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2CE" w:rsidRPr="005A47E1" w:rsidRDefault="00BE72CE" w:rsidP="00BE72CE">
      <w:pPr>
        <w:spacing w:line="360" w:lineRule="auto"/>
        <w:jc w:val="both"/>
        <w:rPr>
          <w:rFonts w:ascii="Times New Roman" w:hAnsi="Times New Roman" w:cs="Times New Roman"/>
          <w:b/>
          <w:bCs/>
          <w:sz w:val="20"/>
          <w:szCs w:val="20"/>
        </w:rPr>
      </w:pPr>
      <w:r w:rsidRPr="005A47E1">
        <w:rPr>
          <w:rFonts w:ascii="Times New Roman" w:hAnsi="Times New Roman" w:cs="Times New Roman"/>
          <w:b/>
          <w:bCs/>
          <w:sz w:val="20"/>
          <w:szCs w:val="20"/>
        </w:rPr>
        <w:t>Cover letter</w:t>
      </w:r>
    </w:p>
    <w:p w:rsidR="00BE72CE" w:rsidRPr="005A47E1" w:rsidRDefault="00BE72CE" w:rsidP="00BE72CE">
      <w:pPr>
        <w:spacing w:line="360" w:lineRule="auto"/>
        <w:jc w:val="both"/>
        <w:rPr>
          <w:rFonts w:ascii="Times New Roman" w:hAnsi="Times New Roman" w:cs="Times New Roman"/>
          <w:b/>
          <w:bCs/>
          <w:sz w:val="20"/>
          <w:szCs w:val="20"/>
        </w:rPr>
      </w:pPr>
      <w:r w:rsidRPr="005A47E1">
        <w:rPr>
          <w:rFonts w:ascii="Times New Roman" w:hAnsi="Times New Roman" w:cs="Times New Roman"/>
          <w:b/>
          <w:bCs/>
          <w:sz w:val="20"/>
          <w:szCs w:val="20"/>
        </w:rPr>
        <w:t xml:space="preserve">Dear Editor-in-Chief of Galen Medical Journal </w:t>
      </w:r>
    </w:p>
    <w:p w:rsidR="00BE72CE" w:rsidRPr="005A47E1" w:rsidRDefault="00BE72CE" w:rsidP="00BE72CE">
      <w:pPr>
        <w:pStyle w:val="Default"/>
        <w:spacing w:line="360" w:lineRule="auto"/>
        <w:jc w:val="both"/>
        <w:rPr>
          <w:sz w:val="20"/>
          <w:szCs w:val="20"/>
          <w:lang w:val="en"/>
        </w:rPr>
      </w:pPr>
      <w:r w:rsidRPr="005A47E1">
        <w:rPr>
          <w:sz w:val="20"/>
          <w:szCs w:val="20"/>
        </w:rPr>
        <w:t xml:space="preserve"> </w:t>
      </w:r>
      <w:r w:rsidRPr="005A47E1">
        <w:rPr>
          <w:rFonts w:ascii="Times New Roman" w:hAnsi="Times New Roman" w:cs="Times New Roman"/>
          <w:sz w:val="20"/>
          <w:szCs w:val="20"/>
        </w:rPr>
        <w:t>Please find attached the manuscript</w:t>
      </w:r>
      <w:r w:rsidRPr="005A47E1">
        <w:rPr>
          <w:b/>
          <w:bCs/>
          <w:sz w:val="20"/>
          <w:szCs w:val="20"/>
        </w:rPr>
        <w:t xml:space="preserve"> “</w:t>
      </w:r>
      <w:r w:rsidRPr="005A47E1">
        <w:rPr>
          <w:rFonts w:ascii="Times New Roman" w:hAnsi="Times New Roman" w:cs="Times New Roman"/>
          <w:sz w:val="20"/>
          <w:szCs w:val="20"/>
        </w:rPr>
        <w:t>Exploring the Demographic Factors and Facilitators to Addiction Abstinence</w:t>
      </w:r>
      <w:r w:rsidRPr="005A47E1">
        <w:rPr>
          <w:rFonts w:ascii="Times New Roman" w:hAnsi="Times New Roman" w:cs="Times New Roman"/>
          <w:b/>
          <w:bCs/>
          <w:sz w:val="20"/>
          <w:szCs w:val="20"/>
        </w:rPr>
        <w:t>”</w:t>
      </w:r>
      <w:r w:rsidRPr="005A47E1">
        <w:rPr>
          <w:rFonts w:ascii="Times New Roman" w:hAnsi="Times New Roman" w:cs="Times New Roman"/>
          <w:sz w:val="20"/>
          <w:szCs w:val="20"/>
        </w:rPr>
        <w:t>. Because of substance dependency is one the most important issue in all over the world and Iran,</w:t>
      </w:r>
      <w:r w:rsidRPr="005A47E1">
        <w:rPr>
          <w:color w:val="auto"/>
          <w:sz w:val="20"/>
          <w:szCs w:val="20"/>
          <w:lang w:val="en"/>
        </w:rPr>
        <w:t xml:space="preserve"> the aim of current study is to investigate the factors associated with opioid avoidance through interviews with people undergoing treatment as well as those with a history of substances dependency. The findings of this study can be helpful in finding solutions to the factors that contribute to long absenteeism and improve the physical, psychological and social status of these patients. </w:t>
      </w:r>
      <w:r w:rsidRPr="005A47E1">
        <w:rPr>
          <w:sz w:val="20"/>
          <w:szCs w:val="20"/>
          <w:lang w:val="en"/>
        </w:rPr>
        <w:t xml:space="preserve">The study was approved by the Shiraz University of Medical Sciences’ Ethics Committee. The purpose of the study was explained to the patient. Patients were assured that their information would be unnamed and secret. If the patient was satisfied, the information form has been completed. </w:t>
      </w:r>
    </w:p>
    <w:p w:rsidR="00BE72CE" w:rsidRPr="005A47E1" w:rsidRDefault="00BE72CE" w:rsidP="00BE72CE">
      <w:pPr>
        <w:pStyle w:val="Default"/>
        <w:spacing w:line="360" w:lineRule="auto"/>
        <w:jc w:val="both"/>
        <w:rPr>
          <w:rFonts w:ascii="Times New Roman" w:hAnsi="Times New Roman" w:cs="Times New Roman"/>
          <w:sz w:val="20"/>
          <w:szCs w:val="20"/>
        </w:rPr>
      </w:pPr>
      <w:r w:rsidRPr="005A47E1">
        <w:rPr>
          <w:rFonts w:ascii="Times New Roman" w:hAnsi="Times New Roman" w:cs="Times New Roman"/>
          <w:sz w:val="20"/>
          <w:szCs w:val="20"/>
        </w:rPr>
        <w:t>The manuscript has been prepared according to the journal’s instruction to authors. We will not resubmit our article to another journal until the reviewing process will be completed and verified that we didn’t have any related paper from this study. The corresponding author has the right to communicate in all correspondences regarding the submitted manuscript. We believe that this new work is within the scope of your journal and hope that you will consider this manuscript for publication in the</w:t>
      </w:r>
      <w:r w:rsidRPr="005A47E1">
        <w:rPr>
          <w:sz w:val="20"/>
          <w:szCs w:val="20"/>
        </w:rPr>
        <w:t xml:space="preserve"> </w:t>
      </w:r>
      <w:r w:rsidRPr="005A47E1">
        <w:rPr>
          <w:rFonts w:ascii="Times New Roman" w:hAnsi="Times New Roman" w:cs="Times New Roman"/>
          <w:sz w:val="20"/>
          <w:szCs w:val="20"/>
        </w:rPr>
        <w:t xml:space="preserve">Galen Medical Journal .We await your response and the comments of reviewers. </w:t>
      </w:r>
    </w:p>
    <w:p w:rsidR="00BE72CE" w:rsidRPr="005A47E1" w:rsidRDefault="00BE72CE" w:rsidP="00BE72CE">
      <w:pPr>
        <w:spacing w:line="360" w:lineRule="auto"/>
        <w:jc w:val="both"/>
        <w:rPr>
          <w:rFonts w:ascii="Times New Roman" w:hAnsi="Times New Roman" w:cs="Times New Roman"/>
          <w:sz w:val="20"/>
          <w:szCs w:val="20"/>
        </w:rPr>
      </w:pPr>
    </w:p>
    <w:p w:rsidR="00BE72CE" w:rsidRPr="005A47E1" w:rsidRDefault="00BE72CE" w:rsidP="00BE72CE">
      <w:pPr>
        <w:spacing w:line="360" w:lineRule="auto"/>
        <w:jc w:val="both"/>
        <w:rPr>
          <w:rFonts w:ascii="Times New Roman" w:hAnsi="Times New Roman" w:cs="Times New Roman"/>
          <w:sz w:val="20"/>
          <w:szCs w:val="20"/>
        </w:rPr>
      </w:pPr>
      <w:r w:rsidRPr="005A47E1">
        <w:rPr>
          <w:rFonts w:ascii="Times New Roman" w:hAnsi="Times New Roman" w:cs="Times New Roman"/>
          <w:sz w:val="20"/>
          <w:szCs w:val="20"/>
        </w:rPr>
        <w:t>Yours Sincerely</w:t>
      </w:r>
    </w:p>
    <w:p w:rsidR="00BE72CE" w:rsidRPr="005A47E1" w:rsidRDefault="00BE72CE" w:rsidP="00BE72CE">
      <w:pPr>
        <w:spacing w:after="0" w:line="360" w:lineRule="auto"/>
        <w:jc w:val="both"/>
        <w:rPr>
          <w:rFonts w:ascii="Times New Roman" w:hAnsi="Times New Roman" w:cs="Times New Roman"/>
          <w:sz w:val="20"/>
          <w:szCs w:val="20"/>
          <w:rtl/>
        </w:rPr>
      </w:pPr>
      <w:r w:rsidRPr="005A47E1">
        <w:rPr>
          <w:rFonts w:ascii="Times New Roman" w:hAnsi="Times New Roman" w:cs="Times New Roman"/>
          <w:sz w:val="20"/>
          <w:szCs w:val="20"/>
        </w:rPr>
        <w:t xml:space="preserve">Maryam </w:t>
      </w:r>
      <w:proofErr w:type="spellStart"/>
      <w:r w:rsidRPr="005A47E1">
        <w:rPr>
          <w:rFonts w:ascii="Times New Roman" w:hAnsi="Times New Roman" w:cs="Times New Roman"/>
          <w:sz w:val="20"/>
          <w:szCs w:val="20"/>
        </w:rPr>
        <w:t>Taghva</w:t>
      </w:r>
      <w:proofErr w:type="spellEnd"/>
      <w:r w:rsidRPr="005A47E1">
        <w:rPr>
          <w:rFonts w:ascii="Times New Roman" w:hAnsi="Times New Roman" w:cs="Times New Roman"/>
          <w:sz w:val="20"/>
          <w:szCs w:val="20"/>
        </w:rPr>
        <w:t xml:space="preserve">; </w:t>
      </w:r>
      <w:proofErr w:type="spellStart"/>
      <w:r w:rsidRPr="005A47E1">
        <w:rPr>
          <w:rFonts w:ascii="Times New Roman" w:hAnsi="Times New Roman" w:cs="Times New Roman"/>
          <w:sz w:val="20"/>
          <w:szCs w:val="20"/>
        </w:rPr>
        <w:t>Ramin</w:t>
      </w:r>
      <w:proofErr w:type="spellEnd"/>
      <w:r w:rsidRPr="005A47E1">
        <w:rPr>
          <w:rFonts w:ascii="Times New Roman" w:hAnsi="Times New Roman" w:cs="Times New Roman"/>
          <w:sz w:val="20"/>
          <w:szCs w:val="20"/>
        </w:rPr>
        <w:t xml:space="preserve"> </w:t>
      </w:r>
      <w:proofErr w:type="spellStart"/>
      <w:r w:rsidRPr="005A47E1">
        <w:rPr>
          <w:rFonts w:ascii="Times New Roman" w:hAnsi="Times New Roman" w:cs="Times New Roman"/>
          <w:sz w:val="20"/>
          <w:szCs w:val="20"/>
        </w:rPr>
        <w:t>Shiraly</w:t>
      </w:r>
      <w:proofErr w:type="spellEnd"/>
      <w:r w:rsidRPr="005A47E1">
        <w:rPr>
          <w:rFonts w:ascii="Times New Roman" w:hAnsi="Times New Roman" w:cs="Times New Roman"/>
          <w:sz w:val="20"/>
          <w:szCs w:val="20"/>
        </w:rPr>
        <w:t xml:space="preserve"> (corresponding author); </w:t>
      </w:r>
      <w:proofErr w:type="spellStart"/>
      <w:r w:rsidRPr="005A47E1">
        <w:rPr>
          <w:rFonts w:ascii="Times New Roman" w:hAnsi="Times New Roman" w:cs="Times New Roman"/>
          <w:sz w:val="20"/>
          <w:szCs w:val="20"/>
        </w:rPr>
        <w:t>Ebrahim</w:t>
      </w:r>
      <w:proofErr w:type="spellEnd"/>
      <w:r w:rsidRPr="005A47E1">
        <w:rPr>
          <w:rFonts w:ascii="Times New Roman" w:hAnsi="Times New Roman" w:cs="Times New Roman"/>
          <w:sz w:val="20"/>
          <w:szCs w:val="20"/>
        </w:rPr>
        <w:t xml:space="preserve"> </w:t>
      </w:r>
      <w:proofErr w:type="spellStart"/>
      <w:r w:rsidRPr="005A47E1">
        <w:rPr>
          <w:rFonts w:ascii="Times New Roman" w:hAnsi="Times New Roman" w:cs="Times New Roman"/>
          <w:sz w:val="20"/>
          <w:szCs w:val="20"/>
        </w:rPr>
        <w:t>Moghimi</w:t>
      </w:r>
      <w:proofErr w:type="spellEnd"/>
      <w:r w:rsidRPr="005A47E1">
        <w:rPr>
          <w:rFonts w:ascii="Times New Roman" w:hAnsi="Times New Roman" w:cs="Times New Roman"/>
          <w:sz w:val="20"/>
          <w:szCs w:val="20"/>
        </w:rPr>
        <w:t xml:space="preserve"> </w:t>
      </w:r>
      <w:proofErr w:type="spellStart"/>
      <w:r w:rsidRPr="005A47E1">
        <w:rPr>
          <w:rFonts w:ascii="Times New Roman" w:hAnsi="Times New Roman" w:cs="Times New Roman"/>
          <w:sz w:val="20"/>
          <w:szCs w:val="20"/>
        </w:rPr>
        <w:t>Sarani</w:t>
      </w:r>
      <w:proofErr w:type="spellEnd"/>
      <w:r w:rsidRPr="005A47E1">
        <w:rPr>
          <w:rFonts w:ascii="Times New Roman" w:hAnsi="Times New Roman" w:cs="Times New Roman"/>
          <w:sz w:val="20"/>
          <w:szCs w:val="20"/>
        </w:rPr>
        <w:t xml:space="preserve"> </w:t>
      </w:r>
    </w:p>
    <w:p w:rsidR="00BE72CE" w:rsidRPr="005A47E1" w:rsidRDefault="00BE72CE" w:rsidP="00BE72CE">
      <w:pPr>
        <w:rPr>
          <w:sz w:val="20"/>
          <w:szCs w:val="20"/>
        </w:rPr>
      </w:pPr>
    </w:p>
    <w:p w:rsidR="00BE72CE" w:rsidRPr="005A47E1" w:rsidRDefault="00BE72CE" w:rsidP="00BE72CE">
      <w:pPr>
        <w:spacing w:after="0" w:line="360" w:lineRule="auto"/>
        <w:rPr>
          <w:rFonts w:ascii="Times New Roman" w:eastAsia="Times New Roman" w:hAnsi="Times New Roman" w:cs="Times New Roman"/>
          <w:b/>
          <w:bCs/>
          <w:color w:val="000000"/>
          <w:sz w:val="20"/>
          <w:szCs w:val="20"/>
        </w:rPr>
      </w:pPr>
      <w:r w:rsidRPr="005A47E1">
        <w:rPr>
          <w:rFonts w:ascii="Times New Roman" w:eastAsia="Times New Roman" w:hAnsi="Times New Roman" w:cs="Times New Roman"/>
          <w:b/>
          <w:bCs/>
          <w:color w:val="000000"/>
          <w:sz w:val="20"/>
          <w:szCs w:val="20"/>
        </w:rPr>
        <w:t>Conflicts of Interest and Source of Funding</w:t>
      </w:r>
    </w:p>
    <w:p w:rsidR="00BE72CE" w:rsidRPr="005A47E1" w:rsidRDefault="00BE72CE" w:rsidP="00BE72CE">
      <w:pPr>
        <w:spacing w:after="0" w:line="360" w:lineRule="auto"/>
        <w:rPr>
          <w:rFonts w:ascii="Times New Roman" w:eastAsia="Times New Roman" w:hAnsi="Times New Roman" w:cs="Times New Roman"/>
          <w:b/>
          <w:bCs/>
          <w:color w:val="000000"/>
          <w:sz w:val="20"/>
          <w:szCs w:val="20"/>
        </w:rPr>
      </w:pPr>
    </w:p>
    <w:p w:rsidR="00BE72CE" w:rsidRPr="005A47E1" w:rsidRDefault="00BE72CE" w:rsidP="00BE72CE">
      <w:pPr>
        <w:spacing w:after="0" w:line="360" w:lineRule="auto"/>
        <w:rPr>
          <w:rFonts w:ascii="Times New Roman" w:eastAsia="Times New Roman" w:hAnsi="Times New Roman" w:cs="Times New Roman"/>
          <w:color w:val="000000"/>
          <w:sz w:val="20"/>
          <w:szCs w:val="20"/>
        </w:rPr>
      </w:pPr>
      <w:r w:rsidRPr="005A47E1">
        <w:rPr>
          <w:rFonts w:ascii="Times New Roman" w:eastAsia="Times New Roman" w:hAnsi="Times New Roman" w:cs="Times New Roman"/>
          <w:b/>
          <w:bCs/>
          <w:color w:val="000000"/>
          <w:sz w:val="20"/>
          <w:szCs w:val="20"/>
        </w:rPr>
        <w:t>Conflict of interest</w:t>
      </w:r>
      <w:r w:rsidRPr="005A47E1">
        <w:rPr>
          <w:rFonts w:ascii="Times New Roman" w:eastAsia="Times New Roman" w:hAnsi="Times New Roman" w:cs="Times New Roman"/>
          <w:color w:val="000000"/>
          <w:sz w:val="20"/>
          <w:szCs w:val="20"/>
        </w:rPr>
        <w:t>: All authors declare that they have no conflict of interest.</w:t>
      </w:r>
    </w:p>
    <w:p w:rsidR="00BE72CE" w:rsidRPr="005A47E1" w:rsidRDefault="00BE72CE" w:rsidP="00BE72CE">
      <w:pPr>
        <w:spacing w:after="0" w:line="360" w:lineRule="auto"/>
        <w:rPr>
          <w:rFonts w:ascii="Times New Roman" w:eastAsia="Times New Roman" w:hAnsi="Times New Roman" w:cs="Times New Roman"/>
          <w:color w:val="000000"/>
          <w:sz w:val="20"/>
          <w:szCs w:val="20"/>
        </w:rPr>
      </w:pPr>
    </w:p>
    <w:p w:rsidR="00BE72CE" w:rsidRDefault="00BE72CE" w:rsidP="00BE72CE">
      <w:pPr>
        <w:spacing w:after="0" w:line="360" w:lineRule="auto"/>
        <w:rPr>
          <w:rFonts w:ascii="Times New Roman" w:eastAsia="Times New Roman" w:hAnsi="Times New Roman" w:cs="Times New Roman"/>
          <w:color w:val="000000"/>
          <w:sz w:val="20"/>
          <w:szCs w:val="20"/>
        </w:rPr>
      </w:pPr>
      <w:r w:rsidRPr="005A47E1">
        <w:rPr>
          <w:rFonts w:ascii="Times New Roman" w:eastAsia="Times New Roman" w:hAnsi="Times New Roman" w:cs="Times New Roman"/>
          <w:b/>
          <w:bCs/>
          <w:color w:val="000000"/>
          <w:sz w:val="20"/>
          <w:szCs w:val="20"/>
        </w:rPr>
        <w:t xml:space="preserve">Funding: </w:t>
      </w:r>
      <w:r w:rsidRPr="005A47E1">
        <w:rPr>
          <w:rFonts w:ascii="Times New Roman" w:eastAsia="Times New Roman" w:hAnsi="Times New Roman" w:cs="Times New Roman"/>
          <w:color w:val="000000"/>
          <w:sz w:val="20"/>
          <w:szCs w:val="20"/>
        </w:rPr>
        <w:t xml:space="preserve"> The Vice Chancellor for Research at Shiraz University of Medical Sciences founded this project.</w:t>
      </w: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Default="005A47E1" w:rsidP="00BE72CE">
      <w:pPr>
        <w:spacing w:after="0" w:line="360" w:lineRule="auto"/>
        <w:rPr>
          <w:rFonts w:ascii="Times New Roman" w:eastAsia="Times New Roman" w:hAnsi="Times New Roman" w:cs="Times New Roman"/>
          <w:color w:val="000000"/>
          <w:sz w:val="20"/>
          <w:szCs w:val="20"/>
        </w:rPr>
      </w:pPr>
    </w:p>
    <w:p w:rsidR="005A47E1" w:rsidRPr="005A47E1" w:rsidRDefault="005A47E1" w:rsidP="00BE72CE">
      <w:pPr>
        <w:spacing w:after="0" w:line="360" w:lineRule="auto"/>
        <w:rPr>
          <w:sz w:val="20"/>
          <w:szCs w:val="20"/>
        </w:rPr>
      </w:pPr>
      <w:bookmarkStart w:id="0" w:name="_GoBack"/>
      <w:bookmarkEnd w:id="0"/>
    </w:p>
    <w:p w:rsidR="00BE72CE" w:rsidRPr="00BE72CE" w:rsidRDefault="00BE72CE" w:rsidP="00BE72CE">
      <w:pPr>
        <w:spacing w:line="240" w:lineRule="atLeast"/>
        <w:rPr>
          <w:rFonts w:ascii="Times New Roman" w:eastAsiaTheme="minorHAnsi" w:hAnsi="Times New Roman" w:cs="Times New Roman"/>
        </w:rPr>
      </w:pPr>
      <w:proofErr w:type="gramStart"/>
      <w:r w:rsidRPr="00BE72CE">
        <w:rPr>
          <w:rFonts w:ascii="Times New Roman" w:eastAsiaTheme="minorHAnsi" w:hAnsi="Times New Roman" w:cs="Times New Roman"/>
          <w:b/>
          <w:bCs/>
        </w:rPr>
        <w:lastRenderedPageBreak/>
        <w:t>Table 1.</w:t>
      </w:r>
      <w:proofErr w:type="gramEnd"/>
      <w:r w:rsidRPr="00BE72CE">
        <w:rPr>
          <w:rFonts w:ascii="Times New Roman" w:eastAsiaTheme="minorHAnsi" w:hAnsi="Times New Roman" w:cs="Times New Roman"/>
        </w:rPr>
        <w:t xml:space="preserve"> Distribution of demographic variables and statistical measures</w:t>
      </w:r>
    </w:p>
    <w:tbl>
      <w:tblPr>
        <w:tblStyle w:val="TableGrid"/>
        <w:tblW w:w="929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244"/>
        <w:gridCol w:w="2340"/>
        <w:gridCol w:w="1036"/>
        <w:gridCol w:w="1238"/>
        <w:gridCol w:w="916"/>
        <w:gridCol w:w="906"/>
        <w:gridCol w:w="947"/>
      </w:tblGrid>
      <w:tr w:rsidR="00BE72CE" w:rsidRPr="00BE72CE" w:rsidTr="00117CA6">
        <w:trPr>
          <w:trHeight w:val="503"/>
          <w:jc w:val="center"/>
        </w:trPr>
        <w:tc>
          <w:tcPr>
            <w:tcW w:w="4254" w:type="dxa"/>
            <w:gridSpan w:val="3"/>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18"/>
                <w:szCs w:val="18"/>
              </w:rPr>
            </w:pPr>
          </w:p>
          <w:p w:rsidR="00BE72CE" w:rsidRPr="00BE72CE" w:rsidRDefault="00BE72CE" w:rsidP="00BE72CE">
            <w:pPr>
              <w:jc w:val="center"/>
              <w:rPr>
                <w:rFonts w:ascii="Times New Roman" w:eastAsiaTheme="minorHAnsi" w:hAnsi="Times New Roman" w:cs="Times New Roman"/>
                <w:b/>
                <w:bCs/>
                <w:sz w:val="18"/>
                <w:szCs w:val="18"/>
              </w:rPr>
            </w:pPr>
            <w:r w:rsidRPr="00BE72CE">
              <w:rPr>
                <w:rFonts w:ascii="Times New Roman" w:eastAsiaTheme="minorHAnsi" w:hAnsi="Times New Roman" w:cs="Times New Roman"/>
                <w:b/>
                <w:bCs/>
                <w:sz w:val="18"/>
                <w:szCs w:val="18"/>
              </w:rPr>
              <w:t>Variable</w:t>
            </w:r>
          </w:p>
        </w:tc>
        <w:tc>
          <w:tcPr>
            <w:tcW w:w="1036"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18"/>
                <w:szCs w:val="18"/>
              </w:rPr>
            </w:pPr>
          </w:p>
          <w:p w:rsidR="00BE72CE" w:rsidRPr="00BE72CE" w:rsidRDefault="00BE72CE" w:rsidP="00BE72CE">
            <w:pPr>
              <w:jc w:val="center"/>
              <w:rPr>
                <w:rFonts w:ascii="Times New Roman" w:eastAsiaTheme="minorHAnsi" w:hAnsi="Times New Roman" w:cs="Times New Roman"/>
                <w:b/>
                <w:bCs/>
                <w:sz w:val="18"/>
                <w:szCs w:val="18"/>
              </w:rPr>
            </w:pPr>
            <w:r w:rsidRPr="00BE72CE">
              <w:rPr>
                <w:rFonts w:ascii="Times New Roman" w:eastAsiaTheme="minorHAnsi" w:hAnsi="Times New Roman" w:cs="Times New Roman"/>
                <w:b/>
                <w:bCs/>
                <w:sz w:val="18"/>
                <w:szCs w:val="18"/>
              </w:rPr>
              <w:t>Frequency</w:t>
            </w:r>
          </w:p>
        </w:tc>
        <w:tc>
          <w:tcPr>
            <w:tcW w:w="1238"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18"/>
                <w:szCs w:val="18"/>
              </w:rPr>
            </w:pPr>
          </w:p>
          <w:p w:rsidR="00BE72CE" w:rsidRPr="00BE72CE" w:rsidRDefault="00BE72CE" w:rsidP="00BE72CE">
            <w:pPr>
              <w:jc w:val="center"/>
              <w:rPr>
                <w:rFonts w:ascii="Times New Roman" w:eastAsiaTheme="minorHAnsi" w:hAnsi="Times New Roman" w:cs="Times New Roman"/>
                <w:b/>
                <w:bCs/>
                <w:sz w:val="18"/>
                <w:szCs w:val="18"/>
              </w:rPr>
            </w:pPr>
            <w:r w:rsidRPr="00BE72CE">
              <w:rPr>
                <w:rFonts w:ascii="Times New Roman" w:eastAsiaTheme="minorHAnsi" w:hAnsi="Times New Roman" w:cs="Times New Roman"/>
                <w:b/>
                <w:bCs/>
                <w:sz w:val="18"/>
                <w:szCs w:val="18"/>
              </w:rPr>
              <w:t>Percentage</w:t>
            </w:r>
          </w:p>
        </w:tc>
        <w:tc>
          <w:tcPr>
            <w:tcW w:w="916"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18"/>
                <w:szCs w:val="18"/>
              </w:rPr>
            </w:pPr>
          </w:p>
          <w:p w:rsidR="00BE72CE" w:rsidRPr="00BE72CE" w:rsidRDefault="00BE72CE" w:rsidP="00BE72CE">
            <w:pPr>
              <w:jc w:val="center"/>
              <w:rPr>
                <w:rFonts w:ascii="Times New Roman" w:eastAsiaTheme="minorHAnsi" w:hAnsi="Times New Roman" w:cs="Times New Roman"/>
                <w:b/>
                <w:bCs/>
                <w:sz w:val="18"/>
                <w:szCs w:val="18"/>
              </w:rPr>
            </w:pPr>
            <w:r w:rsidRPr="00BE72CE">
              <w:rPr>
                <w:rFonts w:ascii="Times New Roman" w:eastAsiaTheme="minorHAnsi" w:hAnsi="Times New Roman" w:cs="Times New Roman"/>
                <w:b/>
                <w:bCs/>
                <w:sz w:val="18"/>
                <w:szCs w:val="18"/>
              </w:rPr>
              <w:t>Mean</w:t>
            </w:r>
          </w:p>
        </w:tc>
        <w:tc>
          <w:tcPr>
            <w:tcW w:w="906"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18"/>
                <w:szCs w:val="18"/>
              </w:rPr>
            </w:pPr>
          </w:p>
          <w:p w:rsidR="00BE72CE" w:rsidRPr="00BE72CE" w:rsidRDefault="00BE72CE" w:rsidP="00BE72CE">
            <w:pPr>
              <w:jc w:val="center"/>
              <w:rPr>
                <w:rFonts w:ascii="Times New Roman" w:eastAsiaTheme="minorHAnsi" w:hAnsi="Times New Roman" w:cs="Times New Roman"/>
                <w:b/>
                <w:bCs/>
                <w:sz w:val="18"/>
                <w:szCs w:val="18"/>
              </w:rPr>
            </w:pPr>
            <w:r w:rsidRPr="00BE72CE">
              <w:rPr>
                <w:rFonts w:ascii="Times New Roman" w:eastAsiaTheme="minorHAnsi" w:hAnsi="Times New Roman" w:cs="Times New Roman"/>
                <w:b/>
                <w:bCs/>
                <w:sz w:val="18"/>
                <w:szCs w:val="18"/>
              </w:rPr>
              <w:t>SD</w:t>
            </w:r>
          </w:p>
        </w:tc>
        <w:tc>
          <w:tcPr>
            <w:tcW w:w="947"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18"/>
                <w:szCs w:val="18"/>
              </w:rPr>
            </w:pPr>
          </w:p>
          <w:p w:rsidR="00BE72CE" w:rsidRPr="00BE72CE" w:rsidRDefault="00BE72CE" w:rsidP="00BE72CE">
            <w:pPr>
              <w:jc w:val="center"/>
              <w:rPr>
                <w:rFonts w:ascii="Times New Roman" w:eastAsiaTheme="minorHAnsi" w:hAnsi="Times New Roman" w:cs="Times New Roman"/>
                <w:b/>
                <w:bCs/>
                <w:sz w:val="18"/>
                <w:szCs w:val="18"/>
              </w:rPr>
            </w:pPr>
            <w:r w:rsidRPr="00BE72CE">
              <w:rPr>
                <w:rFonts w:ascii="Times New Roman" w:eastAsiaTheme="minorHAnsi" w:hAnsi="Times New Roman" w:cs="Times New Roman"/>
                <w:b/>
                <w:bCs/>
                <w:sz w:val="18"/>
                <w:szCs w:val="18"/>
              </w:rPr>
              <w:t>P Value</w:t>
            </w:r>
          </w:p>
        </w:tc>
      </w:tr>
      <w:tr w:rsidR="00BE72CE" w:rsidRPr="00BE72CE" w:rsidTr="00117CA6">
        <w:trPr>
          <w:trHeight w:val="106"/>
          <w:jc w:val="center"/>
        </w:trPr>
        <w:tc>
          <w:tcPr>
            <w:tcW w:w="1914" w:type="dxa"/>
            <w:gridSpan w:val="2"/>
            <w:tcBorders>
              <w:top w:val="single" w:sz="12" w:space="0" w:color="auto"/>
            </w:tcBorders>
            <w:vAlign w:val="center"/>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Age</w:t>
            </w:r>
          </w:p>
        </w:tc>
        <w:tc>
          <w:tcPr>
            <w:tcW w:w="2340"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18"/>
                <w:szCs w:val="18"/>
              </w:rPr>
            </w:pPr>
          </w:p>
        </w:tc>
        <w:tc>
          <w:tcPr>
            <w:tcW w:w="1036"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600</w:t>
            </w:r>
          </w:p>
        </w:tc>
        <w:tc>
          <w:tcPr>
            <w:tcW w:w="1238"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100</w:t>
            </w:r>
          </w:p>
        </w:tc>
        <w:tc>
          <w:tcPr>
            <w:tcW w:w="916"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35.47</w:t>
            </w:r>
          </w:p>
          <w:p w:rsidR="00BE72CE" w:rsidRPr="00BE72CE" w:rsidRDefault="00BE72CE" w:rsidP="00BE72CE">
            <w:pPr>
              <w:jc w:val="center"/>
              <w:rPr>
                <w:rFonts w:ascii="Times New Roman" w:eastAsiaTheme="minorHAnsi" w:hAnsi="Times New Roman" w:cs="Times New Roman"/>
                <w:sz w:val="18"/>
                <w:szCs w:val="18"/>
              </w:rPr>
            </w:pPr>
          </w:p>
        </w:tc>
        <w:tc>
          <w:tcPr>
            <w:tcW w:w="906"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9.93</w:t>
            </w:r>
          </w:p>
        </w:tc>
        <w:tc>
          <w:tcPr>
            <w:tcW w:w="947"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&lt;0.001</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218"/>
          <w:jc w:val="center"/>
        </w:trPr>
        <w:tc>
          <w:tcPr>
            <w:tcW w:w="1914" w:type="dxa"/>
            <w:gridSpan w:val="2"/>
            <w:vAlign w:val="center"/>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Gender</w:t>
            </w:r>
          </w:p>
        </w:tc>
        <w:tc>
          <w:tcPr>
            <w:tcW w:w="2340"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Male</w:t>
            </w:r>
          </w:p>
          <w:p w:rsidR="00BE72CE" w:rsidRPr="00BE72CE" w:rsidRDefault="00BE72CE" w:rsidP="00BE72CE">
            <w:pPr>
              <w:jc w:val="center"/>
              <w:rPr>
                <w:rFonts w:ascii="Times New Roman" w:eastAsiaTheme="minorHAnsi" w:hAnsi="Times New Roman" w:cs="Times New Roman"/>
                <w:sz w:val="18"/>
                <w:szCs w:val="18"/>
              </w:rPr>
            </w:pPr>
          </w:p>
        </w:tc>
        <w:tc>
          <w:tcPr>
            <w:tcW w:w="1036"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518</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82</w:t>
            </w:r>
          </w:p>
        </w:tc>
        <w:tc>
          <w:tcPr>
            <w:tcW w:w="1238"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86.3</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13.7</w:t>
            </w:r>
          </w:p>
        </w:tc>
        <w:tc>
          <w:tcPr>
            <w:tcW w:w="91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32.03</w:t>
            </w:r>
          </w:p>
        </w:tc>
        <w:tc>
          <w:tcPr>
            <w:tcW w:w="90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39.08</w:t>
            </w:r>
          </w:p>
        </w:tc>
        <w:tc>
          <w:tcPr>
            <w:tcW w:w="947"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&lt;0.001</w:t>
            </w:r>
          </w:p>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218"/>
          <w:jc w:val="center"/>
        </w:trPr>
        <w:tc>
          <w:tcPr>
            <w:tcW w:w="1914" w:type="dxa"/>
            <w:gridSpan w:val="2"/>
            <w:vAlign w:val="center"/>
          </w:tcPr>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Female</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1036" w:type="dxa"/>
            <w:vMerge/>
          </w:tcPr>
          <w:p w:rsidR="00BE72CE" w:rsidRPr="00BE72CE" w:rsidRDefault="00BE72CE" w:rsidP="00BE72CE">
            <w:pPr>
              <w:jc w:val="center"/>
              <w:rPr>
                <w:rFonts w:ascii="Times New Roman" w:eastAsiaTheme="minorHAnsi" w:hAnsi="Times New Roman" w:cs="Times New Roman"/>
                <w:sz w:val="18"/>
                <w:szCs w:val="18"/>
              </w:rPr>
            </w:pPr>
          </w:p>
        </w:tc>
        <w:tc>
          <w:tcPr>
            <w:tcW w:w="1238" w:type="dxa"/>
            <w:vMerge/>
          </w:tcPr>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14.13</w:t>
            </w:r>
          </w:p>
        </w:tc>
        <w:tc>
          <w:tcPr>
            <w:tcW w:w="90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16.98</w:t>
            </w:r>
          </w:p>
        </w:tc>
        <w:tc>
          <w:tcPr>
            <w:tcW w:w="947" w:type="dxa"/>
            <w:vMerge/>
          </w:tcPr>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43"/>
          <w:jc w:val="center"/>
        </w:trPr>
        <w:tc>
          <w:tcPr>
            <w:tcW w:w="1914" w:type="dxa"/>
            <w:gridSpan w:val="2"/>
            <w:vAlign w:val="center"/>
          </w:tcPr>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Married</w:t>
            </w:r>
          </w:p>
          <w:p w:rsidR="00BE72CE" w:rsidRPr="00BE72CE" w:rsidRDefault="00BE72CE" w:rsidP="00BE72CE">
            <w:pPr>
              <w:jc w:val="center"/>
              <w:rPr>
                <w:rFonts w:ascii="Times New Roman" w:eastAsiaTheme="minorHAnsi" w:hAnsi="Times New Roman" w:cs="Times New Roman"/>
                <w:sz w:val="18"/>
                <w:szCs w:val="18"/>
              </w:rPr>
            </w:pPr>
          </w:p>
        </w:tc>
        <w:tc>
          <w:tcPr>
            <w:tcW w:w="1036"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351</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207</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42</w:t>
            </w:r>
          </w:p>
        </w:tc>
        <w:tc>
          <w:tcPr>
            <w:tcW w:w="1238"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58.5</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34.5</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7</w:t>
            </w:r>
          </w:p>
        </w:tc>
        <w:tc>
          <w:tcPr>
            <w:tcW w:w="91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34.23</w:t>
            </w:r>
          </w:p>
        </w:tc>
        <w:tc>
          <w:tcPr>
            <w:tcW w:w="90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41.64</w:t>
            </w:r>
          </w:p>
        </w:tc>
        <w:tc>
          <w:tcPr>
            <w:tcW w:w="947"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&lt;0.001</w:t>
            </w:r>
          </w:p>
        </w:tc>
      </w:tr>
      <w:tr w:rsidR="00BE72CE" w:rsidRPr="00BE72CE" w:rsidTr="00117CA6">
        <w:trPr>
          <w:trHeight w:val="141"/>
          <w:jc w:val="center"/>
        </w:trPr>
        <w:tc>
          <w:tcPr>
            <w:tcW w:w="1914" w:type="dxa"/>
            <w:gridSpan w:val="2"/>
            <w:vAlign w:val="center"/>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Marital status</w:t>
            </w:r>
          </w:p>
        </w:tc>
        <w:tc>
          <w:tcPr>
            <w:tcW w:w="2340"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Single</w:t>
            </w:r>
          </w:p>
          <w:p w:rsidR="00BE72CE" w:rsidRPr="00BE72CE" w:rsidRDefault="00BE72CE" w:rsidP="00BE72CE">
            <w:pPr>
              <w:jc w:val="center"/>
              <w:rPr>
                <w:rFonts w:ascii="Times New Roman" w:eastAsiaTheme="minorHAnsi" w:hAnsi="Times New Roman" w:cs="Times New Roman"/>
                <w:sz w:val="18"/>
                <w:szCs w:val="18"/>
              </w:rPr>
            </w:pPr>
          </w:p>
        </w:tc>
        <w:tc>
          <w:tcPr>
            <w:tcW w:w="1036" w:type="dxa"/>
            <w:vMerge/>
          </w:tcPr>
          <w:p w:rsidR="00BE72CE" w:rsidRPr="00BE72CE" w:rsidRDefault="00BE72CE" w:rsidP="00BE72CE">
            <w:pPr>
              <w:jc w:val="center"/>
              <w:rPr>
                <w:rFonts w:ascii="Times New Roman" w:eastAsiaTheme="minorHAnsi" w:hAnsi="Times New Roman" w:cs="Times New Roman"/>
                <w:sz w:val="18"/>
                <w:szCs w:val="18"/>
              </w:rPr>
            </w:pPr>
          </w:p>
        </w:tc>
        <w:tc>
          <w:tcPr>
            <w:tcW w:w="1238" w:type="dxa"/>
            <w:vMerge/>
          </w:tcPr>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20.82</w:t>
            </w:r>
          </w:p>
        </w:tc>
        <w:tc>
          <w:tcPr>
            <w:tcW w:w="90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25.68</w:t>
            </w:r>
          </w:p>
        </w:tc>
        <w:tc>
          <w:tcPr>
            <w:tcW w:w="947" w:type="dxa"/>
            <w:vMerge/>
          </w:tcPr>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41"/>
          <w:jc w:val="center"/>
        </w:trPr>
        <w:tc>
          <w:tcPr>
            <w:tcW w:w="1914" w:type="dxa"/>
            <w:gridSpan w:val="2"/>
            <w:vAlign w:val="center"/>
          </w:tcPr>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Divorced</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1036" w:type="dxa"/>
            <w:vMerge/>
          </w:tcPr>
          <w:p w:rsidR="00BE72CE" w:rsidRPr="00BE72CE" w:rsidRDefault="00BE72CE" w:rsidP="00BE72CE">
            <w:pPr>
              <w:jc w:val="center"/>
              <w:rPr>
                <w:rFonts w:ascii="Times New Roman" w:eastAsiaTheme="minorHAnsi" w:hAnsi="Times New Roman" w:cs="Times New Roman"/>
                <w:sz w:val="18"/>
                <w:szCs w:val="18"/>
              </w:rPr>
            </w:pPr>
          </w:p>
        </w:tc>
        <w:tc>
          <w:tcPr>
            <w:tcW w:w="1238" w:type="dxa"/>
            <w:vMerge/>
          </w:tcPr>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33.92</w:t>
            </w:r>
          </w:p>
        </w:tc>
        <w:tc>
          <w:tcPr>
            <w:tcW w:w="90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40.98</w:t>
            </w:r>
          </w:p>
        </w:tc>
        <w:tc>
          <w:tcPr>
            <w:tcW w:w="947" w:type="dxa"/>
            <w:vMerge/>
          </w:tcPr>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212"/>
          <w:jc w:val="center"/>
        </w:trPr>
        <w:tc>
          <w:tcPr>
            <w:tcW w:w="1914" w:type="dxa"/>
            <w:gridSpan w:val="2"/>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Occupation</w:t>
            </w:r>
          </w:p>
        </w:tc>
        <w:tc>
          <w:tcPr>
            <w:tcW w:w="2340"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Employed</w:t>
            </w:r>
          </w:p>
          <w:p w:rsidR="00BE72CE" w:rsidRPr="00BE72CE" w:rsidRDefault="00BE72CE" w:rsidP="00BE72CE">
            <w:pPr>
              <w:jc w:val="center"/>
              <w:rPr>
                <w:rFonts w:ascii="Times New Roman" w:eastAsiaTheme="minorHAnsi" w:hAnsi="Times New Roman" w:cs="Times New Roman"/>
                <w:sz w:val="18"/>
                <w:szCs w:val="18"/>
              </w:rPr>
            </w:pPr>
          </w:p>
        </w:tc>
        <w:tc>
          <w:tcPr>
            <w:tcW w:w="1036"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389</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211</w:t>
            </w:r>
          </w:p>
        </w:tc>
        <w:tc>
          <w:tcPr>
            <w:tcW w:w="1238"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64.8</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35.2</w:t>
            </w:r>
          </w:p>
        </w:tc>
        <w:tc>
          <w:tcPr>
            <w:tcW w:w="91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32.41</w:t>
            </w:r>
          </w:p>
        </w:tc>
        <w:tc>
          <w:tcPr>
            <w:tcW w:w="90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41.88</w:t>
            </w:r>
          </w:p>
        </w:tc>
        <w:tc>
          <w:tcPr>
            <w:tcW w:w="947"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0.004</w:t>
            </w:r>
          </w:p>
        </w:tc>
      </w:tr>
      <w:tr w:rsidR="00BE72CE" w:rsidRPr="00BE72CE" w:rsidTr="00117CA6">
        <w:trPr>
          <w:trHeight w:val="212"/>
          <w:jc w:val="center"/>
        </w:trPr>
        <w:tc>
          <w:tcPr>
            <w:tcW w:w="1914" w:type="dxa"/>
            <w:gridSpan w:val="2"/>
          </w:tcPr>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Unemployed</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1036" w:type="dxa"/>
            <w:vMerge/>
          </w:tcPr>
          <w:p w:rsidR="00BE72CE" w:rsidRPr="00BE72CE" w:rsidRDefault="00BE72CE" w:rsidP="00BE72CE">
            <w:pPr>
              <w:jc w:val="center"/>
              <w:rPr>
                <w:rFonts w:ascii="Times New Roman" w:eastAsiaTheme="minorHAnsi" w:hAnsi="Times New Roman" w:cs="Times New Roman"/>
                <w:sz w:val="18"/>
                <w:szCs w:val="18"/>
              </w:rPr>
            </w:pPr>
          </w:p>
        </w:tc>
        <w:tc>
          <w:tcPr>
            <w:tcW w:w="1238" w:type="dxa"/>
            <w:vMerge/>
          </w:tcPr>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24.37</w:t>
            </w:r>
          </w:p>
        </w:tc>
        <w:tc>
          <w:tcPr>
            <w:tcW w:w="90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26.40</w:t>
            </w:r>
          </w:p>
        </w:tc>
        <w:tc>
          <w:tcPr>
            <w:tcW w:w="947" w:type="dxa"/>
            <w:vMerge/>
          </w:tcPr>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43"/>
          <w:jc w:val="center"/>
        </w:trPr>
        <w:tc>
          <w:tcPr>
            <w:tcW w:w="1914" w:type="dxa"/>
            <w:gridSpan w:val="2"/>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 xml:space="preserve">             </w:t>
            </w:r>
          </w:p>
        </w:tc>
        <w:tc>
          <w:tcPr>
            <w:tcW w:w="2340"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Low</w:t>
            </w:r>
          </w:p>
          <w:p w:rsidR="00BE72CE" w:rsidRPr="00BE72CE" w:rsidRDefault="00BE72CE" w:rsidP="00BE72CE">
            <w:pPr>
              <w:jc w:val="center"/>
              <w:rPr>
                <w:rFonts w:ascii="Times New Roman" w:eastAsiaTheme="minorHAnsi" w:hAnsi="Times New Roman" w:cs="Times New Roman"/>
                <w:sz w:val="18"/>
                <w:szCs w:val="18"/>
              </w:rPr>
            </w:pPr>
          </w:p>
        </w:tc>
        <w:tc>
          <w:tcPr>
            <w:tcW w:w="1036"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156</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258</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186</w:t>
            </w:r>
          </w:p>
        </w:tc>
        <w:tc>
          <w:tcPr>
            <w:tcW w:w="1238"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26</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43</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31</w:t>
            </w:r>
          </w:p>
        </w:tc>
        <w:tc>
          <w:tcPr>
            <w:tcW w:w="91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30.75</w:t>
            </w:r>
          </w:p>
        </w:tc>
        <w:tc>
          <w:tcPr>
            <w:tcW w:w="90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33.65</w:t>
            </w:r>
          </w:p>
        </w:tc>
        <w:tc>
          <w:tcPr>
            <w:tcW w:w="947"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0.09</w:t>
            </w:r>
          </w:p>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41"/>
          <w:jc w:val="center"/>
        </w:trPr>
        <w:tc>
          <w:tcPr>
            <w:tcW w:w="1914" w:type="dxa"/>
            <w:gridSpan w:val="2"/>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Income</w:t>
            </w: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status</w:t>
            </w:r>
          </w:p>
        </w:tc>
        <w:tc>
          <w:tcPr>
            <w:tcW w:w="2340"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Middle</w:t>
            </w:r>
          </w:p>
          <w:p w:rsidR="00BE72CE" w:rsidRPr="00BE72CE" w:rsidRDefault="00BE72CE" w:rsidP="00BE72CE">
            <w:pPr>
              <w:jc w:val="center"/>
              <w:rPr>
                <w:rFonts w:ascii="Times New Roman" w:eastAsiaTheme="minorHAnsi" w:hAnsi="Times New Roman" w:cs="Times New Roman"/>
                <w:sz w:val="18"/>
                <w:szCs w:val="18"/>
              </w:rPr>
            </w:pPr>
          </w:p>
        </w:tc>
        <w:tc>
          <w:tcPr>
            <w:tcW w:w="1036" w:type="dxa"/>
            <w:vMerge/>
          </w:tcPr>
          <w:p w:rsidR="00BE72CE" w:rsidRPr="00BE72CE" w:rsidRDefault="00BE72CE" w:rsidP="00BE72CE">
            <w:pPr>
              <w:jc w:val="center"/>
              <w:rPr>
                <w:rFonts w:ascii="Times New Roman" w:eastAsiaTheme="minorHAnsi" w:hAnsi="Times New Roman" w:cs="Times New Roman"/>
                <w:sz w:val="18"/>
                <w:szCs w:val="18"/>
              </w:rPr>
            </w:pPr>
          </w:p>
        </w:tc>
        <w:tc>
          <w:tcPr>
            <w:tcW w:w="1238" w:type="dxa"/>
            <w:vMerge/>
          </w:tcPr>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28.39</w:t>
            </w:r>
          </w:p>
        </w:tc>
        <w:tc>
          <w:tcPr>
            <w:tcW w:w="90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33.28</w:t>
            </w:r>
          </w:p>
        </w:tc>
        <w:tc>
          <w:tcPr>
            <w:tcW w:w="947" w:type="dxa"/>
            <w:vMerge/>
          </w:tcPr>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41"/>
          <w:jc w:val="center"/>
        </w:trPr>
        <w:tc>
          <w:tcPr>
            <w:tcW w:w="1914" w:type="dxa"/>
            <w:gridSpan w:val="2"/>
          </w:tcPr>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High</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1036" w:type="dxa"/>
            <w:vMerge/>
          </w:tcPr>
          <w:p w:rsidR="00BE72CE" w:rsidRPr="00BE72CE" w:rsidRDefault="00BE72CE" w:rsidP="00BE72CE">
            <w:pPr>
              <w:jc w:val="center"/>
              <w:rPr>
                <w:rFonts w:ascii="Times New Roman" w:eastAsiaTheme="minorHAnsi" w:hAnsi="Times New Roman" w:cs="Times New Roman"/>
                <w:sz w:val="18"/>
                <w:szCs w:val="18"/>
              </w:rPr>
            </w:pPr>
          </w:p>
        </w:tc>
        <w:tc>
          <w:tcPr>
            <w:tcW w:w="1238" w:type="dxa"/>
            <w:vMerge/>
          </w:tcPr>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30.26</w:t>
            </w:r>
          </w:p>
        </w:tc>
        <w:tc>
          <w:tcPr>
            <w:tcW w:w="90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45.02</w:t>
            </w:r>
          </w:p>
        </w:tc>
        <w:tc>
          <w:tcPr>
            <w:tcW w:w="947" w:type="dxa"/>
            <w:vMerge/>
          </w:tcPr>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960"/>
          <w:jc w:val="center"/>
        </w:trPr>
        <w:tc>
          <w:tcPr>
            <w:tcW w:w="1670" w:type="dxa"/>
            <w:vAlign w:val="center"/>
          </w:tcPr>
          <w:p w:rsidR="00BE72CE" w:rsidRPr="00BE72CE" w:rsidRDefault="00BE72CE" w:rsidP="00BE72CE">
            <w:pP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 xml:space="preserve">          Substance</w:t>
            </w:r>
          </w:p>
          <w:p w:rsidR="00BE72CE" w:rsidRPr="00BE72CE" w:rsidRDefault="00BE72CE" w:rsidP="00BE72CE">
            <w:pP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 xml:space="preserve">              type</w:t>
            </w:r>
          </w:p>
        </w:tc>
        <w:tc>
          <w:tcPr>
            <w:tcW w:w="244" w:type="dxa"/>
          </w:tcPr>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lang w:val="en"/>
              </w:rPr>
            </w:pPr>
          </w:p>
          <w:p w:rsidR="00BE72CE" w:rsidRPr="00BE72CE" w:rsidRDefault="00BE72CE" w:rsidP="00BE72CE">
            <w:pPr>
              <w:jc w:val="center"/>
              <w:rPr>
                <w:rFonts w:ascii="Times New Roman" w:eastAsiaTheme="minorHAnsi" w:hAnsi="Times New Roman" w:cs="Times New Roman"/>
                <w:sz w:val="18"/>
                <w:szCs w:val="18"/>
                <w:lang w:val="en"/>
              </w:rPr>
            </w:pPr>
            <w:r w:rsidRPr="00BE72CE">
              <w:rPr>
                <w:rFonts w:ascii="Times New Roman" w:eastAsiaTheme="minorHAnsi" w:hAnsi="Times New Roman" w:cs="Times New Roman"/>
                <w:sz w:val="18"/>
                <w:szCs w:val="18"/>
                <w:lang w:val="en"/>
              </w:rPr>
              <w:t>Cannabis</w:t>
            </w:r>
          </w:p>
          <w:p w:rsidR="00BE72CE" w:rsidRPr="00BE72CE" w:rsidRDefault="00BE72CE" w:rsidP="00BE72CE">
            <w:pPr>
              <w:jc w:val="center"/>
              <w:rPr>
                <w:rFonts w:ascii="Times New Roman" w:eastAsiaTheme="minorHAnsi" w:hAnsi="Times New Roman" w:cs="Times New Roman"/>
                <w:sz w:val="18"/>
                <w:szCs w:val="18"/>
                <w:lang w:val="en"/>
              </w:rPr>
            </w:pPr>
          </w:p>
          <w:p w:rsidR="00BE72CE" w:rsidRPr="00BE72CE" w:rsidRDefault="00BE72CE" w:rsidP="00BE72CE">
            <w:pPr>
              <w:jc w:val="center"/>
              <w:rPr>
                <w:rFonts w:ascii="Times New Roman" w:eastAsiaTheme="minorHAnsi" w:hAnsi="Times New Roman" w:cs="Times New Roman"/>
                <w:sz w:val="18"/>
                <w:szCs w:val="18"/>
                <w:lang w:val="en"/>
              </w:rPr>
            </w:pPr>
            <w:r w:rsidRPr="00BE72CE">
              <w:rPr>
                <w:rFonts w:ascii="Times New Roman" w:eastAsiaTheme="minorHAnsi" w:hAnsi="Times New Roman" w:cs="Times New Roman"/>
                <w:sz w:val="18"/>
                <w:szCs w:val="18"/>
                <w:lang w:val="en"/>
              </w:rPr>
              <w:t>Opium</w:t>
            </w:r>
          </w:p>
          <w:p w:rsidR="00BE72CE" w:rsidRPr="00BE72CE" w:rsidRDefault="00BE72CE" w:rsidP="00BE72CE">
            <w:pPr>
              <w:jc w:val="center"/>
              <w:rPr>
                <w:rFonts w:ascii="Times New Roman" w:eastAsiaTheme="minorHAnsi" w:hAnsi="Times New Roman" w:cs="Times New Roman"/>
                <w:sz w:val="18"/>
                <w:szCs w:val="18"/>
                <w:lang w:val="en"/>
              </w:rPr>
            </w:pPr>
          </w:p>
          <w:p w:rsidR="00BE72CE" w:rsidRPr="00BE72CE" w:rsidRDefault="00BE72CE" w:rsidP="00BE72CE">
            <w:pPr>
              <w:jc w:val="center"/>
              <w:rPr>
                <w:rFonts w:ascii="Times New Roman" w:eastAsiaTheme="minorHAnsi" w:hAnsi="Times New Roman" w:cs="Times New Roman"/>
                <w:sz w:val="18"/>
                <w:szCs w:val="18"/>
                <w:lang w:val="en"/>
              </w:rPr>
            </w:pPr>
            <w:r w:rsidRPr="00BE72CE">
              <w:rPr>
                <w:rFonts w:ascii="Times New Roman" w:eastAsiaTheme="minorHAnsi" w:hAnsi="Times New Roman" w:cs="Times New Roman"/>
                <w:sz w:val="18"/>
                <w:szCs w:val="18"/>
                <w:lang w:val="en"/>
              </w:rPr>
              <w:t>Heroin</w:t>
            </w:r>
          </w:p>
          <w:p w:rsidR="00BE72CE" w:rsidRPr="00BE72CE" w:rsidRDefault="00BE72CE" w:rsidP="00BE72CE">
            <w:pPr>
              <w:jc w:val="center"/>
              <w:rPr>
                <w:rFonts w:ascii="Times New Roman" w:eastAsiaTheme="minorHAnsi" w:hAnsi="Times New Roman" w:cs="Times New Roman"/>
                <w:sz w:val="18"/>
                <w:szCs w:val="18"/>
                <w:lang w:val="en"/>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Crystal</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103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74</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216</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157</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153</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1238"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12.3</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36</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26.2</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25.5</w:t>
            </w:r>
          </w:p>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29.66</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32.00</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31.84</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23.94</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90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52.88</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36.53</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44.86</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31.27</w:t>
            </w:r>
          </w:p>
        </w:tc>
        <w:tc>
          <w:tcPr>
            <w:tcW w:w="947"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0.179</w:t>
            </w:r>
          </w:p>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52"/>
          <w:jc w:val="center"/>
        </w:trPr>
        <w:tc>
          <w:tcPr>
            <w:tcW w:w="1914" w:type="dxa"/>
            <w:gridSpan w:val="2"/>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 xml:space="preserve">Illiterate </w:t>
            </w:r>
          </w:p>
          <w:p w:rsidR="00BE72CE" w:rsidRPr="00BE72CE" w:rsidRDefault="00BE72CE" w:rsidP="00BE72CE">
            <w:pPr>
              <w:jc w:val="center"/>
              <w:rPr>
                <w:rFonts w:ascii="Times New Roman" w:eastAsiaTheme="minorHAnsi" w:hAnsi="Times New Roman" w:cs="Times New Roman"/>
                <w:sz w:val="18"/>
                <w:szCs w:val="18"/>
              </w:rPr>
            </w:pPr>
          </w:p>
        </w:tc>
        <w:tc>
          <w:tcPr>
            <w:tcW w:w="1036"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165</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217</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138</w:t>
            </w:r>
          </w:p>
          <w:p w:rsidR="00BE72CE" w:rsidRPr="00BE72CE" w:rsidRDefault="00BE72CE" w:rsidP="00BE72CE">
            <w:pPr>
              <w:jc w:val="center"/>
              <w:rPr>
                <w:rFonts w:ascii="Times New Roman" w:eastAsiaTheme="minorHAnsi" w:hAnsi="Times New Roman" w:cs="Times New Roman"/>
                <w:sz w:val="18"/>
                <w:szCs w:val="18"/>
              </w:rPr>
            </w:pPr>
          </w:p>
        </w:tc>
        <w:tc>
          <w:tcPr>
            <w:tcW w:w="1238"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27.5</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49.5</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22</w:t>
            </w:r>
          </w:p>
        </w:tc>
        <w:tc>
          <w:tcPr>
            <w:tcW w:w="91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34.69</w:t>
            </w:r>
          </w:p>
        </w:tc>
        <w:tc>
          <w:tcPr>
            <w:tcW w:w="906" w:type="dxa"/>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47.87</w:t>
            </w:r>
          </w:p>
        </w:tc>
        <w:tc>
          <w:tcPr>
            <w:tcW w:w="947" w:type="dxa"/>
            <w:vMerge w:val="restart"/>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0.09</w:t>
            </w:r>
          </w:p>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52"/>
          <w:jc w:val="center"/>
        </w:trPr>
        <w:tc>
          <w:tcPr>
            <w:tcW w:w="1914" w:type="dxa"/>
            <w:gridSpan w:val="2"/>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Education</w:t>
            </w:r>
          </w:p>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High school and diploma</w:t>
            </w:r>
          </w:p>
        </w:tc>
        <w:tc>
          <w:tcPr>
            <w:tcW w:w="1036" w:type="dxa"/>
            <w:vMerge/>
          </w:tcPr>
          <w:p w:rsidR="00BE72CE" w:rsidRPr="00BE72CE" w:rsidRDefault="00BE72CE" w:rsidP="00BE72CE">
            <w:pPr>
              <w:jc w:val="center"/>
              <w:rPr>
                <w:rFonts w:ascii="Times New Roman" w:eastAsiaTheme="minorHAnsi" w:hAnsi="Times New Roman" w:cs="Times New Roman"/>
                <w:sz w:val="18"/>
                <w:szCs w:val="18"/>
              </w:rPr>
            </w:pPr>
          </w:p>
        </w:tc>
        <w:tc>
          <w:tcPr>
            <w:tcW w:w="1238" w:type="dxa"/>
            <w:vMerge/>
          </w:tcPr>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28.64</w:t>
            </w:r>
          </w:p>
        </w:tc>
        <w:tc>
          <w:tcPr>
            <w:tcW w:w="90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32.12</w:t>
            </w:r>
          </w:p>
        </w:tc>
        <w:tc>
          <w:tcPr>
            <w:tcW w:w="947" w:type="dxa"/>
            <w:vMerge/>
          </w:tcPr>
          <w:p w:rsidR="00BE72CE" w:rsidRPr="00BE72CE" w:rsidRDefault="00BE72CE" w:rsidP="00BE72CE">
            <w:pPr>
              <w:jc w:val="center"/>
              <w:rPr>
                <w:rFonts w:ascii="Times New Roman" w:eastAsiaTheme="minorHAnsi" w:hAnsi="Times New Roman" w:cs="Times New Roman"/>
                <w:sz w:val="18"/>
                <w:szCs w:val="18"/>
              </w:rPr>
            </w:pPr>
          </w:p>
        </w:tc>
      </w:tr>
      <w:tr w:rsidR="00BE72CE" w:rsidRPr="00BE72CE" w:rsidTr="00117CA6">
        <w:trPr>
          <w:trHeight w:val="152"/>
          <w:jc w:val="center"/>
        </w:trPr>
        <w:tc>
          <w:tcPr>
            <w:tcW w:w="1914" w:type="dxa"/>
            <w:gridSpan w:val="2"/>
          </w:tcPr>
          <w:p w:rsidR="00BE72CE" w:rsidRPr="00BE72CE" w:rsidRDefault="00BE72CE" w:rsidP="00BE72CE">
            <w:pPr>
              <w:jc w:val="center"/>
              <w:rPr>
                <w:rFonts w:ascii="Times New Roman" w:eastAsiaTheme="minorHAnsi" w:hAnsi="Times New Roman" w:cs="Times New Roman"/>
                <w:sz w:val="18"/>
                <w:szCs w:val="18"/>
              </w:rPr>
            </w:pPr>
          </w:p>
          <w:p w:rsidR="00BE72CE" w:rsidRPr="00BE72CE" w:rsidRDefault="00BE72CE" w:rsidP="00BE72CE">
            <w:pPr>
              <w:jc w:val="center"/>
              <w:rPr>
                <w:rFonts w:ascii="Times New Roman" w:eastAsiaTheme="minorHAnsi" w:hAnsi="Times New Roman" w:cs="Times New Roman"/>
                <w:sz w:val="18"/>
                <w:szCs w:val="18"/>
              </w:rPr>
            </w:pPr>
          </w:p>
        </w:tc>
        <w:tc>
          <w:tcPr>
            <w:tcW w:w="2340"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lang w:val="en"/>
              </w:rPr>
              <w:t>Associate degree and higher</w:t>
            </w:r>
          </w:p>
        </w:tc>
        <w:tc>
          <w:tcPr>
            <w:tcW w:w="1036" w:type="dxa"/>
            <w:vMerge/>
          </w:tcPr>
          <w:p w:rsidR="00BE72CE" w:rsidRPr="00BE72CE" w:rsidRDefault="00BE72CE" w:rsidP="00BE72CE">
            <w:pPr>
              <w:jc w:val="center"/>
              <w:rPr>
                <w:rFonts w:ascii="Times New Roman" w:eastAsiaTheme="minorHAnsi" w:hAnsi="Times New Roman" w:cs="Times New Roman"/>
                <w:sz w:val="18"/>
                <w:szCs w:val="18"/>
              </w:rPr>
            </w:pPr>
          </w:p>
        </w:tc>
        <w:tc>
          <w:tcPr>
            <w:tcW w:w="1238" w:type="dxa"/>
            <w:vMerge/>
          </w:tcPr>
          <w:p w:rsidR="00BE72CE" w:rsidRPr="00BE72CE" w:rsidRDefault="00BE72CE" w:rsidP="00BE72CE">
            <w:pPr>
              <w:jc w:val="center"/>
              <w:rPr>
                <w:rFonts w:ascii="Times New Roman" w:eastAsiaTheme="minorHAnsi" w:hAnsi="Times New Roman" w:cs="Times New Roman"/>
                <w:sz w:val="18"/>
                <w:szCs w:val="18"/>
              </w:rPr>
            </w:pPr>
          </w:p>
        </w:tc>
        <w:tc>
          <w:tcPr>
            <w:tcW w:w="91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25.51</w:t>
            </w:r>
          </w:p>
        </w:tc>
        <w:tc>
          <w:tcPr>
            <w:tcW w:w="906" w:type="dxa"/>
          </w:tcPr>
          <w:p w:rsidR="00BE72CE" w:rsidRPr="00BE72CE" w:rsidRDefault="00BE72CE" w:rsidP="00BE72CE">
            <w:pPr>
              <w:jc w:val="center"/>
              <w:rPr>
                <w:rFonts w:ascii="Times New Roman" w:eastAsiaTheme="minorHAnsi" w:hAnsi="Times New Roman" w:cs="Times New Roman"/>
                <w:sz w:val="18"/>
                <w:szCs w:val="18"/>
              </w:rPr>
            </w:pPr>
            <w:r w:rsidRPr="00BE72CE">
              <w:rPr>
                <w:rFonts w:ascii="Times New Roman" w:eastAsiaTheme="minorHAnsi" w:hAnsi="Times New Roman" w:cs="Times New Roman"/>
                <w:sz w:val="18"/>
                <w:szCs w:val="18"/>
              </w:rPr>
              <w:t>32.84</w:t>
            </w:r>
          </w:p>
        </w:tc>
        <w:tc>
          <w:tcPr>
            <w:tcW w:w="947" w:type="dxa"/>
            <w:vMerge/>
          </w:tcPr>
          <w:p w:rsidR="00BE72CE" w:rsidRPr="00BE72CE" w:rsidRDefault="00BE72CE" w:rsidP="00BE72CE">
            <w:pPr>
              <w:jc w:val="center"/>
              <w:rPr>
                <w:rFonts w:ascii="Times New Roman" w:eastAsiaTheme="minorHAnsi" w:hAnsi="Times New Roman" w:cs="Times New Roman"/>
                <w:sz w:val="18"/>
                <w:szCs w:val="18"/>
              </w:rPr>
            </w:pPr>
          </w:p>
        </w:tc>
      </w:tr>
    </w:tbl>
    <w:p w:rsidR="00BE72CE" w:rsidRPr="00BE72CE" w:rsidRDefault="00BE72CE" w:rsidP="00BE72CE">
      <w:pPr>
        <w:spacing w:line="240" w:lineRule="auto"/>
        <w:rPr>
          <w:rFonts w:ascii="Times New Roman" w:eastAsiaTheme="minorHAnsi" w:hAnsi="Times New Roman" w:cs="Times New Roman"/>
          <w:sz w:val="18"/>
          <w:szCs w:val="18"/>
        </w:rPr>
      </w:pPr>
    </w:p>
    <w:p w:rsidR="0004172C" w:rsidRDefault="0004172C"/>
    <w:p w:rsidR="00BE72CE" w:rsidRPr="00BE72CE" w:rsidRDefault="00BE72CE" w:rsidP="00BE72CE">
      <w:pPr>
        <w:rPr>
          <w:rFonts w:ascii="Times New Roman" w:eastAsiaTheme="minorHAnsi" w:hAnsi="Times New Roman" w:cs="Times New Roman"/>
        </w:rPr>
      </w:pPr>
      <w:proofErr w:type="gramStart"/>
      <w:r w:rsidRPr="00BE72CE">
        <w:rPr>
          <w:rFonts w:ascii="Times New Roman" w:eastAsiaTheme="minorHAnsi" w:hAnsi="Times New Roman" w:cs="Times New Roman"/>
          <w:b/>
          <w:bCs/>
        </w:rPr>
        <w:lastRenderedPageBreak/>
        <w:t>Table 2.</w:t>
      </w:r>
      <w:proofErr w:type="gramEnd"/>
      <w:r w:rsidRPr="00BE72CE">
        <w:rPr>
          <w:rFonts w:ascii="Times New Roman" w:eastAsiaTheme="minorHAnsi" w:hAnsi="Times New Roman" w:cs="Times New Roman"/>
        </w:rPr>
        <w:t xml:space="preserve">  </w:t>
      </w:r>
      <w:r w:rsidRPr="00BE72CE">
        <w:rPr>
          <w:rFonts w:ascii="Times New Roman" w:eastAsiaTheme="minorHAnsi" w:hAnsi="Times New Roman" w:cs="Times New Roman"/>
          <w:lang w:val="en"/>
        </w:rPr>
        <w:t>Frequency of methods with the most abstinence time based on patients self-report</w:t>
      </w:r>
    </w:p>
    <w:tbl>
      <w:tblPr>
        <w:tblStyle w:val="TableGrid"/>
        <w:tblW w:w="9753"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283"/>
        <w:gridCol w:w="3251"/>
      </w:tblGrid>
      <w:tr w:rsidR="00BE72CE" w:rsidRPr="00BE72CE" w:rsidTr="00117CA6">
        <w:trPr>
          <w:trHeight w:val="602"/>
        </w:trPr>
        <w:tc>
          <w:tcPr>
            <w:tcW w:w="4219"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20"/>
                <w:szCs w:val="20"/>
              </w:rPr>
            </w:pPr>
          </w:p>
          <w:p w:rsidR="00BE72CE" w:rsidRPr="00BE72CE" w:rsidRDefault="00BE72CE" w:rsidP="00BE72CE">
            <w:pPr>
              <w:jc w:val="center"/>
              <w:rPr>
                <w:rFonts w:ascii="Times New Roman" w:eastAsiaTheme="minorHAnsi" w:hAnsi="Times New Roman" w:cs="Times New Roman"/>
                <w:b/>
                <w:bCs/>
                <w:sz w:val="20"/>
                <w:szCs w:val="20"/>
              </w:rPr>
            </w:pPr>
            <w:r w:rsidRPr="00BE72CE">
              <w:rPr>
                <w:rFonts w:ascii="Times New Roman" w:eastAsiaTheme="minorHAnsi" w:hAnsi="Times New Roman" w:cs="Times New Roman"/>
                <w:b/>
                <w:bCs/>
                <w:sz w:val="20"/>
                <w:szCs w:val="20"/>
              </w:rPr>
              <w:t>Abstinence Method</w:t>
            </w:r>
          </w:p>
          <w:p w:rsidR="00BE72CE" w:rsidRPr="00BE72CE" w:rsidRDefault="00BE72CE" w:rsidP="00BE72CE">
            <w:pPr>
              <w:jc w:val="center"/>
              <w:rPr>
                <w:rFonts w:ascii="Times New Roman" w:eastAsiaTheme="minorHAnsi" w:hAnsi="Times New Roman" w:cs="Times New Roman"/>
                <w:b/>
                <w:bCs/>
                <w:sz w:val="20"/>
                <w:szCs w:val="20"/>
              </w:rPr>
            </w:pPr>
          </w:p>
        </w:tc>
        <w:tc>
          <w:tcPr>
            <w:tcW w:w="2283"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20"/>
                <w:szCs w:val="20"/>
              </w:rPr>
            </w:pPr>
          </w:p>
          <w:p w:rsidR="00BE72CE" w:rsidRPr="00BE72CE" w:rsidRDefault="00BE72CE" w:rsidP="00BE72CE">
            <w:pPr>
              <w:jc w:val="center"/>
              <w:rPr>
                <w:rFonts w:ascii="Times New Roman" w:eastAsiaTheme="minorHAnsi" w:hAnsi="Times New Roman" w:cs="Times New Roman"/>
                <w:b/>
                <w:bCs/>
                <w:sz w:val="20"/>
                <w:szCs w:val="20"/>
              </w:rPr>
            </w:pPr>
            <w:r w:rsidRPr="00BE72CE">
              <w:rPr>
                <w:rFonts w:ascii="Times New Roman" w:eastAsiaTheme="minorHAnsi" w:hAnsi="Times New Roman" w:cs="Times New Roman"/>
                <w:b/>
                <w:bCs/>
                <w:sz w:val="20"/>
                <w:szCs w:val="20"/>
              </w:rPr>
              <w:t>Frequency</w:t>
            </w:r>
          </w:p>
        </w:tc>
        <w:tc>
          <w:tcPr>
            <w:tcW w:w="3251"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20"/>
                <w:szCs w:val="20"/>
              </w:rPr>
            </w:pPr>
          </w:p>
          <w:p w:rsidR="00BE72CE" w:rsidRPr="00BE72CE" w:rsidRDefault="00BE72CE" w:rsidP="00BE72CE">
            <w:pPr>
              <w:jc w:val="center"/>
              <w:rPr>
                <w:rFonts w:ascii="Times New Roman" w:eastAsiaTheme="minorHAnsi" w:hAnsi="Times New Roman" w:cs="Times New Roman"/>
                <w:b/>
                <w:bCs/>
                <w:sz w:val="20"/>
                <w:szCs w:val="20"/>
              </w:rPr>
            </w:pPr>
            <w:r w:rsidRPr="00BE72CE">
              <w:rPr>
                <w:rFonts w:ascii="Times New Roman" w:eastAsiaTheme="minorHAnsi" w:hAnsi="Times New Roman" w:cs="Times New Roman"/>
                <w:b/>
                <w:bCs/>
                <w:sz w:val="20"/>
                <w:szCs w:val="20"/>
              </w:rPr>
              <w:t>Percentage</w:t>
            </w:r>
          </w:p>
        </w:tc>
      </w:tr>
      <w:tr w:rsidR="00BE72CE" w:rsidRPr="00BE72CE" w:rsidTr="00117CA6">
        <w:trPr>
          <w:trHeight w:val="602"/>
        </w:trPr>
        <w:tc>
          <w:tcPr>
            <w:tcW w:w="4219"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Narcotic anonymous (NA)</w:t>
            </w:r>
          </w:p>
        </w:tc>
        <w:tc>
          <w:tcPr>
            <w:tcW w:w="2283"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318</w:t>
            </w:r>
          </w:p>
        </w:tc>
        <w:tc>
          <w:tcPr>
            <w:tcW w:w="3251"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53</w:t>
            </w:r>
          </w:p>
        </w:tc>
      </w:tr>
      <w:tr w:rsidR="00BE72CE" w:rsidRPr="00BE72CE" w:rsidTr="00117CA6">
        <w:trPr>
          <w:trHeight w:val="629"/>
        </w:trPr>
        <w:tc>
          <w:tcPr>
            <w:tcW w:w="421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Methadone maintenance therapy (MMT)</w:t>
            </w:r>
          </w:p>
        </w:tc>
        <w:tc>
          <w:tcPr>
            <w:tcW w:w="2283"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101</w:t>
            </w:r>
          </w:p>
        </w:tc>
        <w:tc>
          <w:tcPr>
            <w:tcW w:w="3251"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16.8</w:t>
            </w:r>
          </w:p>
        </w:tc>
      </w:tr>
      <w:tr w:rsidR="00BE72CE" w:rsidRPr="00BE72CE" w:rsidTr="00117CA6">
        <w:trPr>
          <w:trHeight w:val="602"/>
        </w:trPr>
        <w:tc>
          <w:tcPr>
            <w:tcW w:w="421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lang w:val="en"/>
              </w:rPr>
              <w:t>Psychotherapy and Psychological counseling</w:t>
            </w:r>
            <w:r w:rsidRPr="00BE72CE">
              <w:rPr>
                <w:rFonts w:ascii="Times New Roman" w:eastAsiaTheme="minorHAnsi" w:hAnsi="Times New Roman" w:cs="Times New Roman"/>
                <w:sz w:val="20"/>
                <w:szCs w:val="20"/>
              </w:rPr>
              <w:t xml:space="preserve"> </w:t>
            </w:r>
          </w:p>
        </w:tc>
        <w:tc>
          <w:tcPr>
            <w:tcW w:w="2283"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68</w:t>
            </w:r>
          </w:p>
        </w:tc>
        <w:tc>
          <w:tcPr>
            <w:tcW w:w="3251"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11.3</w:t>
            </w:r>
          </w:p>
        </w:tc>
      </w:tr>
      <w:tr w:rsidR="00BE72CE" w:rsidRPr="00BE72CE" w:rsidTr="00117CA6">
        <w:trPr>
          <w:trHeight w:val="602"/>
        </w:trPr>
        <w:tc>
          <w:tcPr>
            <w:tcW w:w="421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Residential treatment in campus</w:t>
            </w:r>
          </w:p>
          <w:p w:rsidR="00BE72CE" w:rsidRPr="00BE72CE" w:rsidRDefault="00BE72CE" w:rsidP="00BE72CE">
            <w:pPr>
              <w:jc w:val="center"/>
              <w:rPr>
                <w:rFonts w:ascii="Times New Roman" w:eastAsiaTheme="minorHAnsi" w:hAnsi="Times New Roman" w:cs="Times New Roman"/>
                <w:sz w:val="20"/>
                <w:szCs w:val="20"/>
              </w:rPr>
            </w:pPr>
          </w:p>
        </w:tc>
        <w:tc>
          <w:tcPr>
            <w:tcW w:w="2283"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47</w:t>
            </w:r>
          </w:p>
        </w:tc>
        <w:tc>
          <w:tcPr>
            <w:tcW w:w="3251"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7.8</w:t>
            </w:r>
          </w:p>
        </w:tc>
      </w:tr>
      <w:tr w:rsidR="00BE72CE" w:rsidRPr="00BE72CE" w:rsidTr="00117CA6">
        <w:trPr>
          <w:trHeight w:val="602"/>
        </w:trPr>
        <w:tc>
          <w:tcPr>
            <w:tcW w:w="421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Ultra-rapid opioid detoxification (UROD)</w:t>
            </w:r>
          </w:p>
        </w:tc>
        <w:tc>
          <w:tcPr>
            <w:tcW w:w="2283"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31</w:t>
            </w:r>
          </w:p>
        </w:tc>
        <w:tc>
          <w:tcPr>
            <w:tcW w:w="3251"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5.2</w:t>
            </w:r>
          </w:p>
        </w:tc>
      </w:tr>
      <w:tr w:rsidR="00BE72CE" w:rsidRPr="00BE72CE" w:rsidTr="00117CA6">
        <w:trPr>
          <w:trHeight w:val="629"/>
        </w:trPr>
        <w:tc>
          <w:tcPr>
            <w:tcW w:w="421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Self-therapy</w:t>
            </w:r>
          </w:p>
        </w:tc>
        <w:tc>
          <w:tcPr>
            <w:tcW w:w="2283"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13</w:t>
            </w:r>
          </w:p>
        </w:tc>
        <w:tc>
          <w:tcPr>
            <w:tcW w:w="3251"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2.2</w:t>
            </w:r>
          </w:p>
        </w:tc>
      </w:tr>
      <w:tr w:rsidR="00BE72CE" w:rsidRPr="00BE72CE" w:rsidTr="00117CA6">
        <w:trPr>
          <w:trHeight w:val="602"/>
        </w:trPr>
        <w:tc>
          <w:tcPr>
            <w:tcW w:w="421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Others</w:t>
            </w:r>
          </w:p>
        </w:tc>
        <w:tc>
          <w:tcPr>
            <w:tcW w:w="2283"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22</w:t>
            </w:r>
          </w:p>
        </w:tc>
        <w:tc>
          <w:tcPr>
            <w:tcW w:w="3251"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3.7</w:t>
            </w:r>
          </w:p>
        </w:tc>
      </w:tr>
    </w:tbl>
    <w:p w:rsidR="00BE72CE" w:rsidRPr="00BE72CE" w:rsidRDefault="00BE72CE" w:rsidP="00BE72CE">
      <w:pPr>
        <w:rPr>
          <w:rFonts w:ascii="Times New Roman" w:eastAsiaTheme="minorHAnsi" w:hAnsi="Times New Roman" w:cs="Times New Roman"/>
          <w:sz w:val="20"/>
          <w:szCs w:val="20"/>
        </w:rPr>
      </w:pPr>
    </w:p>
    <w:p w:rsidR="00BE72CE" w:rsidRDefault="00BE72CE"/>
    <w:p w:rsidR="00BE72CE" w:rsidRDefault="00BE72CE"/>
    <w:p w:rsidR="00BE72CE" w:rsidRDefault="00BE72CE"/>
    <w:p w:rsidR="00BE72CE" w:rsidRDefault="00BE72CE"/>
    <w:p w:rsidR="00BE72CE" w:rsidRDefault="00BE72CE"/>
    <w:p w:rsidR="00BE72CE" w:rsidRDefault="00BE72CE"/>
    <w:p w:rsidR="00BE72CE" w:rsidRDefault="00BE72CE"/>
    <w:p w:rsidR="00BE72CE" w:rsidRDefault="00BE72CE"/>
    <w:p w:rsidR="00BE72CE" w:rsidRDefault="00BE72CE"/>
    <w:p w:rsidR="00BE72CE" w:rsidRDefault="00BE72CE"/>
    <w:p w:rsidR="00BE72CE" w:rsidRDefault="00BE72CE"/>
    <w:p w:rsidR="00BE72CE" w:rsidRDefault="00BE72CE"/>
    <w:p w:rsidR="00BE72CE" w:rsidRDefault="00BE72CE"/>
    <w:p w:rsidR="00BE72CE" w:rsidRPr="00BE72CE" w:rsidRDefault="00BE72CE" w:rsidP="00BE72CE">
      <w:pPr>
        <w:jc w:val="center"/>
        <w:rPr>
          <w:rFonts w:ascii="Times New Roman" w:eastAsiaTheme="minorHAnsi" w:hAnsi="Times New Roman" w:cs="Times New Roman"/>
        </w:rPr>
      </w:pPr>
      <w:proofErr w:type="gramStart"/>
      <w:r w:rsidRPr="00BE72CE">
        <w:rPr>
          <w:rFonts w:ascii="Times New Roman" w:eastAsiaTheme="minorHAnsi" w:hAnsi="Times New Roman" w:cs="Times New Roman"/>
          <w:b/>
          <w:bCs/>
        </w:rPr>
        <w:lastRenderedPageBreak/>
        <w:t>Table 3.</w:t>
      </w:r>
      <w:proofErr w:type="gramEnd"/>
      <w:r w:rsidRPr="00BE72CE">
        <w:rPr>
          <w:rFonts w:ascii="Times New Roman" w:eastAsiaTheme="minorHAnsi" w:hAnsi="Times New Roman" w:cs="Times New Roman"/>
          <w:b/>
          <w:bCs/>
        </w:rPr>
        <w:t xml:space="preserve"> </w:t>
      </w:r>
      <w:r w:rsidRPr="00BE72CE">
        <w:rPr>
          <w:rFonts w:ascii="Times New Roman" w:eastAsiaTheme="minorHAnsi" w:hAnsi="Times New Roman" w:cs="Times New Roman"/>
        </w:rPr>
        <w:t>Frequency of the most important facilitating factors to addiction abstinence based on patients    self-report</w:t>
      </w:r>
    </w:p>
    <w:tbl>
      <w:tblPr>
        <w:tblStyle w:val="TableGrid"/>
        <w:tblW w:w="992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2115"/>
        <w:gridCol w:w="3309"/>
      </w:tblGrid>
      <w:tr w:rsidR="00BE72CE" w:rsidRPr="00BE72CE" w:rsidTr="00117CA6">
        <w:trPr>
          <w:trHeight w:val="653"/>
        </w:trPr>
        <w:tc>
          <w:tcPr>
            <w:tcW w:w="4219"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20"/>
                <w:szCs w:val="20"/>
              </w:rPr>
            </w:pPr>
          </w:p>
          <w:p w:rsidR="00BE72CE" w:rsidRPr="00BE72CE" w:rsidRDefault="00BE72CE" w:rsidP="00BE72CE">
            <w:pPr>
              <w:jc w:val="center"/>
              <w:rPr>
                <w:rFonts w:ascii="Times New Roman" w:eastAsiaTheme="minorHAnsi" w:hAnsi="Times New Roman" w:cs="Times New Roman"/>
                <w:b/>
                <w:bCs/>
                <w:sz w:val="20"/>
                <w:szCs w:val="20"/>
              </w:rPr>
            </w:pPr>
            <w:r w:rsidRPr="00BE72CE">
              <w:rPr>
                <w:rFonts w:ascii="Times New Roman" w:eastAsiaTheme="minorHAnsi" w:hAnsi="Times New Roman" w:cs="Times New Roman"/>
                <w:b/>
                <w:bCs/>
                <w:sz w:val="20"/>
                <w:szCs w:val="20"/>
              </w:rPr>
              <w:t>Facilitating factor</w:t>
            </w:r>
          </w:p>
        </w:tc>
        <w:tc>
          <w:tcPr>
            <w:tcW w:w="2399" w:type="dxa"/>
            <w:gridSpan w:val="2"/>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20"/>
                <w:szCs w:val="20"/>
              </w:rPr>
            </w:pPr>
          </w:p>
          <w:p w:rsidR="00BE72CE" w:rsidRPr="00BE72CE" w:rsidRDefault="00BE72CE" w:rsidP="00BE72CE">
            <w:pPr>
              <w:jc w:val="center"/>
              <w:rPr>
                <w:rFonts w:ascii="Times New Roman" w:eastAsiaTheme="minorHAnsi" w:hAnsi="Times New Roman" w:cs="Times New Roman"/>
                <w:b/>
                <w:bCs/>
                <w:sz w:val="20"/>
                <w:szCs w:val="20"/>
              </w:rPr>
            </w:pPr>
            <w:r w:rsidRPr="00BE72CE">
              <w:rPr>
                <w:rFonts w:ascii="Times New Roman" w:eastAsiaTheme="minorHAnsi" w:hAnsi="Times New Roman" w:cs="Times New Roman"/>
                <w:b/>
                <w:bCs/>
                <w:sz w:val="20"/>
                <w:szCs w:val="20"/>
              </w:rPr>
              <w:t>Frequency</w:t>
            </w:r>
          </w:p>
        </w:tc>
        <w:tc>
          <w:tcPr>
            <w:tcW w:w="3309" w:type="dxa"/>
            <w:tcBorders>
              <w:top w:val="single" w:sz="12" w:space="0" w:color="auto"/>
              <w:bottom w:val="single" w:sz="12" w:space="0" w:color="auto"/>
            </w:tcBorders>
          </w:tcPr>
          <w:p w:rsidR="00BE72CE" w:rsidRPr="00BE72CE" w:rsidRDefault="00BE72CE" w:rsidP="00BE72CE">
            <w:pPr>
              <w:jc w:val="center"/>
              <w:rPr>
                <w:rFonts w:ascii="Times New Roman" w:eastAsiaTheme="minorHAnsi" w:hAnsi="Times New Roman" w:cs="Times New Roman"/>
                <w:b/>
                <w:bCs/>
                <w:sz w:val="20"/>
                <w:szCs w:val="20"/>
              </w:rPr>
            </w:pPr>
          </w:p>
          <w:p w:rsidR="00BE72CE" w:rsidRPr="00BE72CE" w:rsidRDefault="00BE72CE" w:rsidP="00BE72CE">
            <w:pPr>
              <w:jc w:val="center"/>
              <w:rPr>
                <w:rFonts w:ascii="Times New Roman" w:eastAsiaTheme="minorHAnsi" w:hAnsi="Times New Roman" w:cs="Times New Roman"/>
                <w:b/>
                <w:bCs/>
                <w:sz w:val="20"/>
                <w:szCs w:val="20"/>
              </w:rPr>
            </w:pPr>
            <w:r w:rsidRPr="00BE72CE">
              <w:rPr>
                <w:rFonts w:ascii="Times New Roman" w:eastAsiaTheme="minorHAnsi" w:hAnsi="Times New Roman" w:cs="Times New Roman"/>
                <w:b/>
                <w:bCs/>
                <w:sz w:val="20"/>
                <w:szCs w:val="20"/>
              </w:rPr>
              <w:t>Percentage</w:t>
            </w:r>
          </w:p>
        </w:tc>
      </w:tr>
      <w:tr w:rsidR="00BE72CE" w:rsidRPr="00BE72CE" w:rsidTr="00117CA6">
        <w:trPr>
          <w:trHeight w:val="653"/>
        </w:trPr>
        <w:tc>
          <w:tcPr>
            <w:tcW w:w="4503" w:type="dxa"/>
            <w:gridSpan w:val="2"/>
            <w:tcBorders>
              <w:top w:val="single" w:sz="12" w:space="0" w:color="auto"/>
            </w:tcBorders>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Family support</w:t>
            </w:r>
          </w:p>
        </w:tc>
        <w:tc>
          <w:tcPr>
            <w:tcW w:w="2115"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245</w:t>
            </w:r>
          </w:p>
        </w:tc>
        <w:tc>
          <w:tcPr>
            <w:tcW w:w="3309" w:type="dxa"/>
            <w:tcBorders>
              <w:top w:val="single" w:sz="12" w:space="0" w:color="auto"/>
            </w:tcBorders>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40</w:t>
            </w:r>
          </w:p>
        </w:tc>
      </w:tr>
      <w:tr w:rsidR="00BE72CE" w:rsidRPr="00BE72CE" w:rsidTr="00117CA6">
        <w:trPr>
          <w:trHeight w:val="683"/>
        </w:trPr>
        <w:tc>
          <w:tcPr>
            <w:tcW w:w="4503" w:type="dxa"/>
            <w:gridSpan w:val="2"/>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Self-volition</w:t>
            </w:r>
          </w:p>
        </w:tc>
        <w:tc>
          <w:tcPr>
            <w:tcW w:w="2115"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114</w:t>
            </w:r>
          </w:p>
        </w:tc>
        <w:tc>
          <w:tcPr>
            <w:tcW w:w="330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19</w:t>
            </w:r>
          </w:p>
        </w:tc>
      </w:tr>
      <w:tr w:rsidR="00BE72CE" w:rsidRPr="00BE72CE" w:rsidTr="00117CA6">
        <w:trPr>
          <w:trHeight w:val="653"/>
        </w:trPr>
        <w:tc>
          <w:tcPr>
            <w:tcW w:w="4503" w:type="dxa"/>
            <w:gridSpan w:val="2"/>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Addiction drug center advisers</w:t>
            </w:r>
          </w:p>
        </w:tc>
        <w:tc>
          <w:tcPr>
            <w:tcW w:w="2115"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33</w:t>
            </w:r>
          </w:p>
        </w:tc>
        <w:tc>
          <w:tcPr>
            <w:tcW w:w="330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5</w:t>
            </w:r>
          </w:p>
        </w:tc>
      </w:tr>
      <w:tr w:rsidR="00BE72CE" w:rsidRPr="00BE72CE" w:rsidTr="00117CA6">
        <w:trPr>
          <w:trHeight w:val="653"/>
        </w:trPr>
        <w:tc>
          <w:tcPr>
            <w:tcW w:w="4503" w:type="dxa"/>
            <w:gridSpan w:val="2"/>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Methadone maintenance therapy (MMT)</w:t>
            </w:r>
          </w:p>
        </w:tc>
        <w:tc>
          <w:tcPr>
            <w:tcW w:w="2115"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26</w:t>
            </w:r>
          </w:p>
        </w:tc>
        <w:tc>
          <w:tcPr>
            <w:tcW w:w="330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4.3</w:t>
            </w:r>
          </w:p>
        </w:tc>
      </w:tr>
      <w:tr w:rsidR="00BE72CE" w:rsidRPr="00BE72CE" w:rsidTr="00117CA6">
        <w:trPr>
          <w:trHeight w:val="653"/>
        </w:trPr>
        <w:tc>
          <w:tcPr>
            <w:tcW w:w="4503" w:type="dxa"/>
            <w:gridSpan w:val="2"/>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Physical illness</w:t>
            </w:r>
          </w:p>
        </w:tc>
        <w:tc>
          <w:tcPr>
            <w:tcW w:w="2115"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24</w:t>
            </w:r>
          </w:p>
        </w:tc>
        <w:tc>
          <w:tcPr>
            <w:tcW w:w="330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4</w:t>
            </w:r>
          </w:p>
        </w:tc>
      </w:tr>
      <w:tr w:rsidR="00BE72CE" w:rsidRPr="00BE72CE" w:rsidTr="00117CA6">
        <w:trPr>
          <w:trHeight w:val="683"/>
        </w:trPr>
        <w:tc>
          <w:tcPr>
            <w:tcW w:w="4503" w:type="dxa"/>
            <w:gridSpan w:val="2"/>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Trust in God</w:t>
            </w:r>
          </w:p>
        </w:tc>
        <w:tc>
          <w:tcPr>
            <w:tcW w:w="2115"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12</w:t>
            </w:r>
          </w:p>
        </w:tc>
        <w:tc>
          <w:tcPr>
            <w:tcW w:w="330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2</w:t>
            </w:r>
          </w:p>
        </w:tc>
      </w:tr>
      <w:tr w:rsidR="00BE72CE" w:rsidRPr="00BE72CE" w:rsidTr="00117CA6">
        <w:trPr>
          <w:trHeight w:val="683"/>
        </w:trPr>
        <w:tc>
          <w:tcPr>
            <w:tcW w:w="4503" w:type="dxa"/>
            <w:gridSpan w:val="2"/>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Others</w:t>
            </w: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 xml:space="preserve"> (Economic problem, fear of the future, aging, etc.)</w:t>
            </w:r>
          </w:p>
          <w:p w:rsidR="00BE72CE" w:rsidRPr="00BE72CE" w:rsidRDefault="00BE72CE" w:rsidP="00BE72CE">
            <w:pPr>
              <w:jc w:val="center"/>
              <w:rPr>
                <w:rFonts w:ascii="Times New Roman" w:eastAsiaTheme="minorHAnsi" w:hAnsi="Times New Roman" w:cs="Times New Roman"/>
                <w:sz w:val="20"/>
                <w:szCs w:val="20"/>
              </w:rPr>
            </w:pPr>
          </w:p>
        </w:tc>
        <w:tc>
          <w:tcPr>
            <w:tcW w:w="2115"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146</w:t>
            </w:r>
          </w:p>
        </w:tc>
        <w:tc>
          <w:tcPr>
            <w:tcW w:w="3309" w:type="dxa"/>
          </w:tcPr>
          <w:p w:rsidR="00BE72CE" w:rsidRPr="00BE72CE" w:rsidRDefault="00BE72CE" w:rsidP="00BE72CE">
            <w:pPr>
              <w:jc w:val="center"/>
              <w:rPr>
                <w:rFonts w:ascii="Times New Roman" w:eastAsiaTheme="minorHAnsi" w:hAnsi="Times New Roman" w:cs="Times New Roman"/>
                <w:sz w:val="20"/>
                <w:szCs w:val="20"/>
              </w:rPr>
            </w:pPr>
          </w:p>
          <w:p w:rsidR="00BE72CE" w:rsidRPr="00BE72CE" w:rsidRDefault="00BE72CE" w:rsidP="00BE72CE">
            <w:pPr>
              <w:jc w:val="center"/>
              <w:rPr>
                <w:rFonts w:ascii="Times New Roman" w:eastAsiaTheme="minorHAnsi" w:hAnsi="Times New Roman" w:cs="Times New Roman"/>
                <w:sz w:val="20"/>
                <w:szCs w:val="20"/>
              </w:rPr>
            </w:pPr>
            <w:r w:rsidRPr="00BE72CE">
              <w:rPr>
                <w:rFonts w:ascii="Times New Roman" w:eastAsiaTheme="minorHAnsi" w:hAnsi="Times New Roman" w:cs="Times New Roman"/>
                <w:sz w:val="20"/>
                <w:szCs w:val="20"/>
              </w:rPr>
              <w:t>24</w:t>
            </w:r>
          </w:p>
        </w:tc>
      </w:tr>
    </w:tbl>
    <w:p w:rsidR="00BE72CE" w:rsidRPr="00BE72CE" w:rsidRDefault="00BE72CE" w:rsidP="00BE72CE">
      <w:pPr>
        <w:rPr>
          <w:rFonts w:asciiTheme="minorHAnsi" w:eastAsiaTheme="minorHAnsi" w:hAnsiTheme="minorHAnsi" w:cstheme="minorBidi"/>
        </w:rPr>
      </w:pPr>
    </w:p>
    <w:p w:rsidR="00BE72CE" w:rsidRDefault="00BE72CE"/>
    <w:sectPr w:rsidR="00BE7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pitoliumNew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CE"/>
    <w:rsid w:val="0004172C"/>
    <w:rsid w:val="005A47E1"/>
    <w:rsid w:val="00BE7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C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2CE"/>
    <w:pPr>
      <w:autoSpaceDE w:val="0"/>
      <w:autoSpaceDN w:val="0"/>
      <w:adjustRightInd w:val="0"/>
      <w:spacing w:after="0" w:line="240" w:lineRule="auto"/>
    </w:pPr>
    <w:rPr>
      <w:rFonts w:ascii="CapitoliumNews" w:eastAsia="Calibri" w:hAnsi="CapitoliumNews" w:cs="CapitoliumNews"/>
      <w:color w:val="000000"/>
      <w:sz w:val="24"/>
      <w:szCs w:val="24"/>
      <w:lang w:bidi="fa-IR"/>
    </w:rPr>
  </w:style>
  <w:style w:type="table" w:styleId="TableGrid">
    <w:name w:val="Table Grid"/>
    <w:basedOn w:val="TableNormal"/>
    <w:uiPriority w:val="59"/>
    <w:rsid w:val="00BE7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C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2CE"/>
    <w:pPr>
      <w:autoSpaceDE w:val="0"/>
      <w:autoSpaceDN w:val="0"/>
      <w:adjustRightInd w:val="0"/>
      <w:spacing w:after="0" w:line="240" w:lineRule="auto"/>
    </w:pPr>
    <w:rPr>
      <w:rFonts w:ascii="CapitoliumNews" w:eastAsia="Calibri" w:hAnsi="CapitoliumNews" w:cs="CapitoliumNews"/>
      <w:color w:val="000000"/>
      <w:sz w:val="24"/>
      <w:szCs w:val="24"/>
      <w:lang w:bidi="fa-IR"/>
    </w:rPr>
  </w:style>
  <w:style w:type="table" w:styleId="TableGrid">
    <w:name w:val="Table Grid"/>
    <w:basedOn w:val="TableNormal"/>
    <w:uiPriority w:val="59"/>
    <w:rsid w:val="00BE7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&amp; Parsa</dc:creator>
  <cp:lastModifiedBy>Sana &amp; Parsa</cp:lastModifiedBy>
  <cp:revision>2</cp:revision>
  <dcterms:created xsi:type="dcterms:W3CDTF">2017-12-10T18:00:00Z</dcterms:created>
  <dcterms:modified xsi:type="dcterms:W3CDTF">2017-12-10T18:03:00Z</dcterms:modified>
</cp:coreProperties>
</file>