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38" w:rsidRPr="00E258F3" w:rsidRDefault="00AE1038" w:rsidP="00A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E258F3"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 1</w:t>
      </w:r>
      <w:proofErr w:type="gramStart"/>
      <w:r w:rsidRPr="00E258F3">
        <w:rPr>
          <w:rFonts w:ascii="Times New Roman" w:hAnsi="Times New Roman" w:cs="Times New Roman"/>
          <w:b/>
          <w:bCs/>
          <w:sz w:val="24"/>
          <w:szCs w:val="24"/>
          <w:lang w:bidi="fa-IR"/>
        </w:rPr>
        <w:t>:mNIHSS</w:t>
      </w:r>
      <w:proofErr w:type="gramEnd"/>
      <w:r w:rsidRPr="00E258F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questionnaire</w:t>
      </w:r>
    </w:p>
    <w:tbl>
      <w:tblPr>
        <w:tblStyle w:val="TableGrid"/>
        <w:tblW w:w="0" w:type="auto"/>
        <w:tblLook w:val="04A0"/>
      </w:tblPr>
      <w:tblGrid>
        <w:gridCol w:w="2088"/>
        <w:gridCol w:w="2610"/>
        <w:gridCol w:w="4878"/>
      </w:tblGrid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Item number 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Item name 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Scoring 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1B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LOC Questions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0 = Answers both questions correctly. 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1 = Answers one question correctly. 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Answers neither question correctly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1C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LOC Commands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Performs both tasks correctly.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Performs one task correctly.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Performs neither task correctly.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Best Gaze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Normal.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Partial gaze palsy.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Forced deviation.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visual loss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1 = Partial </w:t>
            </w: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hemianopia</w:t>
            </w:r>
            <w:proofErr w:type="spellEnd"/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2 = Complete </w:t>
            </w: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hemianopia</w:t>
            </w:r>
            <w:proofErr w:type="spellEnd"/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3 = Bilateral </w:t>
            </w: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hemianopia</w:t>
            </w:r>
            <w:proofErr w:type="spellEnd"/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5a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Left arm motor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Some effort against gravity</w:t>
            </w:r>
          </w:p>
          <w:p w:rsidR="00AE1038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3 = No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4 = No movement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5b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Right arm motor 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Some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3 = No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4 = No movement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6a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Left leg motor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Some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3 = No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4 = No movement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6b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Right leg motor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1 = Drift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Some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3 = No effort against gravity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4 = No movement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Sensory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 = Normal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 = Abnormal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0 = No aphasia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 xml:space="preserve"> 1 = Mild to moderate aphasia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2 = Severe aphasia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</w:rPr>
              <w:t>3 = Mute or global aphasia</w:t>
            </w:r>
          </w:p>
        </w:tc>
      </w:tr>
      <w:tr w:rsidR="00AE1038" w:rsidRPr="00E258F3" w:rsidTr="00AC75B3">
        <w:tc>
          <w:tcPr>
            <w:tcW w:w="208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</w:t>
            </w:r>
          </w:p>
        </w:tc>
        <w:tc>
          <w:tcPr>
            <w:tcW w:w="2610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Neglect</w:t>
            </w:r>
          </w:p>
        </w:tc>
        <w:tc>
          <w:tcPr>
            <w:tcW w:w="4878" w:type="dxa"/>
          </w:tcPr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0 = Normal 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1= mild</w:t>
            </w:r>
          </w:p>
          <w:p w:rsidR="00AE1038" w:rsidRPr="00E258F3" w:rsidRDefault="00AE1038" w:rsidP="00AC7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2= severe</w:t>
            </w:r>
          </w:p>
        </w:tc>
      </w:tr>
    </w:tbl>
    <w:p w:rsidR="00AE1038" w:rsidRPr="00E258F3" w:rsidRDefault="00AE1038" w:rsidP="00A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AE1038" w:rsidRPr="00567A8C" w:rsidRDefault="00AE1038" w:rsidP="00A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567A8C">
        <w:rPr>
          <w:rFonts w:ascii="Times New Roman" w:hAnsi="Times New Roman" w:cs="Times New Roman"/>
          <w:sz w:val="20"/>
          <w:szCs w:val="20"/>
          <w:lang w:bidi="fa-IR"/>
        </w:rPr>
        <w:t xml:space="preserve">Table1. </w:t>
      </w:r>
      <w:proofErr w:type="spellStart"/>
      <w:proofErr w:type="gramStart"/>
      <w:r w:rsidRPr="00567A8C">
        <w:rPr>
          <w:rFonts w:ascii="Times New Roman" w:hAnsi="Times New Roman" w:cs="Times New Roman"/>
          <w:sz w:val="20"/>
          <w:szCs w:val="20"/>
          <w:lang w:bidi="fa-IR"/>
        </w:rPr>
        <w:t>mNIHSS</w:t>
      </w:r>
      <w:proofErr w:type="spellEnd"/>
      <w:proofErr w:type="gramEnd"/>
      <w:r w:rsidRPr="00567A8C">
        <w:rPr>
          <w:rFonts w:ascii="Times New Roman" w:hAnsi="Times New Roman" w:cs="Times New Roman"/>
          <w:sz w:val="20"/>
          <w:szCs w:val="20"/>
          <w:lang w:bidi="fa-IR"/>
        </w:rPr>
        <w:t xml:space="preserve"> vs. NIHSS, the level of consciousness, facial palsy, limb ataxia and </w:t>
      </w:r>
      <w:proofErr w:type="spellStart"/>
      <w:r w:rsidRPr="00567A8C">
        <w:rPr>
          <w:rFonts w:ascii="Times New Roman" w:hAnsi="Times New Roman" w:cs="Times New Roman"/>
          <w:sz w:val="20"/>
          <w:szCs w:val="20"/>
          <w:lang w:bidi="fa-IR"/>
        </w:rPr>
        <w:t>dysarthria</w:t>
      </w:r>
      <w:proofErr w:type="spellEnd"/>
      <w:r w:rsidRPr="00567A8C">
        <w:rPr>
          <w:rFonts w:ascii="Times New Roman" w:hAnsi="Times New Roman" w:cs="Times New Roman"/>
          <w:sz w:val="20"/>
          <w:szCs w:val="20"/>
          <w:lang w:bidi="fa-IR"/>
        </w:rPr>
        <w:t xml:space="preserve"> were omitted. And also the</w:t>
      </w:r>
      <w:r w:rsidRPr="00567A8C">
        <w:rPr>
          <w:rFonts w:ascii="Times New Roman" w:hAnsi="Times New Roman" w:cs="Times New Roman" w:hint="cs"/>
          <w:sz w:val="20"/>
          <w:szCs w:val="20"/>
          <w:lang w:bidi="fa-IR"/>
        </w:rPr>
        <w:t xml:space="preserve"> </w:t>
      </w:r>
      <w:r w:rsidRPr="00567A8C">
        <w:rPr>
          <w:rFonts w:ascii="Times New Roman" w:hAnsi="Times New Roman" w:cs="Times New Roman"/>
          <w:sz w:val="20"/>
          <w:szCs w:val="20"/>
          <w:lang w:bidi="fa-IR"/>
        </w:rPr>
        <w:t>grades of sensory (question 8)</w:t>
      </w:r>
      <w:r w:rsidRPr="00567A8C">
        <w:rPr>
          <w:rFonts w:ascii="Times New Roman" w:hAnsi="Times New Roman" w:cs="Times New Roman" w:hint="cs"/>
          <w:sz w:val="20"/>
          <w:szCs w:val="20"/>
          <w:lang w:bidi="fa-IR"/>
        </w:rPr>
        <w:t xml:space="preserve"> </w:t>
      </w:r>
      <w:r w:rsidRPr="00567A8C">
        <w:rPr>
          <w:rFonts w:ascii="Times New Roman" w:hAnsi="Times New Roman" w:cs="Times New Roman"/>
          <w:sz w:val="20"/>
          <w:szCs w:val="20"/>
          <w:lang w:bidi="fa-IR"/>
        </w:rPr>
        <w:t>were</w:t>
      </w:r>
      <w:r w:rsidRPr="00567A8C">
        <w:rPr>
          <w:rFonts w:ascii="Times New Roman" w:hAnsi="Times New Roman" w:cs="Times New Roman" w:hint="cs"/>
          <w:sz w:val="20"/>
          <w:szCs w:val="20"/>
          <w:lang w:bidi="fa-IR"/>
        </w:rPr>
        <w:t xml:space="preserve"> </w:t>
      </w:r>
      <w:r w:rsidRPr="00567A8C">
        <w:rPr>
          <w:rFonts w:ascii="Times New Roman" w:hAnsi="Times New Roman" w:cs="Times New Roman"/>
          <w:sz w:val="20"/>
          <w:szCs w:val="20"/>
          <w:lang w:bidi="fa-IR"/>
        </w:rPr>
        <w:t>modified into 2 responses (instead of 3</w:t>
      </w:r>
      <w:r w:rsidRPr="00567A8C">
        <w:rPr>
          <w:rFonts w:ascii="Times New Roman" w:hAnsi="Times New Roman" w:cs="Times New Roman" w:hint="cs"/>
          <w:sz w:val="20"/>
          <w:szCs w:val="20"/>
          <w:lang w:bidi="fa-IR"/>
        </w:rPr>
        <w:t xml:space="preserve"> </w:t>
      </w:r>
      <w:r w:rsidRPr="00567A8C">
        <w:rPr>
          <w:rFonts w:ascii="Times New Roman" w:hAnsi="Times New Roman" w:cs="Times New Roman"/>
          <w:sz w:val="20"/>
          <w:szCs w:val="20"/>
          <w:lang w:bidi="fa-IR"/>
        </w:rPr>
        <w:t xml:space="preserve">responses in NIHSS). LOC: level of consciousness.  </w:t>
      </w:r>
    </w:p>
    <w:p w:rsidR="00000000" w:rsidRDefault="00AE1038"/>
    <w:p w:rsidR="00AE1038" w:rsidRDefault="00AE1038" w:rsidP="00AE1038">
      <w:r>
        <w:t>------------------------------------------------------------------------------------------------------------------------------------------</w:t>
      </w:r>
    </w:p>
    <w:p w:rsidR="00AE1038" w:rsidRPr="00E258F3" w:rsidRDefault="00AE1038" w:rsidP="00A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E258F3">
        <w:rPr>
          <w:rFonts w:ascii="Times New Roman" w:hAnsi="Times New Roman" w:cs="Times New Roman"/>
          <w:b/>
          <w:bCs/>
          <w:sz w:val="24"/>
          <w:szCs w:val="24"/>
          <w:lang w:bidi="fa-IR"/>
        </w:rPr>
        <w:t>Table 2</w:t>
      </w:r>
      <w:r w:rsidRPr="00E258F3">
        <w:rPr>
          <w:rFonts w:ascii="Times New Roman" w:hAnsi="Times New Roman" w:cs="Times New Roman"/>
          <w:sz w:val="24"/>
          <w:szCs w:val="24"/>
          <w:lang w:bidi="fa-IR"/>
        </w:rPr>
        <w:t>:</w:t>
      </w:r>
      <w:r w:rsidRPr="00E258F3">
        <w:rPr>
          <w:rFonts w:ascii="Times New Roman" w:hAnsi="Times New Roman" w:cs="Times New Roman" w:hint="cs"/>
          <w:sz w:val="24"/>
          <w:szCs w:val="24"/>
          <w:lang w:bidi="fa-IR"/>
        </w:rPr>
        <w:t xml:space="preserve"> </w:t>
      </w:r>
      <w:proofErr w:type="spellStart"/>
      <w:r w:rsidRPr="00E258F3">
        <w:rPr>
          <w:rFonts w:ascii="Times New Roman" w:hAnsi="Times New Roman" w:cs="Times New Roman"/>
          <w:sz w:val="24"/>
          <w:szCs w:val="24"/>
          <w:lang w:bidi="fa-IR"/>
        </w:rPr>
        <w:t>Cronbach’s</w:t>
      </w:r>
      <w:proofErr w:type="spellEnd"/>
      <w:r w:rsidRPr="00E258F3">
        <w:rPr>
          <w:rFonts w:ascii="Times New Roman" w:hAnsi="Times New Roman" w:cs="Times New Roman"/>
          <w:sz w:val="24"/>
          <w:szCs w:val="24"/>
          <w:lang w:bidi="fa-IR"/>
        </w:rPr>
        <w:t xml:space="preserve"> alpha and convergent validity for NIHSS and</w:t>
      </w:r>
      <w:r w:rsidRPr="00E258F3">
        <w:rPr>
          <w:rFonts w:ascii="Times New Roman" w:hAnsi="Times New Roman" w:cs="Times New Roman" w:hint="cs"/>
          <w:sz w:val="24"/>
          <w:szCs w:val="24"/>
          <w:lang w:bidi="fa-IR"/>
        </w:rPr>
        <w:t xml:space="preserve"> </w:t>
      </w:r>
      <w:proofErr w:type="spellStart"/>
      <w:r w:rsidRPr="00E258F3">
        <w:rPr>
          <w:rFonts w:ascii="Times New Roman" w:hAnsi="Times New Roman" w:cs="Times New Roman"/>
          <w:sz w:val="24"/>
          <w:szCs w:val="24"/>
          <w:lang w:bidi="fa-IR"/>
        </w:rPr>
        <w:t>mNIHSS</w:t>
      </w:r>
      <w:proofErr w:type="spellEnd"/>
    </w:p>
    <w:p w:rsidR="00AE1038" w:rsidRPr="00E258F3" w:rsidRDefault="00AE1038" w:rsidP="00A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1350"/>
        <w:gridCol w:w="1620"/>
        <w:gridCol w:w="4968"/>
      </w:tblGrid>
      <w:tr w:rsidR="00AE1038" w:rsidRPr="00E258F3" w:rsidTr="00AC75B3">
        <w:tc>
          <w:tcPr>
            <w:tcW w:w="1638" w:type="dxa"/>
          </w:tcPr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NIHSS 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mNIHSS</w:t>
            </w:r>
            <w:proofErr w:type="spellEnd"/>
          </w:p>
        </w:tc>
        <w:tc>
          <w:tcPr>
            <w:tcW w:w="1350" w:type="dxa"/>
          </w:tcPr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Items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15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Cronbach's</w:t>
            </w:r>
            <w:proofErr w:type="spellEnd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alpha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0.81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0.86</w:t>
            </w:r>
          </w:p>
        </w:tc>
        <w:tc>
          <w:tcPr>
            <w:tcW w:w="4968" w:type="dxa"/>
          </w:tcPr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u w:val="single"/>
                <w:lang w:bidi="fa-IR"/>
              </w:rPr>
              <w:t xml:space="preserve">Convergent validity 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Range of </w:t>
            </w: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correlation</w:t>
            </w:r>
            <w:r w:rsidRPr="00E258F3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a</w:t>
            </w:r>
            <w:proofErr w:type="spellEnd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   scaling </w:t>
            </w:r>
            <w:proofErr w:type="spellStart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success</w:t>
            </w:r>
            <w:r w:rsidRPr="00E258F3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b</w:t>
            </w:r>
            <w:proofErr w:type="spellEnd"/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(%)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 0.29-0.83                             0.8 (80%)          </w:t>
            </w:r>
          </w:p>
          <w:p w:rsidR="00AE1038" w:rsidRPr="00E258F3" w:rsidRDefault="00AE1038" w:rsidP="00AC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 0.49-0.79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 </w:t>
            </w:r>
            <w:r w:rsidRPr="00E258F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1(100%)</w:t>
            </w:r>
          </w:p>
        </w:tc>
      </w:tr>
    </w:tbl>
    <w:p w:rsidR="00AE1038" w:rsidRPr="00567A8C" w:rsidRDefault="00AE1038" w:rsidP="00AE1038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proofErr w:type="gramStart"/>
      <w:r w:rsidRPr="00567A8C">
        <w:rPr>
          <w:rFonts w:ascii="Times New Roman" w:hAnsi="Times New Roman" w:cs="Times New Roman"/>
          <w:sz w:val="20"/>
          <w:szCs w:val="20"/>
          <w:lang w:bidi="fa-IR"/>
        </w:rPr>
        <w:t>a</w:t>
      </w:r>
      <w:proofErr w:type="gramEnd"/>
      <w:r w:rsidRPr="00567A8C">
        <w:rPr>
          <w:rFonts w:ascii="Times New Roman" w:hAnsi="Times New Roman" w:cs="Times New Roman"/>
          <w:sz w:val="20"/>
          <w:szCs w:val="20"/>
          <w:lang w:bidi="fa-IR"/>
        </w:rPr>
        <w:t>: Minimum and maximum of correlation between each item and total score.</w:t>
      </w:r>
    </w:p>
    <w:p w:rsidR="00AE1038" w:rsidRPr="00567A8C" w:rsidRDefault="00AE1038" w:rsidP="00AE1038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proofErr w:type="gramStart"/>
      <w:r w:rsidRPr="00567A8C">
        <w:rPr>
          <w:rFonts w:ascii="Times New Roman" w:hAnsi="Times New Roman" w:cs="Times New Roman"/>
          <w:sz w:val="20"/>
          <w:szCs w:val="20"/>
          <w:lang w:bidi="fa-IR"/>
        </w:rPr>
        <w:t>b</w:t>
      </w:r>
      <w:proofErr w:type="gramEnd"/>
      <w:r w:rsidRPr="00567A8C">
        <w:rPr>
          <w:rFonts w:ascii="Times New Roman" w:hAnsi="Times New Roman" w:cs="Times New Roman"/>
          <w:sz w:val="20"/>
          <w:szCs w:val="20"/>
          <w:lang w:bidi="fa-IR"/>
        </w:rPr>
        <w:t xml:space="preserve">: The number of correlations above 0.40 ÷ the total number of correlations. </w:t>
      </w:r>
    </w:p>
    <w:p w:rsidR="00AE1038" w:rsidRDefault="00AE1038" w:rsidP="00AE1038">
      <w:r>
        <w:t>------------------------------------------------------------------------------------------------------------------------------------------</w:t>
      </w:r>
    </w:p>
    <w:sectPr w:rsidR="00AE1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AE1038"/>
    <w:rsid w:val="00AE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zigorat</dc:creator>
  <cp:keywords/>
  <dc:description/>
  <cp:lastModifiedBy>zigorat</cp:lastModifiedBy>
  <cp:revision>2</cp:revision>
  <dcterms:created xsi:type="dcterms:W3CDTF">2018-04-16T07:50:00Z</dcterms:created>
  <dcterms:modified xsi:type="dcterms:W3CDTF">2018-04-16T07:51:00Z</dcterms:modified>
</cp:coreProperties>
</file>