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EF" w:rsidRDefault="004160EF" w:rsidP="004160EF">
      <w:pPr>
        <w:tabs>
          <w:tab w:val="left" w:pos="1092"/>
        </w:tabs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Table 3:</w:t>
      </w:r>
      <w:r w:rsidRPr="002B1F2C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Age Standardized Rate of gastric cancer before and after Bayesian correction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786"/>
        <w:gridCol w:w="786"/>
        <w:gridCol w:w="786"/>
        <w:gridCol w:w="785"/>
        <w:gridCol w:w="785"/>
        <w:gridCol w:w="785"/>
        <w:gridCol w:w="785"/>
        <w:gridCol w:w="785"/>
        <w:gridCol w:w="785"/>
        <w:gridCol w:w="785"/>
      </w:tblGrid>
      <w:tr w:rsidR="004160EF" w:rsidRPr="00954967" w:rsidTr="006C679A">
        <w:tc>
          <w:tcPr>
            <w:tcW w:w="1682" w:type="dxa"/>
            <w:vMerge w:val="restart"/>
            <w:tcBorders>
              <w:top w:val="single" w:sz="4" w:space="0" w:color="auto"/>
            </w:tcBorders>
            <w:vAlign w:val="center"/>
          </w:tcPr>
          <w:p w:rsidR="004160EF" w:rsidRPr="00954967" w:rsidRDefault="004160EF" w:rsidP="006C679A">
            <w:pPr>
              <w:jc w:val="center"/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Province</w:t>
            </w:r>
          </w:p>
        </w:tc>
        <w:tc>
          <w:tcPr>
            <w:tcW w:w="39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ASR before Bayesian correction</w:t>
            </w:r>
          </w:p>
        </w:tc>
        <w:tc>
          <w:tcPr>
            <w:tcW w:w="3925" w:type="dxa"/>
            <w:gridSpan w:val="5"/>
            <w:tcBorders>
              <w:top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ASR after Bayesian correction</w:t>
            </w:r>
          </w:p>
        </w:tc>
      </w:tr>
      <w:tr w:rsidR="004160EF" w:rsidRPr="00954967" w:rsidTr="006C679A"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4160EF" w:rsidRPr="00954967" w:rsidRDefault="004160EF" w:rsidP="006C679A"/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60EF" w:rsidRPr="002B1F2C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B1F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2008</w:t>
            </w:r>
          </w:p>
        </w:tc>
      </w:tr>
      <w:tr w:rsidR="004160EF" w:rsidRPr="00954967" w:rsidTr="006C679A">
        <w:tc>
          <w:tcPr>
            <w:tcW w:w="1682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954967">
              <w:rPr>
                <w:rFonts w:asciiTheme="majorBidi" w:eastAsia="Times New Roman" w:hAnsiTheme="majorBidi" w:cstheme="majorBidi"/>
              </w:rPr>
              <w:t xml:space="preserve">South </w:t>
            </w: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khorasan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8.38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3.10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4.53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8.66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16.11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7.63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10.71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17.66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Razavi</w:t>
            </w:r>
            <w:proofErr w:type="spellEnd"/>
            <w:r w:rsidRPr="00954967">
              <w:rPr>
                <w:rFonts w:asciiTheme="majorBidi" w:eastAsia="Times New Roman" w:hAnsiTheme="majorBidi" w:cstheme="majorBidi"/>
              </w:rPr>
              <w:t xml:space="preserve"> </w:t>
            </w: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khorasan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13.46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8.71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15.13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15.12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17.21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11.96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5.76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9.62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9.07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11.61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954967">
              <w:rPr>
                <w:rFonts w:asciiTheme="majorBidi" w:eastAsia="Times New Roman" w:hAnsiTheme="majorBidi" w:cstheme="majorBidi"/>
              </w:rPr>
              <w:t>Tehran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6.61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7.80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8.56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7.94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16.50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4.96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6.60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7.53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6.98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14.78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Markazi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7.14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6.37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8.91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8.03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8.71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14.39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11.07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13.28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11.80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14.09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Sistan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1.98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1.96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2.83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3.11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2.56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7.28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6.49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12.75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13.82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9.95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954967">
              <w:rPr>
                <w:rFonts w:asciiTheme="majorBidi" w:eastAsia="Times New Roman" w:hAnsiTheme="majorBidi" w:cstheme="majorBidi"/>
              </w:rPr>
              <w:t>Qom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8.15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9.26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11.05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9.58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10.92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13.82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13.26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14.92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13.19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18.41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Ghazvin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11.58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10.46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10.87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11.56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13.10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16.74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13.84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14.22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14.73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19.42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Khozestan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5.72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4.08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4.47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5.02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10.80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4.34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1.59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3.18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3.58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8.02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Ilam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8.74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5.80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8.77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7.79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11.75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14.57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16.21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12.76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11.75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19.50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954967">
              <w:rPr>
                <w:rFonts w:asciiTheme="majorBidi" w:eastAsia="Times New Roman" w:hAnsiTheme="majorBidi" w:cstheme="majorBidi"/>
              </w:rPr>
              <w:t>Bushehr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3.88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3.32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2.27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3.25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3.75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8.79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9.62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5.70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8.24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11.84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Golestan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7.99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10.43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12.87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12.33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11.56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15.25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18.04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20.11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19.10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19.20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954967">
              <w:rPr>
                <w:rFonts w:asciiTheme="majorBidi" w:eastAsia="Times New Roman" w:hAnsiTheme="majorBidi" w:cstheme="majorBidi"/>
              </w:rPr>
              <w:t>Mazandaran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17.91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16.11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16.81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15.49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22.05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14.75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11.78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12.87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11.66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17.90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954967">
              <w:rPr>
                <w:rFonts w:asciiTheme="majorBidi" w:eastAsia="Times New Roman" w:hAnsiTheme="majorBidi" w:cstheme="majorBidi"/>
              </w:rPr>
              <w:t xml:space="preserve">North </w:t>
            </w: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khorasan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8.23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4.28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6.26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9.00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15.72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10.41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12.96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20.12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Chaharmahal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5.69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8.83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9.29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12.42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11.03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9.75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12.74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14.96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18.21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13.36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954967">
              <w:rPr>
                <w:rFonts w:asciiTheme="majorBidi" w:eastAsia="Times New Roman" w:hAnsiTheme="majorBidi" w:cstheme="majorBidi"/>
              </w:rPr>
              <w:t>Isfahan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6.21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5.69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6.93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7.99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3.25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4.73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3.66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4.91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5.79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2.89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Kohgilouye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13.91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9.15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9.52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13.89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11.16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21.47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16.03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16.41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21.87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14.72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proofErr w:type="spellStart"/>
            <w:r w:rsidRPr="00954967">
              <w:rPr>
                <w:rFonts w:asciiTheme="majorBidi" w:eastAsia="Times New Roman" w:hAnsiTheme="majorBidi" w:cstheme="majorBidi"/>
              </w:rPr>
              <w:t>Hormozgan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2.48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2.96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2.66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3.45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4.37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9.19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8.20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7.43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10.52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18.85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Fars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5.91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6.20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5.46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9.25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9.61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4.44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4.61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3.98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6.94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5.06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Ardebil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26.61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18.45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18.49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18.52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26.33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31.20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21.92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21.28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26.49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35.11</w:t>
            </w:r>
          </w:p>
        </w:tc>
      </w:tr>
      <w:tr w:rsidR="004160EF" w:rsidRPr="00954967" w:rsidTr="006C679A">
        <w:tc>
          <w:tcPr>
            <w:tcW w:w="1682" w:type="dxa"/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 xml:space="preserve">East </w:t>
            </w:r>
            <w:proofErr w:type="spellStart"/>
            <w:r w:rsidRPr="00954967">
              <w:rPr>
                <w:rFonts w:asciiTheme="majorBidi" w:eastAsia="Times New Roman" w:hAnsiTheme="majorBidi" w:cstheme="majorBidi"/>
                <w:color w:val="000000"/>
              </w:rPr>
              <w:t>azarbaijan</w:t>
            </w:r>
            <w:proofErr w:type="spellEnd"/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10.35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7.49</w:t>
            </w:r>
          </w:p>
        </w:tc>
        <w:tc>
          <w:tcPr>
            <w:tcW w:w="786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7.11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19.52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19.35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6.32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4.24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3.92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12.35</w:t>
            </w:r>
          </w:p>
        </w:tc>
        <w:tc>
          <w:tcPr>
            <w:tcW w:w="785" w:type="dxa"/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11.51</w:t>
            </w:r>
          </w:p>
        </w:tc>
      </w:tr>
      <w:tr w:rsidR="004160EF" w:rsidRPr="00954967" w:rsidTr="006C679A"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 xml:space="preserve">West </w:t>
            </w:r>
            <w:proofErr w:type="spellStart"/>
            <w:r w:rsidRPr="00954967">
              <w:rPr>
                <w:rFonts w:asciiTheme="majorBidi" w:eastAsia="Times New Roman" w:hAnsiTheme="majorBidi" w:cstheme="majorBidi"/>
                <w:color w:val="000000"/>
              </w:rPr>
              <w:t>azarbaijan</w:t>
            </w:r>
            <w:proofErr w:type="spellEnd"/>
          </w:p>
        </w:tc>
        <w:tc>
          <w:tcPr>
            <w:tcW w:w="786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16.30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15.16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15.41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15.44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12.97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19.88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17.74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18.06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21.61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bottom"/>
          </w:tcPr>
          <w:p w:rsidR="004160EF" w:rsidRPr="00954967" w:rsidRDefault="004160EF" w:rsidP="006C679A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54967">
              <w:rPr>
                <w:rFonts w:asciiTheme="majorBidi" w:eastAsia="Times New Roman" w:hAnsiTheme="majorBidi" w:cstheme="majorBidi"/>
                <w:color w:val="000000"/>
              </w:rPr>
              <w:t>19.74</w:t>
            </w:r>
          </w:p>
        </w:tc>
      </w:tr>
    </w:tbl>
    <w:p w:rsidR="004C2BEF" w:rsidRDefault="004C2BEF">
      <w:bookmarkStart w:id="0" w:name="_GoBack"/>
      <w:bookmarkEnd w:id="0"/>
    </w:p>
    <w:sectPr w:rsidR="004C2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EF"/>
    <w:rsid w:val="004160EF"/>
    <w:rsid w:val="004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29BFE-7CF4-4076-9E8F-64132C89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</dc:creator>
  <cp:keywords/>
  <dc:description/>
  <cp:lastModifiedBy>Nastaran</cp:lastModifiedBy>
  <cp:revision>1</cp:revision>
  <dcterms:created xsi:type="dcterms:W3CDTF">2018-05-15T15:34:00Z</dcterms:created>
  <dcterms:modified xsi:type="dcterms:W3CDTF">2018-05-15T15:34:00Z</dcterms:modified>
</cp:coreProperties>
</file>