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FD6" w:rsidRPr="00A85212" w:rsidRDefault="002B08A5" w:rsidP="00FF0FD6">
      <w:pPr>
        <w:rPr>
          <w:rFonts w:ascii="Perpetua" w:hAnsi="Perpetua" w:cstheme="minorHAnsi"/>
          <w:b/>
          <w:bCs/>
          <w:sz w:val="28"/>
          <w:szCs w:val="28"/>
        </w:rPr>
      </w:pPr>
      <w:r w:rsidRPr="00A85212">
        <w:rPr>
          <w:rFonts w:ascii="Perpetua" w:hAnsi="Perpetua" w:cstheme="minorHAnsi"/>
          <w:b/>
          <w:bCs/>
          <w:sz w:val="28"/>
          <w:szCs w:val="28"/>
        </w:rPr>
        <w:t>Editor-in-Chief</w:t>
      </w:r>
    </w:p>
    <w:p w:rsidR="00A85212" w:rsidRPr="00E154C3" w:rsidRDefault="004022A7" w:rsidP="005C6AC7">
      <w:pPr>
        <w:spacing w:line="480" w:lineRule="auto"/>
        <w:rPr>
          <w:rFonts w:ascii="Times New Roman" w:hAnsi="Times New Roman"/>
          <w:b/>
          <w:bCs/>
        </w:rPr>
      </w:pPr>
      <w:hyperlink r:id="rId8" w:tgtFrame="_blank" w:history="1">
        <w:r w:rsidR="005C6AC7" w:rsidRPr="00E154C3">
          <w:rPr>
            <w:b/>
            <w:bCs/>
            <w:color w:val="000000"/>
          </w:rPr>
          <w:t>Galen Medical Journal</w:t>
        </w:r>
        <w:r w:rsidR="00A85212" w:rsidRPr="00E154C3">
          <w:rPr>
            <w:rStyle w:val="Hyperlink"/>
            <w:rFonts w:ascii="Perpetua" w:hAnsi="Perpetua" w:cs="Arial"/>
            <w:b/>
            <w:bCs/>
            <w:i/>
            <w:iCs/>
            <w:color w:val="auto"/>
            <w:sz w:val="28"/>
            <w:szCs w:val="28"/>
          </w:rPr>
          <w:t xml:space="preserve"> </w:t>
        </w:r>
      </w:hyperlink>
    </w:p>
    <w:p w:rsidR="00FF0FD6" w:rsidRPr="00A85212" w:rsidRDefault="00FF0FD6" w:rsidP="005C6AC7">
      <w:pPr>
        <w:spacing w:line="480" w:lineRule="auto"/>
        <w:rPr>
          <w:rFonts w:ascii="Times New Roman" w:hAnsi="Times New Roman"/>
          <w:b/>
          <w:bCs/>
        </w:rPr>
      </w:pPr>
      <w:r w:rsidRPr="0008451F">
        <w:rPr>
          <w:rFonts w:ascii="Perpetua" w:hAnsi="Perpetua" w:cstheme="majorBidi"/>
          <w:sz w:val="28"/>
          <w:szCs w:val="28"/>
        </w:rPr>
        <w:t xml:space="preserve">I am pleased to submit an original research article </w:t>
      </w:r>
      <w:r w:rsidR="00F02018" w:rsidRPr="0008451F">
        <w:rPr>
          <w:rFonts w:ascii="Perpetua" w:hAnsi="Perpetua" w:cstheme="majorBidi"/>
          <w:sz w:val="28"/>
          <w:szCs w:val="28"/>
        </w:rPr>
        <w:t>entitled [</w:t>
      </w:r>
      <w:r w:rsidRPr="0008451F">
        <w:rPr>
          <w:rFonts w:ascii="Perpetua" w:hAnsi="Perpetua" w:cstheme="majorBidi"/>
          <w:sz w:val="28"/>
          <w:szCs w:val="28"/>
        </w:rPr>
        <w:t>“</w:t>
      </w:r>
      <w:r w:rsidR="005C6AC7" w:rsidRPr="009859C1">
        <w:rPr>
          <w:rFonts w:ascii="Times New Roman" w:hAnsi="Times New Roman"/>
          <w:b/>
          <w:bCs/>
        </w:rPr>
        <w:t>The predictors of patient satisfaction with nursing care in Orthopedic Trauma Population</w:t>
      </w:r>
      <w:r w:rsidRPr="003342DC">
        <w:rPr>
          <w:rFonts w:ascii="Perpetua" w:hAnsi="Perpetua" w:cstheme="majorBidi"/>
          <w:sz w:val="28"/>
          <w:szCs w:val="28"/>
        </w:rPr>
        <w:t>”</w:t>
      </w:r>
      <w:r w:rsidRPr="0008451F">
        <w:rPr>
          <w:rFonts w:ascii="Perpetua" w:hAnsi="Perpetua" w:cstheme="majorBidi"/>
          <w:sz w:val="28"/>
          <w:szCs w:val="28"/>
        </w:rPr>
        <w:t xml:space="preserve"> by </w:t>
      </w:r>
      <w:proofErr w:type="spellStart"/>
      <w:r w:rsidR="00A85212">
        <w:rPr>
          <w:rFonts w:ascii="Perpetua" w:hAnsi="Perpetua" w:cstheme="majorBidi"/>
          <w:sz w:val="28"/>
          <w:szCs w:val="28"/>
        </w:rPr>
        <w:t>Hamidreza</w:t>
      </w:r>
      <w:proofErr w:type="spellEnd"/>
      <w:r w:rsidR="00A85212">
        <w:rPr>
          <w:rFonts w:ascii="Perpetua" w:hAnsi="Perpetua" w:cstheme="majorBidi"/>
          <w:sz w:val="28"/>
          <w:szCs w:val="28"/>
        </w:rPr>
        <w:t xml:space="preserve"> </w:t>
      </w:r>
      <w:proofErr w:type="spellStart"/>
      <w:r w:rsidR="00A85212">
        <w:rPr>
          <w:rFonts w:ascii="Perpetua" w:hAnsi="Perpetua" w:cstheme="majorBidi"/>
          <w:sz w:val="28"/>
          <w:szCs w:val="28"/>
        </w:rPr>
        <w:t>Sadeghi-Gandomani</w:t>
      </w:r>
      <w:proofErr w:type="spellEnd"/>
      <w:r w:rsidR="00671BD3">
        <w:rPr>
          <w:rFonts w:ascii="Perpetua" w:hAnsi="Perpetua" w:cstheme="majorBidi"/>
          <w:sz w:val="28"/>
          <w:szCs w:val="28"/>
        </w:rPr>
        <w:t xml:space="preserve">, </w:t>
      </w:r>
      <w:proofErr w:type="spellStart"/>
      <w:r w:rsidR="00671BD3">
        <w:rPr>
          <w:rFonts w:cstheme="majorBidi"/>
        </w:rPr>
        <w:t>Negin</w:t>
      </w:r>
      <w:proofErr w:type="spellEnd"/>
      <w:r w:rsidR="00671BD3">
        <w:rPr>
          <w:rFonts w:cstheme="majorBidi"/>
        </w:rPr>
        <w:t xml:space="preserve"> </w:t>
      </w:r>
      <w:proofErr w:type="spellStart"/>
      <w:r w:rsidR="00671BD3">
        <w:rPr>
          <w:rFonts w:cstheme="majorBidi"/>
        </w:rPr>
        <w:t>Masoudi</w:t>
      </w:r>
      <w:proofErr w:type="spellEnd"/>
      <w:r w:rsidR="00671BD3">
        <w:rPr>
          <w:rFonts w:cstheme="majorBidi"/>
        </w:rPr>
        <w:t xml:space="preserve"> </w:t>
      </w:r>
      <w:proofErr w:type="spellStart"/>
      <w:r w:rsidR="00671BD3" w:rsidRPr="00FB25F0">
        <w:rPr>
          <w:rFonts w:cstheme="majorBidi"/>
        </w:rPr>
        <w:t>Alavi</w:t>
      </w:r>
      <w:proofErr w:type="spellEnd"/>
      <w:r w:rsidR="00A85212">
        <w:rPr>
          <w:rFonts w:cstheme="majorBidi"/>
        </w:rPr>
        <w:t xml:space="preserve"> and </w:t>
      </w:r>
      <w:r w:rsidR="00A85212">
        <w:rPr>
          <w:rFonts w:ascii="Perpetua" w:hAnsi="Perpetua" w:cstheme="majorBidi"/>
          <w:sz w:val="28"/>
          <w:szCs w:val="28"/>
        </w:rPr>
        <w:t xml:space="preserve">Mohammad </w:t>
      </w:r>
      <w:proofErr w:type="spellStart"/>
      <w:r w:rsidR="00A85212">
        <w:rPr>
          <w:rFonts w:ascii="Perpetua" w:hAnsi="Perpetua" w:cstheme="majorBidi"/>
          <w:sz w:val="28"/>
          <w:szCs w:val="28"/>
        </w:rPr>
        <w:t>Afshar</w:t>
      </w:r>
      <w:proofErr w:type="spellEnd"/>
      <w:r w:rsidRPr="0008451F">
        <w:rPr>
          <w:rFonts w:ascii="Perpetua" w:hAnsi="Perpetua" w:cstheme="majorBidi"/>
          <w:sz w:val="28"/>
          <w:szCs w:val="28"/>
        </w:rPr>
        <w:t>] for consideration for publication in [</w:t>
      </w:r>
      <w:r w:rsidR="005C6AC7" w:rsidRPr="00E154C3">
        <w:rPr>
          <w:b/>
          <w:bCs/>
          <w:color w:val="000000"/>
        </w:rPr>
        <w:t>Galen Medical Journal</w:t>
      </w:r>
      <w:r w:rsidRPr="0008451F">
        <w:rPr>
          <w:rFonts w:ascii="Perpetua" w:hAnsi="Perpetua" w:cstheme="majorBidi"/>
          <w:sz w:val="28"/>
          <w:szCs w:val="28"/>
        </w:rPr>
        <w:t xml:space="preserve">].  </w:t>
      </w:r>
    </w:p>
    <w:p w:rsidR="00FF0FD6" w:rsidRPr="0008451F" w:rsidRDefault="00FF0FD6" w:rsidP="00FF0FD6">
      <w:pPr>
        <w:rPr>
          <w:rFonts w:ascii="Perpetua" w:hAnsi="Perpetua" w:cstheme="minorHAnsi"/>
          <w:sz w:val="28"/>
          <w:szCs w:val="28"/>
        </w:rPr>
      </w:pPr>
    </w:p>
    <w:p w:rsidR="00AE6C78" w:rsidRDefault="00FF0FD6" w:rsidP="00AE6C78">
      <w:pPr>
        <w:spacing w:line="480" w:lineRule="auto"/>
        <w:rPr>
          <w:rFonts w:ascii="Times New Roman" w:hAnsi="Times New Roman"/>
        </w:rPr>
      </w:pPr>
      <w:r w:rsidRPr="00AE6C78">
        <w:rPr>
          <w:rFonts w:ascii="Perpetua" w:hAnsi="Perpetua" w:cstheme="minorHAnsi"/>
          <w:sz w:val="28"/>
          <w:szCs w:val="28"/>
        </w:rPr>
        <w:t>In this manuscript, we show</w:t>
      </w:r>
      <w:r w:rsidR="00BB40BD" w:rsidRPr="00AE6C78">
        <w:rPr>
          <w:rFonts w:ascii="Perpetua" w:hAnsi="Perpetua" w:cstheme="minorHAnsi"/>
          <w:sz w:val="28"/>
          <w:szCs w:val="28"/>
        </w:rPr>
        <w:t xml:space="preserve"> tha</w:t>
      </w:r>
      <w:r w:rsidR="0008451F" w:rsidRPr="00AE6C78">
        <w:rPr>
          <w:rFonts w:ascii="Perpetua" w:hAnsi="Perpetua" w:cstheme="minorHAnsi"/>
          <w:sz w:val="28"/>
          <w:szCs w:val="28"/>
        </w:rPr>
        <w:t>t</w:t>
      </w:r>
      <w:r w:rsidR="00BB40BD" w:rsidRPr="00AE6C78">
        <w:rPr>
          <w:rFonts w:ascii="Perpetua" w:hAnsi="Perpetua" w:cstheme="minorHAnsi"/>
          <w:sz w:val="28"/>
          <w:szCs w:val="28"/>
        </w:rPr>
        <w:t xml:space="preserve"> </w:t>
      </w:r>
      <w:r w:rsidR="00A85212" w:rsidRPr="00AE6C78">
        <w:rPr>
          <w:rFonts w:ascii="Times New Roman" w:hAnsi="Times New Roman"/>
        </w:rPr>
        <w:t>Patient satisfaction is one of quality indicators for health care quality; this requires the due attention by hospital administration and staffs to improve satisfaction especially focusing on understanding patient needs, quality and amount of information</w:t>
      </w:r>
      <w:r w:rsidR="00AE6C78">
        <w:rPr>
          <w:rFonts w:ascii="Times New Roman" w:hAnsi="Times New Roman"/>
        </w:rPr>
        <w:t>.</w:t>
      </w:r>
      <w:r w:rsidR="00A85212" w:rsidRPr="00AE6C78">
        <w:rPr>
          <w:rFonts w:ascii="Times New Roman" w:hAnsi="Times New Roman"/>
        </w:rPr>
        <w:t xml:space="preserve"> </w:t>
      </w:r>
      <w:r w:rsidR="00AE6C78" w:rsidRPr="00AE6C78">
        <w:rPr>
          <w:rFonts w:ascii="Times New Roman" w:hAnsi="Times New Roman"/>
        </w:rPr>
        <w:t>the</w:t>
      </w:r>
      <w:r w:rsidR="00A85212" w:rsidRPr="00AE6C78">
        <w:rPr>
          <w:rFonts w:ascii="Times New Roman" w:hAnsi="Times New Roman"/>
        </w:rPr>
        <w:t xml:space="preserve"> patient satisfaction in men hospitalized in surgery ward was intermediate.</w:t>
      </w:r>
      <w:r w:rsidR="00AE6C78">
        <w:rPr>
          <w:rFonts w:ascii="Times New Roman" w:hAnsi="Times New Roman"/>
        </w:rPr>
        <w:t xml:space="preserve"> </w:t>
      </w:r>
      <w:r w:rsidR="00A85212" w:rsidRPr="00AE6C78">
        <w:rPr>
          <w:rFonts w:ascii="Times New Roman" w:hAnsi="Times New Roman"/>
        </w:rPr>
        <w:t>Efficient verbal communication of nurse with patient is the most modifiable factor in patient satisfaction.</w:t>
      </w:r>
      <w:r w:rsidR="00AE6C78">
        <w:rPr>
          <w:rFonts w:ascii="Times New Roman" w:hAnsi="Times New Roman"/>
        </w:rPr>
        <w:t xml:space="preserve"> </w:t>
      </w:r>
    </w:p>
    <w:p w:rsidR="00FF0FD6" w:rsidRPr="00AE6C78" w:rsidRDefault="00AE6C78" w:rsidP="00E154C3">
      <w:pPr>
        <w:spacing w:line="480" w:lineRule="auto"/>
        <w:rPr>
          <w:rFonts w:ascii="Times New Roman" w:hAnsi="Times New Roman"/>
          <w:b/>
          <w:bCs/>
        </w:rPr>
      </w:pPr>
      <w:r w:rsidRPr="00A85212">
        <w:rPr>
          <w:rFonts w:ascii="Perpetua" w:hAnsi="Perpetua" w:cstheme="minorHAnsi"/>
          <w:sz w:val="28"/>
          <w:szCs w:val="28"/>
        </w:rPr>
        <w:t xml:space="preserve">We believe that this manuscript is appropriate for publication by the </w:t>
      </w:r>
      <w:hyperlink r:id="rId9" w:tgtFrame="_blank" w:history="1">
        <w:r w:rsidR="005C6AC7">
          <w:rPr>
            <w:color w:val="000000"/>
          </w:rPr>
          <w:t>Galen Medical Journal</w:t>
        </w:r>
        <w:r w:rsidR="005C6AC7" w:rsidRPr="00A85212">
          <w:rPr>
            <w:rStyle w:val="Hyperlink"/>
            <w:rFonts w:ascii="Perpetua" w:hAnsi="Perpetua" w:cs="Arial"/>
            <w:b/>
            <w:bCs/>
            <w:i/>
            <w:iCs/>
            <w:color w:val="auto"/>
            <w:sz w:val="28"/>
            <w:szCs w:val="28"/>
          </w:rPr>
          <w:t xml:space="preserve"> </w:t>
        </w:r>
      </w:hyperlink>
      <w:r w:rsidRPr="00AE6C78">
        <w:rPr>
          <w:rFonts w:ascii="Perpetua" w:hAnsi="Perpetua" w:cstheme="minorHAnsi"/>
          <w:sz w:val="28"/>
          <w:szCs w:val="28"/>
        </w:rPr>
        <w:t>because it related to the journal’s aims &amp; scope</w:t>
      </w:r>
      <w:r w:rsidRPr="00AE6C78">
        <w:rPr>
          <w:rFonts w:ascii="Perpetua" w:hAnsi="Perpetua" w:cstheme="minorHAnsi"/>
          <w:sz w:val="28"/>
          <w:szCs w:val="28"/>
          <w:rtl/>
        </w:rPr>
        <w:t>.</w:t>
      </w:r>
      <w:r w:rsidRPr="00AE6C78">
        <w:rPr>
          <w:rFonts w:ascii="Perpetua" w:hAnsi="Perpetua" w:cstheme="minorHAnsi"/>
          <w:sz w:val="28"/>
          <w:szCs w:val="28"/>
        </w:rPr>
        <w:t xml:space="preserve">  </w:t>
      </w:r>
    </w:p>
    <w:p w:rsidR="00FF0FD6" w:rsidRPr="0008451F" w:rsidRDefault="00FF0FD6" w:rsidP="00E35451">
      <w:pPr>
        <w:rPr>
          <w:rFonts w:ascii="Perpetua" w:hAnsi="Perpetua" w:cstheme="minorHAnsi"/>
          <w:sz w:val="28"/>
          <w:szCs w:val="28"/>
        </w:rPr>
      </w:pPr>
      <w:r w:rsidRPr="0008451F">
        <w:rPr>
          <w:rFonts w:ascii="Perpetua" w:hAnsi="Perpetua" w:cstheme="minorHAnsi"/>
          <w:sz w:val="28"/>
          <w:szCs w:val="28"/>
        </w:rPr>
        <w:t>This manuscript has not been published and is not under consideration for publication elsewhere.  We have no conflicts of interest to disclose</w:t>
      </w:r>
      <w:r w:rsidR="00E35451" w:rsidRPr="0008451F">
        <w:rPr>
          <w:rFonts w:ascii="Perpetua" w:hAnsi="Perpetua" w:cstheme="minorHAnsi"/>
          <w:sz w:val="28"/>
          <w:szCs w:val="28"/>
          <w:rtl/>
        </w:rPr>
        <w:t>.</w:t>
      </w:r>
      <w:r w:rsidRPr="0008451F">
        <w:rPr>
          <w:rFonts w:ascii="Perpetua" w:hAnsi="Perpetua" w:cstheme="minorHAnsi"/>
          <w:sz w:val="28"/>
          <w:szCs w:val="28"/>
        </w:rPr>
        <w:t xml:space="preserve"> If you feel that the manuscript is appropriate for your journal, we suggest the following reviewers:</w:t>
      </w:r>
    </w:p>
    <w:p w:rsidR="00FF0FD6" w:rsidRPr="0008451F" w:rsidRDefault="00FF0FD6" w:rsidP="00FF0FD6">
      <w:pPr>
        <w:rPr>
          <w:rFonts w:ascii="Perpetua" w:hAnsi="Perpetua" w:cstheme="minorHAnsi"/>
          <w:sz w:val="28"/>
          <w:szCs w:val="28"/>
        </w:rPr>
      </w:pPr>
    </w:p>
    <w:p w:rsidR="000C0575" w:rsidRPr="000C0575" w:rsidRDefault="000C0575" w:rsidP="000C0575">
      <w:pPr>
        <w:numPr>
          <w:ilvl w:val="0"/>
          <w:numId w:val="1"/>
        </w:numPr>
        <w:spacing w:after="160" w:line="259" w:lineRule="auto"/>
        <w:ind w:left="360"/>
        <w:contextualSpacing/>
        <w:rPr>
          <w:rFonts w:ascii="Perpetua" w:eastAsiaTheme="minorHAnsi" w:hAnsi="Perpetua" w:cstheme="majorBidi"/>
          <w:sz w:val="28"/>
          <w:szCs w:val="28"/>
        </w:rPr>
      </w:pPr>
      <w:r w:rsidRPr="000C0575">
        <w:rPr>
          <w:rFonts w:ascii="Times New Roman" w:eastAsiaTheme="minorHAnsi" w:hAnsi="Times New Roman"/>
          <w:color w:val="000000"/>
        </w:rPr>
        <w:t xml:space="preserve">Hamid </w:t>
      </w:r>
      <w:proofErr w:type="spellStart"/>
      <w:r w:rsidRPr="000C0575">
        <w:rPr>
          <w:rFonts w:ascii="Times New Roman" w:eastAsiaTheme="minorHAnsi" w:hAnsi="Times New Roman"/>
          <w:color w:val="000000"/>
        </w:rPr>
        <w:t>Salehiniya</w:t>
      </w:r>
      <w:proofErr w:type="spellEnd"/>
      <w:r w:rsidRPr="000C0575">
        <w:rPr>
          <w:rFonts w:ascii="Times New Roman" w:eastAsiaTheme="minorHAnsi" w:hAnsi="Times New Roman"/>
          <w:b/>
          <w:bCs/>
          <w:color w:val="000000"/>
        </w:rPr>
        <w:t xml:space="preserve">, </w:t>
      </w:r>
      <w:r w:rsidRPr="000C0575">
        <w:rPr>
          <w:rFonts w:ascii="Times New Roman" w:eastAsiaTheme="minorHAnsi" w:hAnsi="Times New Roman"/>
          <w:color w:val="000000"/>
        </w:rPr>
        <w:t>D</w:t>
      </w:r>
      <w:r w:rsidRPr="000C0575">
        <w:rPr>
          <w:rFonts w:ascii="Times New Roman" w:eastAsiaTheme="minorHAnsi" w:hAnsi="Times New Roman"/>
          <w:shd w:val="clear" w:color="auto" w:fill="FFFFFF"/>
        </w:rPr>
        <w:t>epartment of Epidemiology and Biostatistics , Tehran University of medical sciences, Tehran, Iran</w:t>
      </w:r>
    </w:p>
    <w:p w:rsidR="000C0575" w:rsidRPr="000C0575" w:rsidRDefault="000C0575" w:rsidP="000C0575">
      <w:pPr>
        <w:rPr>
          <w:rFonts w:ascii="Perpetua" w:hAnsi="Perpetua" w:cstheme="majorBidi"/>
          <w:i/>
          <w:iCs/>
          <w:sz w:val="28"/>
          <w:szCs w:val="28"/>
        </w:rPr>
      </w:pPr>
      <w:r w:rsidRPr="000C0575">
        <w:rPr>
          <w:rFonts w:ascii="Perpetua" w:hAnsi="Perpetua" w:cstheme="majorBidi"/>
          <w:b/>
          <w:bCs/>
          <w:sz w:val="28"/>
          <w:szCs w:val="28"/>
        </w:rPr>
        <w:t>Email</w:t>
      </w:r>
      <w:r w:rsidRPr="000C0575">
        <w:rPr>
          <w:rFonts w:ascii="Perpetua" w:hAnsi="Perpetua" w:cstheme="majorBidi"/>
          <w:sz w:val="28"/>
          <w:szCs w:val="28"/>
        </w:rPr>
        <w:t xml:space="preserve">: </w:t>
      </w:r>
      <w:r w:rsidRPr="000C0575">
        <w:t>alesaleh70@yahoo.com</w:t>
      </w:r>
    </w:p>
    <w:p w:rsidR="000C0575" w:rsidRPr="000C0575" w:rsidRDefault="000C0575" w:rsidP="00F31242">
      <w:pPr>
        <w:pStyle w:val="NoSpacing"/>
        <w:rPr>
          <w:rFonts w:ascii="Perpetua" w:hAnsi="Perpetua" w:cstheme="majorBidi"/>
          <w:b/>
          <w:bCs/>
          <w:sz w:val="28"/>
          <w:szCs w:val="28"/>
        </w:rPr>
      </w:pPr>
    </w:p>
    <w:p w:rsidR="000C0575" w:rsidRPr="00345729" w:rsidRDefault="000C0575" w:rsidP="00A85212">
      <w:pPr>
        <w:pStyle w:val="NoSpacing"/>
        <w:numPr>
          <w:ilvl w:val="0"/>
          <w:numId w:val="1"/>
        </w:numPr>
        <w:rPr>
          <w:rFonts w:ascii="Perpetua" w:hAnsi="Perpetua" w:cstheme="majorBidi"/>
          <w:sz w:val="28"/>
          <w:szCs w:val="28"/>
        </w:rPr>
      </w:pPr>
      <w:r w:rsidRPr="00345729">
        <w:rPr>
          <w:rStyle w:val="gd"/>
          <w:rFonts w:ascii="Perpetua" w:hAnsi="Perpetua"/>
          <w:color w:val="222222"/>
          <w:sz w:val="28"/>
          <w:szCs w:val="28"/>
        </w:rPr>
        <w:t xml:space="preserve">Sara </w:t>
      </w:r>
      <w:proofErr w:type="spellStart"/>
      <w:r w:rsidRPr="00345729">
        <w:rPr>
          <w:rStyle w:val="gd"/>
          <w:rFonts w:ascii="Perpetua" w:hAnsi="Perpetua"/>
          <w:color w:val="222222"/>
          <w:sz w:val="28"/>
          <w:szCs w:val="28"/>
        </w:rPr>
        <w:t>Amanian</w:t>
      </w:r>
      <w:proofErr w:type="spellEnd"/>
      <w:r w:rsidRPr="00345729">
        <w:rPr>
          <w:rStyle w:val="gd"/>
          <w:rFonts w:ascii="Helvetica" w:hAnsi="Helvetica"/>
          <w:b/>
          <w:bCs/>
          <w:color w:val="222222"/>
          <w:sz w:val="19"/>
          <w:szCs w:val="19"/>
        </w:rPr>
        <w:t xml:space="preserve">, </w:t>
      </w:r>
      <w:r w:rsidRPr="00345729">
        <w:rPr>
          <w:rFonts w:ascii="Perpetua" w:hAnsi="Perpetua" w:cstheme="majorBidi"/>
          <w:sz w:val="28"/>
          <w:szCs w:val="28"/>
        </w:rPr>
        <w:t xml:space="preserve">BSN, MSN in nursing, </w:t>
      </w:r>
      <w:r w:rsidRPr="00345729">
        <w:rPr>
          <w:rFonts w:ascii="Helvetica" w:hAnsi="Helvetica"/>
          <w:color w:val="333333"/>
          <w:sz w:val="21"/>
          <w:szCs w:val="21"/>
        </w:rPr>
        <w:t xml:space="preserve">The Faculty of Nursing and Midwifery of Tehran University of Medical </w:t>
      </w:r>
      <w:proofErr w:type="spellStart"/>
      <w:r w:rsidRPr="00345729">
        <w:rPr>
          <w:rFonts w:ascii="Helvetica" w:hAnsi="Helvetica"/>
          <w:color w:val="333333"/>
          <w:sz w:val="21"/>
          <w:szCs w:val="21"/>
        </w:rPr>
        <w:t>Scienses</w:t>
      </w:r>
      <w:proofErr w:type="spellEnd"/>
    </w:p>
    <w:p w:rsidR="000C0575" w:rsidRDefault="000C0575" w:rsidP="000C0575">
      <w:pPr>
        <w:pStyle w:val="NoSpacing"/>
        <w:rPr>
          <w:rFonts w:ascii="Perpetua" w:hAnsi="Perpetua" w:cstheme="majorBidi"/>
          <w:sz w:val="28"/>
          <w:szCs w:val="28"/>
          <w:highlight w:val="yellow"/>
        </w:rPr>
      </w:pPr>
      <w:r w:rsidRPr="00345729">
        <w:rPr>
          <w:rFonts w:ascii="Helvetica" w:hAnsi="Helvetica"/>
          <w:b/>
          <w:bCs/>
          <w:color w:val="333333"/>
          <w:sz w:val="21"/>
          <w:szCs w:val="21"/>
        </w:rPr>
        <w:t>Em</w:t>
      </w:r>
      <w:r w:rsidRPr="000C0575">
        <w:rPr>
          <w:rFonts w:ascii="Helvetica" w:hAnsi="Helvetica"/>
          <w:b/>
          <w:bCs/>
          <w:color w:val="333333"/>
          <w:sz w:val="21"/>
          <w:szCs w:val="21"/>
        </w:rPr>
        <w:t>ail</w:t>
      </w:r>
      <w:r>
        <w:rPr>
          <w:rFonts w:ascii="Helvetica" w:hAnsi="Helvetica"/>
          <w:color w:val="333333"/>
          <w:sz w:val="21"/>
          <w:szCs w:val="21"/>
        </w:rPr>
        <w:t>:</w:t>
      </w:r>
      <w:r w:rsidRPr="000C0575">
        <w:rPr>
          <w:rFonts w:ascii="Helvetica" w:hAnsi="Helvetica"/>
          <w:color w:val="333333"/>
          <w:sz w:val="21"/>
          <w:szCs w:val="21"/>
        </w:rPr>
        <w:t xml:space="preserve"> </w:t>
      </w:r>
      <w:r w:rsidRPr="008103B6">
        <w:rPr>
          <w:rFonts w:ascii="Helvetica" w:hAnsi="Helvetica"/>
          <w:color w:val="333333"/>
          <w:sz w:val="21"/>
          <w:szCs w:val="21"/>
        </w:rPr>
        <w:t xml:space="preserve">S-ananiyan@razi.tums.ac.ir </w:t>
      </w:r>
      <w:r>
        <w:rPr>
          <w:rFonts w:ascii="Helvetica" w:hAnsi="Helvetica" w:hint="cs"/>
          <w:color w:val="333333"/>
          <w:sz w:val="21"/>
          <w:szCs w:val="21"/>
          <w:rtl/>
        </w:rPr>
        <w:t>-</w:t>
      </w:r>
      <w:r w:rsidRPr="00B234F0">
        <w:rPr>
          <w:rFonts w:ascii="&amp;quot" w:eastAsia="Times New Roman" w:hAnsi="&amp;quot"/>
          <w:color w:val="333333"/>
          <w:sz w:val="21"/>
          <w:szCs w:val="21"/>
        </w:rPr>
        <w:t>amanian51@yahoo.com</w:t>
      </w:r>
    </w:p>
    <w:p w:rsidR="00A85212" w:rsidRPr="000C0575" w:rsidRDefault="00A85212" w:rsidP="00A85212">
      <w:pPr>
        <w:pStyle w:val="NoSpacing"/>
        <w:numPr>
          <w:ilvl w:val="0"/>
          <w:numId w:val="1"/>
        </w:numPr>
        <w:rPr>
          <w:rFonts w:ascii="Perpetua" w:hAnsi="Perpetua" w:cstheme="majorBidi"/>
          <w:sz w:val="28"/>
          <w:szCs w:val="28"/>
        </w:rPr>
      </w:pPr>
      <w:r w:rsidRPr="000C0575">
        <w:rPr>
          <w:rFonts w:ascii="Perpetua" w:hAnsi="Perpetua" w:cstheme="majorBidi"/>
          <w:sz w:val="28"/>
          <w:szCs w:val="28"/>
        </w:rPr>
        <w:t xml:space="preserve">Mohammad </w:t>
      </w:r>
      <w:proofErr w:type="spellStart"/>
      <w:r w:rsidRPr="000C0575">
        <w:rPr>
          <w:rFonts w:ascii="Perpetua" w:hAnsi="Perpetua" w:cstheme="majorBidi"/>
          <w:sz w:val="28"/>
          <w:szCs w:val="28"/>
        </w:rPr>
        <w:t>Sajjad</w:t>
      </w:r>
      <w:proofErr w:type="spellEnd"/>
      <w:r w:rsidRPr="000C0575">
        <w:rPr>
          <w:rFonts w:ascii="Perpetua" w:hAnsi="Perpetua" w:cstheme="majorBidi"/>
          <w:sz w:val="28"/>
          <w:szCs w:val="28"/>
        </w:rPr>
        <w:t xml:space="preserve"> </w:t>
      </w:r>
      <w:proofErr w:type="spellStart"/>
      <w:r w:rsidRPr="000C0575">
        <w:rPr>
          <w:rFonts w:ascii="Perpetua" w:hAnsi="Perpetua" w:cstheme="majorBidi"/>
          <w:sz w:val="28"/>
          <w:szCs w:val="28"/>
        </w:rPr>
        <w:t>Lotfi</w:t>
      </w:r>
      <w:proofErr w:type="spellEnd"/>
      <w:r w:rsidRPr="000C0575">
        <w:rPr>
          <w:rFonts w:ascii="Perpetua" w:hAnsi="Perpetua" w:cstheme="majorBidi"/>
          <w:sz w:val="28"/>
          <w:szCs w:val="28"/>
        </w:rPr>
        <w:t>, BSN, MSN, Ph.D.  </w:t>
      </w:r>
      <w:proofErr w:type="gramStart"/>
      <w:r w:rsidRPr="000C0575">
        <w:rPr>
          <w:rFonts w:ascii="Perpetua" w:hAnsi="Perpetua" w:cstheme="majorBidi"/>
          <w:sz w:val="28"/>
          <w:szCs w:val="28"/>
        </w:rPr>
        <w:t>in</w:t>
      </w:r>
      <w:proofErr w:type="gramEnd"/>
      <w:r w:rsidRPr="000C0575">
        <w:rPr>
          <w:rFonts w:ascii="Perpetua" w:hAnsi="Perpetua" w:cstheme="majorBidi"/>
          <w:sz w:val="28"/>
          <w:szCs w:val="28"/>
        </w:rPr>
        <w:t xml:space="preserve"> the Gerontology</w:t>
      </w:r>
      <w:r w:rsidRPr="000C0575">
        <w:rPr>
          <w:rFonts w:ascii="Perpetua" w:hAnsi="Perpetua" w:cstheme="majorBidi"/>
          <w:sz w:val="28"/>
          <w:szCs w:val="28"/>
        </w:rPr>
        <w:br/>
        <w:t>University of Social Welfare and Rehabilitation Sciences , Iran.</w:t>
      </w:r>
    </w:p>
    <w:p w:rsidR="00A85212" w:rsidRPr="0008451F" w:rsidRDefault="00A85212" w:rsidP="00A85212">
      <w:pPr>
        <w:rPr>
          <w:rFonts w:ascii="Perpetua" w:hAnsi="Perpetua" w:cstheme="majorBidi"/>
          <w:sz w:val="28"/>
          <w:szCs w:val="28"/>
        </w:rPr>
      </w:pPr>
      <w:r w:rsidRPr="000C0575">
        <w:rPr>
          <w:rFonts w:ascii="Perpetua" w:hAnsi="Perpetua" w:cstheme="majorBidi"/>
          <w:b/>
          <w:bCs/>
          <w:sz w:val="28"/>
          <w:szCs w:val="28"/>
        </w:rPr>
        <w:t>Email</w:t>
      </w:r>
      <w:r w:rsidRPr="000C0575">
        <w:rPr>
          <w:rFonts w:ascii="Perpetua" w:hAnsi="Perpetua" w:cstheme="majorBidi"/>
          <w:sz w:val="28"/>
          <w:szCs w:val="28"/>
        </w:rPr>
        <w:t xml:space="preserve">: </w:t>
      </w:r>
      <w:hyperlink r:id="rId10" w:history="1">
        <w:r w:rsidRPr="000C0575">
          <w:rPr>
            <w:rStyle w:val="Hyperlink"/>
            <w:rFonts w:ascii="Perpetua" w:hAnsi="Perpetua" w:cstheme="majorBidi"/>
            <w:color w:val="auto"/>
            <w:sz w:val="28"/>
            <w:szCs w:val="28"/>
            <w:u w:val="none"/>
          </w:rPr>
          <w:t>sajjad.lotfi@yahoo.com</w:t>
        </w:r>
      </w:hyperlink>
      <w:r w:rsidRPr="000C0575">
        <w:rPr>
          <w:rFonts w:ascii="Perpetua" w:hAnsi="Perpetua" w:cstheme="majorBidi"/>
          <w:sz w:val="28"/>
          <w:szCs w:val="28"/>
        </w:rPr>
        <w:t xml:space="preserve">  or </w:t>
      </w:r>
      <w:hyperlink r:id="rId11" w:tgtFrame="_blank" w:history="1">
        <w:r w:rsidRPr="000C0575">
          <w:rPr>
            <w:rFonts w:ascii="Perpetua" w:hAnsi="Perpetua" w:cstheme="majorBidi"/>
            <w:sz w:val="28"/>
            <w:szCs w:val="28"/>
          </w:rPr>
          <w:t>sajjad.lotfi@gmail.com</w:t>
        </w:r>
      </w:hyperlink>
    </w:p>
    <w:p w:rsidR="00A85212" w:rsidRPr="0008451F" w:rsidRDefault="00A85212" w:rsidP="00F31242">
      <w:pPr>
        <w:pStyle w:val="NoSpacing"/>
        <w:rPr>
          <w:rFonts w:ascii="Perpetua" w:hAnsi="Perpetua" w:cstheme="majorBidi"/>
          <w:sz w:val="28"/>
          <w:szCs w:val="28"/>
        </w:rPr>
      </w:pPr>
    </w:p>
    <w:p w:rsidR="002B08A5" w:rsidRPr="0008451F" w:rsidRDefault="002B08A5" w:rsidP="00FF0FD6">
      <w:pPr>
        <w:rPr>
          <w:rFonts w:ascii="Perpetua" w:hAnsi="Perpetua" w:cstheme="minorHAnsi"/>
          <w:sz w:val="28"/>
          <w:szCs w:val="28"/>
        </w:rPr>
      </w:pPr>
    </w:p>
    <w:p w:rsidR="00FF0FD6" w:rsidRPr="0008451F" w:rsidRDefault="00FF0FD6" w:rsidP="00FF0FD6">
      <w:pPr>
        <w:rPr>
          <w:rFonts w:ascii="Perpetua" w:hAnsi="Perpetua" w:cstheme="minorHAnsi"/>
          <w:sz w:val="28"/>
          <w:szCs w:val="28"/>
        </w:rPr>
      </w:pPr>
      <w:r w:rsidRPr="0008451F">
        <w:rPr>
          <w:rFonts w:ascii="Perpetua" w:hAnsi="Perpetua" w:cstheme="minorHAnsi"/>
          <w:sz w:val="28"/>
          <w:szCs w:val="28"/>
        </w:rPr>
        <w:t>Thank you for your consideration!</w:t>
      </w:r>
    </w:p>
    <w:p w:rsidR="00FF0FD6" w:rsidRPr="0008451F" w:rsidRDefault="00FF0FD6" w:rsidP="00FF0FD6">
      <w:pPr>
        <w:rPr>
          <w:rFonts w:ascii="Perpetua" w:hAnsi="Perpetua" w:cstheme="minorHAnsi"/>
          <w:sz w:val="28"/>
          <w:szCs w:val="28"/>
        </w:rPr>
      </w:pPr>
    </w:p>
    <w:p w:rsidR="00FF0FD6" w:rsidRPr="0008451F" w:rsidRDefault="00FF0FD6" w:rsidP="00FF0FD6">
      <w:pPr>
        <w:rPr>
          <w:rFonts w:ascii="Perpetua" w:hAnsi="Perpetua" w:cstheme="minorHAnsi"/>
          <w:sz w:val="28"/>
          <w:szCs w:val="28"/>
        </w:rPr>
      </w:pPr>
      <w:r w:rsidRPr="0008451F">
        <w:rPr>
          <w:rFonts w:ascii="Perpetua" w:hAnsi="Perpetua" w:cstheme="minorHAnsi"/>
          <w:sz w:val="28"/>
          <w:szCs w:val="28"/>
        </w:rPr>
        <w:lastRenderedPageBreak/>
        <w:t>Sincerely,</w:t>
      </w:r>
    </w:p>
    <w:p w:rsidR="002B08A5" w:rsidRPr="0008451F" w:rsidRDefault="00FF0FD6" w:rsidP="00A85212">
      <w:pPr>
        <w:autoSpaceDE w:val="0"/>
        <w:autoSpaceDN w:val="0"/>
        <w:adjustRightInd w:val="0"/>
        <w:spacing w:line="480" w:lineRule="auto"/>
        <w:rPr>
          <w:rFonts w:ascii="Perpetua" w:hAnsi="Perpetua" w:cstheme="majorBidi"/>
          <w:b/>
          <w:bCs/>
          <w:sz w:val="28"/>
          <w:szCs w:val="28"/>
        </w:rPr>
      </w:pPr>
      <w:r w:rsidRPr="0008451F">
        <w:rPr>
          <w:rFonts w:ascii="Perpetua" w:hAnsi="Perpetua" w:cstheme="minorHAnsi"/>
          <w:sz w:val="28"/>
          <w:szCs w:val="28"/>
        </w:rPr>
        <w:t>[</w:t>
      </w:r>
      <w:r w:rsidR="002B08A5" w:rsidRPr="0008451F">
        <w:rPr>
          <w:rFonts w:ascii="Perpetua" w:hAnsi="Perpetua" w:cstheme="majorBidi"/>
          <w:sz w:val="28"/>
          <w:szCs w:val="28"/>
        </w:rPr>
        <w:t>Address for Corresponding Author</w:t>
      </w:r>
      <w:r w:rsidR="002B08A5" w:rsidRPr="0008451F">
        <w:rPr>
          <w:rFonts w:ascii="Perpetua" w:hAnsi="Perpetua" w:cstheme="majorBidi"/>
          <w:b/>
          <w:bCs/>
          <w:sz w:val="28"/>
          <w:szCs w:val="28"/>
        </w:rPr>
        <w:t>:</w:t>
      </w:r>
      <w:r w:rsidR="003342DC" w:rsidRPr="003342DC">
        <w:rPr>
          <w:rFonts w:cstheme="majorBidi"/>
        </w:rPr>
        <w:t xml:space="preserve"> </w:t>
      </w:r>
      <w:r w:rsidR="00A85212" w:rsidRPr="00E7213C">
        <w:rPr>
          <w:rFonts w:cstheme="majorBidi"/>
        </w:rPr>
        <w:t xml:space="preserve">Mohammad </w:t>
      </w:r>
      <w:proofErr w:type="spellStart"/>
      <w:r w:rsidR="00A85212" w:rsidRPr="00E7213C">
        <w:rPr>
          <w:rFonts w:cstheme="majorBidi"/>
        </w:rPr>
        <w:t>Afshar</w:t>
      </w:r>
      <w:proofErr w:type="spellEnd"/>
      <w:r w:rsidR="00A85212" w:rsidRPr="00E173B8">
        <w:rPr>
          <w:rFonts w:cstheme="majorBidi"/>
        </w:rPr>
        <w:t xml:space="preserve">, </w:t>
      </w:r>
      <w:r w:rsidR="00A85212" w:rsidRPr="00FB25F0">
        <w:rPr>
          <w:rFonts w:eastAsia="CapitoliumNews-Regular" w:cstheme="majorBidi"/>
        </w:rPr>
        <w:t>Department of Operating Room</w:t>
      </w:r>
      <w:r w:rsidR="00A85212" w:rsidRPr="00E173B8">
        <w:rPr>
          <w:rFonts w:cstheme="majorBidi"/>
        </w:rPr>
        <w:t xml:space="preserve">, </w:t>
      </w:r>
      <w:proofErr w:type="spellStart"/>
      <w:r w:rsidR="00A85212" w:rsidRPr="00E173B8">
        <w:rPr>
          <w:rFonts w:cstheme="majorBidi"/>
        </w:rPr>
        <w:t>Kashan</w:t>
      </w:r>
      <w:proofErr w:type="spellEnd"/>
      <w:r w:rsidR="00A85212" w:rsidRPr="00E173B8">
        <w:rPr>
          <w:rFonts w:cstheme="majorBidi"/>
        </w:rPr>
        <w:t xml:space="preserve"> University of Medical Sciences, </w:t>
      </w:r>
      <w:proofErr w:type="spellStart"/>
      <w:r w:rsidR="00A85212" w:rsidRPr="00E173B8">
        <w:rPr>
          <w:rFonts w:cstheme="majorBidi"/>
        </w:rPr>
        <w:t>Ghotb</w:t>
      </w:r>
      <w:proofErr w:type="spellEnd"/>
      <w:r w:rsidR="00A85212" w:rsidRPr="00E173B8">
        <w:rPr>
          <w:rFonts w:cstheme="majorBidi"/>
        </w:rPr>
        <w:t xml:space="preserve"> </w:t>
      </w:r>
      <w:proofErr w:type="spellStart"/>
      <w:r w:rsidR="00A85212" w:rsidRPr="00E173B8">
        <w:rPr>
          <w:rFonts w:cstheme="majorBidi"/>
        </w:rPr>
        <w:t>Ravandi</w:t>
      </w:r>
      <w:proofErr w:type="spellEnd"/>
      <w:r w:rsidR="00A85212" w:rsidRPr="00E173B8">
        <w:rPr>
          <w:rFonts w:cstheme="majorBidi"/>
        </w:rPr>
        <w:t xml:space="preserve"> Highway, </w:t>
      </w:r>
      <w:proofErr w:type="spellStart"/>
      <w:r w:rsidR="00A85212" w:rsidRPr="00E173B8">
        <w:rPr>
          <w:rFonts w:cstheme="majorBidi"/>
        </w:rPr>
        <w:t>Kashan</w:t>
      </w:r>
      <w:proofErr w:type="spellEnd"/>
      <w:r w:rsidR="00A85212" w:rsidRPr="00E173B8">
        <w:rPr>
          <w:rFonts w:cstheme="majorBidi"/>
        </w:rPr>
        <w:t>, IR Iran. Tel: +98-3615550021, Fax: +98-3615556633, postal code:</w:t>
      </w:r>
      <w:r w:rsidR="00A85212" w:rsidRPr="00E173B8">
        <w:rPr>
          <w:rFonts w:cs="Tahoma"/>
          <w:color w:val="333333"/>
          <w:rtl/>
        </w:rPr>
        <w:t xml:space="preserve"> 81151-87159</w:t>
      </w:r>
      <w:proofErr w:type="gramStart"/>
      <w:r w:rsidR="00A85212" w:rsidRPr="00E173B8">
        <w:rPr>
          <w:rFonts w:cs="Tahoma"/>
          <w:color w:val="333333"/>
        </w:rPr>
        <w:t xml:space="preserve">, </w:t>
      </w:r>
      <w:r w:rsidR="00A85212" w:rsidRPr="00E173B8">
        <w:rPr>
          <w:rFonts w:cstheme="majorBidi"/>
        </w:rPr>
        <w:t xml:space="preserve"> E</w:t>
      </w:r>
      <w:proofErr w:type="gramEnd"/>
      <w:r w:rsidR="00A85212" w:rsidRPr="00E173B8">
        <w:rPr>
          <w:rFonts w:cstheme="majorBidi"/>
        </w:rPr>
        <w:t>-mail:</w:t>
      </w:r>
      <w:r w:rsidR="00A85212" w:rsidRPr="0089074F">
        <w:t xml:space="preserve"> </w:t>
      </w:r>
      <w:r w:rsidR="000C0575">
        <w:rPr>
          <w:rFonts w:cstheme="majorBidi"/>
        </w:rPr>
        <w:t>afshar_m@kaums.ac.ir</w:t>
      </w:r>
      <w:r w:rsidR="002B08A5" w:rsidRPr="0008451F">
        <w:rPr>
          <w:rFonts w:ascii="Perpetua" w:eastAsia="CapitoliumNews-Regular" w:hAnsi="Perpetua" w:cstheme="majorBidi"/>
          <w:sz w:val="28"/>
          <w:szCs w:val="28"/>
        </w:rPr>
        <w:t>]</w:t>
      </w:r>
    </w:p>
    <w:p w:rsidR="0027025E" w:rsidRDefault="0027025E" w:rsidP="003342DC"/>
    <w:p w:rsidR="0025082A" w:rsidRDefault="0025082A" w:rsidP="003342DC"/>
    <w:p w:rsidR="0025082A" w:rsidRDefault="0025082A" w:rsidP="003342DC"/>
    <w:p w:rsidR="0025082A" w:rsidRDefault="0025082A" w:rsidP="003342DC"/>
    <w:p w:rsidR="0025082A" w:rsidRDefault="0025082A" w:rsidP="003342DC"/>
    <w:p w:rsidR="0025082A" w:rsidRDefault="0025082A" w:rsidP="003342DC"/>
    <w:p w:rsidR="0025082A" w:rsidRDefault="0025082A" w:rsidP="003342DC"/>
    <w:p w:rsidR="0025082A" w:rsidRDefault="0025082A" w:rsidP="003342DC"/>
    <w:p w:rsidR="0025082A" w:rsidRDefault="0025082A" w:rsidP="003342DC"/>
    <w:p w:rsidR="0025082A" w:rsidRDefault="0025082A" w:rsidP="003342DC"/>
    <w:p w:rsidR="0025082A" w:rsidRDefault="0025082A" w:rsidP="003342DC"/>
    <w:p w:rsidR="0025082A" w:rsidRDefault="0025082A" w:rsidP="003342DC"/>
    <w:p w:rsidR="0025082A" w:rsidRDefault="0025082A" w:rsidP="003342DC"/>
    <w:p w:rsidR="0025082A" w:rsidRDefault="0025082A" w:rsidP="003342DC"/>
    <w:p w:rsidR="0025082A" w:rsidRDefault="0025082A" w:rsidP="003342DC"/>
    <w:p w:rsidR="0025082A" w:rsidRDefault="0025082A" w:rsidP="003342DC"/>
    <w:p w:rsidR="0025082A" w:rsidRDefault="0025082A" w:rsidP="003342DC"/>
    <w:p w:rsidR="0025082A" w:rsidRDefault="0025082A" w:rsidP="003342DC"/>
    <w:p w:rsidR="0025082A" w:rsidRDefault="0025082A" w:rsidP="003342DC"/>
    <w:p w:rsidR="0025082A" w:rsidRDefault="0025082A" w:rsidP="003342DC"/>
    <w:p w:rsidR="0025082A" w:rsidRDefault="0025082A" w:rsidP="003342DC"/>
    <w:p w:rsidR="0025082A" w:rsidRDefault="0025082A" w:rsidP="003342DC"/>
    <w:p w:rsidR="0025082A" w:rsidRDefault="0025082A" w:rsidP="003342DC"/>
    <w:p w:rsidR="0025082A" w:rsidRDefault="0025082A" w:rsidP="003342DC"/>
    <w:p w:rsidR="0025082A" w:rsidRDefault="0025082A" w:rsidP="003342DC"/>
    <w:p w:rsidR="0025082A" w:rsidRDefault="0025082A" w:rsidP="003342DC"/>
    <w:p w:rsidR="0025082A" w:rsidRDefault="0025082A" w:rsidP="003342DC"/>
    <w:p w:rsidR="0025082A" w:rsidRDefault="0025082A" w:rsidP="003342DC"/>
    <w:p w:rsidR="0025082A" w:rsidRDefault="0025082A" w:rsidP="003342DC"/>
    <w:p w:rsidR="0025082A" w:rsidRDefault="0025082A" w:rsidP="003342DC"/>
    <w:p w:rsidR="0025082A" w:rsidRDefault="0025082A" w:rsidP="003342DC"/>
    <w:p w:rsidR="0025082A" w:rsidRDefault="0025082A" w:rsidP="003342DC"/>
    <w:p w:rsidR="0025082A" w:rsidRDefault="0025082A" w:rsidP="003342DC"/>
    <w:p w:rsidR="0025082A" w:rsidRDefault="0025082A" w:rsidP="003342DC"/>
    <w:p w:rsidR="0025082A" w:rsidRDefault="0025082A" w:rsidP="003342DC"/>
    <w:p w:rsidR="0025082A" w:rsidRDefault="0025082A" w:rsidP="003342DC"/>
    <w:p w:rsidR="0025082A" w:rsidRDefault="0025082A" w:rsidP="003342DC"/>
    <w:p w:rsidR="0025082A" w:rsidRDefault="0025082A" w:rsidP="003342DC"/>
    <w:p w:rsidR="0025082A" w:rsidRPr="00570878" w:rsidRDefault="0025082A" w:rsidP="0025082A">
      <w:pPr>
        <w:autoSpaceDE w:val="0"/>
        <w:autoSpaceDN w:val="0"/>
        <w:adjustRightInd w:val="0"/>
        <w:spacing w:line="480" w:lineRule="auto"/>
        <w:rPr>
          <w:rFonts w:ascii="Times New Roman" w:hAnsi="Times New Roman"/>
        </w:rPr>
      </w:pPr>
      <w:r w:rsidRPr="00570878">
        <w:rPr>
          <w:rFonts w:ascii="Times New Roman" w:hAnsi="Times New Roman"/>
        </w:rPr>
        <w:lastRenderedPageBreak/>
        <w:t>Table 1- The correlation of patient satisfaction with some basic variable in men surgery ward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25082A" w:rsidRPr="00570878" w:rsidTr="00A95085">
        <w:tc>
          <w:tcPr>
            <w:tcW w:w="2394" w:type="dxa"/>
          </w:tcPr>
          <w:p w:rsidR="0025082A" w:rsidRPr="00570878" w:rsidRDefault="0025082A" w:rsidP="00A95085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/>
              </w:rPr>
            </w:pPr>
            <w:r w:rsidRPr="00570878">
              <w:rPr>
                <w:rFonts w:ascii="Times New Roman" w:hAnsi="Times New Roman"/>
              </w:rPr>
              <w:t>variables</w:t>
            </w:r>
          </w:p>
        </w:tc>
        <w:tc>
          <w:tcPr>
            <w:tcW w:w="2394" w:type="dxa"/>
          </w:tcPr>
          <w:p w:rsidR="0025082A" w:rsidRPr="00570878" w:rsidRDefault="0025082A" w:rsidP="00A95085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/>
              </w:rPr>
            </w:pPr>
            <w:r w:rsidRPr="00570878">
              <w:rPr>
                <w:rFonts w:ascii="Times New Roman" w:hAnsi="Times New Roman"/>
              </w:rPr>
              <w:t>Age</w:t>
            </w:r>
          </w:p>
        </w:tc>
        <w:tc>
          <w:tcPr>
            <w:tcW w:w="2394" w:type="dxa"/>
          </w:tcPr>
          <w:p w:rsidR="0025082A" w:rsidRPr="00570878" w:rsidRDefault="0025082A" w:rsidP="00A95085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/>
              </w:rPr>
            </w:pPr>
            <w:r w:rsidRPr="00570878">
              <w:rPr>
                <w:rFonts w:ascii="Times New Roman" w:hAnsi="Times New Roman"/>
              </w:rPr>
              <w:t>Education</w:t>
            </w:r>
          </w:p>
        </w:tc>
        <w:tc>
          <w:tcPr>
            <w:tcW w:w="2394" w:type="dxa"/>
          </w:tcPr>
          <w:p w:rsidR="0025082A" w:rsidRPr="00570878" w:rsidRDefault="0025082A" w:rsidP="00A95085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/>
              </w:rPr>
            </w:pPr>
            <w:r w:rsidRPr="00570878">
              <w:rPr>
                <w:rFonts w:ascii="Times New Roman" w:hAnsi="Times New Roman"/>
              </w:rPr>
              <w:t>The length of stay in hospital</w:t>
            </w:r>
          </w:p>
        </w:tc>
      </w:tr>
      <w:tr w:rsidR="0025082A" w:rsidRPr="00570878" w:rsidTr="00A95085">
        <w:tc>
          <w:tcPr>
            <w:tcW w:w="2394" w:type="dxa"/>
          </w:tcPr>
          <w:p w:rsidR="0025082A" w:rsidRPr="00570878" w:rsidRDefault="0025082A" w:rsidP="00A95085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/>
              </w:rPr>
            </w:pPr>
            <w:r w:rsidRPr="00570878">
              <w:rPr>
                <w:rFonts w:ascii="Times New Roman" w:hAnsi="Times New Roman"/>
              </w:rPr>
              <w:t>Patient satisfaction of nursing care</w:t>
            </w:r>
          </w:p>
        </w:tc>
        <w:tc>
          <w:tcPr>
            <w:tcW w:w="2394" w:type="dxa"/>
          </w:tcPr>
          <w:p w:rsidR="0025082A" w:rsidRPr="00570878" w:rsidRDefault="0025082A" w:rsidP="00A95085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/>
              </w:rPr>
            </w:pPr>
            <w:r w:rsidRPr="00570878">
              <w:rPr>
                <w:rFonts w:ascii="Times New Roman" w:hAnsi="Times New Roman"/>
              </w:rPr>
              <w:t>0.146</w:t>
            </w:r>
          </w:p>
        </w:tc>
        <w:tc>
          <w:tcPr>
            <w:tcW w:w="2394" w:type="dxa"/>
          </w:tcPr>
          <w:p w:rsidR="0025082A" w:rsidRPr="00570878" w:rsidRDefault="0025082A" w:rsidP="00A95085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/>
              </w:rPr>
            </w:pPr>
            <w:r w:rsidRPr="00570878">
              <w:rPr>
                <w:rFonts w:ascii="Times New Roman" w:hAnsi="Times New Roman"/>
              </w:rPr>
              <w:t>-0.59</w:t>
            </w:r>
          </w:p>
        </w:tc>
        <w:tc>
          <w:tcPr>
            <w:tcW w:w="2394" w:type="dxa"/>
          </w:tcPr>
          <w:p w:rsidR="0025082A" w:rsidRPr="00570878" w:rsidRDefault="0025082A" w:rsidP="00A95085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/>
              </w:rPr>
            </w:pPr>
            <w:r w:rsidRPr="00570878">
              <w:rPr>
                <w:rFonts w:ascii="Times New Roman" w:hAnsi="Times New Roman"/>
              </w:rPr>
              <w:t>-0.73</w:t>
            </w:r>
          </w:p>
        </w:tc>
      </w:tr>
    </w:tbl>
    <w:p w:rsidR="0025082A" w:rsidRPr="00570878" w:rsidRDefault="0025082A" w:rsidP="0025082A">
      <w:pPr>
        <w:autoSpaceDE w:val="0"/>
        <w:autoSpaceDN w:val="0"/>
        <w:adjustRightInd w:val="0"/>
        <w:spacing w:line="480" w:lineRule="auto"/>
        <w:rPr>
          <w:rFonts w:ascii="Times New Roman" w:hAnsi="Times New Roman"/>
        </w:rPr>
      </w:pPr>
    </w:p>
    <w:p w:rsidR="0025082A" w:rsidRPr="00570878" w:rsidRDefault="0025082A" w:rsidP="0025082A">
      <w:pPr>
        <w:rPr>
          <w:rFonts w:ascii="Times New Roman" w:hAnsi="Times New Roman"/>
        </w:rPr>
      </w:pPr>
      <w:r w:rsidRPr="00570878">
        <w:rPr>
          <w:rFonts w:ascii="Times New Roman" w:hAnsi="Times New Roman"/>
        </w:rPr>
        <w:br w:type="page"/>
      </w:r>
    </w:p>
    <w:p w:rsidR="0025082A" w:rsidRPr="00570878" w:rsidRDefault="0025082A" w:rsidP="0025082A">
      <w:pPr>
        <w:autoSpaceDE w:val="0"/>
        <w:autoSpaceDN w:val="0"/>
        <w:adjustRightInd w:val="0"/>
        <w:spacing w:line="480" w:lineRule="auto"/>
        <w:rPr>
          <w:rFonts w:ascii="Times New Roman" w:hAnsi="Times New Roman"/>
        </w:rPr>
      </w:pPr>
      <w:r w:rsidRPr="00570878">
        <w:rPr>
          <w:rFonts w:ascii="Times New Roman" w:hAnsi="Times New Roman"/>
        </w:rPr>
        <w:lastRenderedPageBreak/>
        <w:t>Table 2- The relation between patient satisfaction and individual and social variables in surgical ward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2"/>
        <w:gridCol w:w="1909"/>
        <w:gridCol w:w="1901"/>
        <w:gridCol w:w="1962"/>
        <w:gridCol w:w="1893"/>
      </w:tblGrid>
      <w:tr w:rsidR="0025082A" w:rsidRPr="00570878" w:rsidTr="00A95085">
        <w:tc>
          <w:tcPr>
            <w:tcW w:w="1912" w:type="dxa"/>
          </w:tcPr>
          <w:p w:rsidR="0025082A" w:rsidRPr="00570878" w:rsidRDefault="0025082A" w:rsidP="00A95085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</w:rPr>
            </w:pPr>
            <w:r w:rsidRPr="00570878">
              <w:rPr>
                <w:rFonts w:ascii="Times New Roman" w:hAnsi="Times New Roman"/>
              </w:rPr>
              <w:t>variables</w:t>
            </w:r>
          </w:p>
        </w:tc>
        <w:tc>
          <w:tcPr>
            <w:tcW w:w="1909" w:type="dxa"/>
          </w:tcPr>
          <w:p w:rsidR="0025082A" w:rsidRPr="00570878" w:rsidRDefault="0025082A" w:rsidP="00A95085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</w:rPr>
            </w:pPr>
          </w:p>
        </w:tc>
        <w:tc>
          <w:tcPr>
            <w:tcW w:w="1901" w:type="dxa"/>
          </w:tcPr>
          <w:p w:rsidR="0025082A" w:rsidRPr="00570878" w:rsidRDefault="0025082A" w:rsidP="00A95085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</w:rPr>
            </w:pPr>
            <w:r w:rsidRPr="00570878">
              <w:rPr>
                <w:rFonts w:ascii="Times New Roman" w:hAnsi="Times New Roman"/>
              </w:rPr>
              <w:t>No (%)</w:t>
            </w:r>
          </w:p>
        </w:tc>
        <w:tc>
          <w:tcPr>
            <w:tcW w:w="1961" w:type="dxa"/>
          </w:tcPr>
          <w:p w:rsidR="0025082A" w:rsidRPr="00570878" w:rsidRDefault="0025082A" w:rsidP="00A95085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</w:rPr>
            </w:pPr>
            <w:r w:rsidRPr="00570878">
              <w:rPr>
                <w:rFonts w:ascii="Times New Roman" w:hAnsi="Times New Roman"/>
              </w:rPr>
              <w:t>Patient satisfaction</w:t>
            </w:r>
          </w:p>
          <w:p w:rsidR="0025082A" w:rsidRPr="00570878" w:rsidRDefault="0025082A" w:rsidP="00A95085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</w:rPr>
            </w:pPr>
            <w:proofErr w:type="spellStart"/>
            <w:r w:rsidRPr="00570878">
              <w:rPr>
                <w:rFonts w:ascii="Times New Roman" w:hAnsi="Times New Roman"/>
              </w:rPr>
              <w:t>mean±standarized</w:t>
            </w:r>
            <w:proofErr w:type="spellEnd"/>
            <w:r w:rsidRPr="00570878">
              <w:rPr>
                <w:rFonts w:ascii="Times New Roman" w:hAnsi="Times New Roman"/>
              </w:rPr>
              <w:t xml:space="preserve"> deviation</w:t>
            </w:r>
          </w:p>
        </w:tc>
        <w:tc>
          <w:tcPr>
            <w:tcW w:w="1893" w:type="dxa"/>
          </w:tcPr>
          <w:p w:rsidR="0025082A" w:rsidRPr="00570878" w:rsidRDefault="0025082A" w:rsidP="00A95085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</w:rPr>
            </w:pPr>
            <w:r w:rsidRPr="00570878">
              <w:rPr>
                <w:rFonts w:ascii="Times New Roman" w:hAnsi="Times New Roman"/>
              </w:rPr>
              <w:t>P value</w:t>
            </w:r>
          </w:p>
        </w:tc>
      </w:tr>
      <w:tr w:rsidR="0025082A" w:rsidRPr="00570878" w:rsidTr="00A95085">
        <w:tc>
          <w:tcPr>
            <w:tcW w:w="1912" w:type="dxa"/>
            <w:vMerge w:val="restart"/>
          </w:tcPr>
          <w:p w:rsidR="0025082A" w:rsidRPr="00570878" w:rsidRDefault="0025082A" w:rsidP="00A95085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/>
              </w:rPr>
            </w:pPr>
          </w:p>
          <w:p w:rsidR="0025082A" w:rsidRPr="00570878" w:rsidRDefault="0025082A" w:rsidP="00A95085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/>
              </w:rPr>
            </w:pPr>
            <w:r w:rsidRPr="00570878">
              <w:rPr>
                <w:rFonts w:ascii="Times New Roman" w:hAnsi="Times New Roman"/>
              </w:rPr>
              <w:t>Marital status</w:t>
            </w:r>
          </w:p>
        </w:tc>
        <w:tc>
          <w:tcPr>
            <w:tcW w:w="1909" w:type="dxa"/>
          </w:tcPr>
          <w:p w:rsidR="0025082A" w:rsidRPr="00570878" w:rsidRDefault="0025082A" w:rsidP="00A95085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/>
              </w:rPr>
            </w:pPr>
            <w:r w:rsidRPr="00570878">
              <w:rPr>
                <w:rFonts w:ascii="Times New Roman" w:hAnsi="Times New Roman"/>
              </w:rPr>
              <w:t>single</w:t>
            </w:r>
          </w:p>
        </w:tc>
        <w:tc>
          <w:tcPr>
            <w:tcW w:w="1901" w:type="dxa"/>
          </w:tcPr>
          <w:p w:rsidR="0025082A" w:rsidRPr="00570878" w:rsidRDefault="0025082A" w:rsidP="00A95085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/>
              </w:rPr>
            </w:pPr>
            <w:r w:rsidRPr="00570878">
              <w:rPr>
                <w:rFonts w:ascii="Times New Roman" w:hAnsi="Times New Roman"/>
              </w:rPr>
              <w:t>147(44.4)</w:t>
            </w:r>
          </w:p>
        </w:tc>
        <w:tc>
          <w:tcPr>
            <w:tcW w:w="1961" w:type="dxa"/>
          </w:tcPr>
          <w:p w:rsidR="0025082A" w:rsidRPr="00570878" w:rsidRDefault="0025082A" w:rsidP="00A95085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</w:rPr>
            </w:pPr>
            <w:r w:rsidRPr="00570878">
              <w:rPr>
                <w:rFonts w:ascii="Times New Roman" w:hAnsi="Times New Roman"/>
              </w:rPr>
              <w:t>135.14±24.82</w:t>
            </w:r>
          </w:p>
        </w:tc>
        <w:tc>
          <w:tcPr>
            <w:tcW w:w="1893" w:type="dxa"/>
            <w:vMerge w:val="restart"/>
          </w:tcPr>
          <w:p w:rsidR="0025082A" w:rsidRPr="00570878" w:rsidRDefault="0025082A" w:rsidP="00A95085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</w:rPr>
            </w:pPr>
            <w:r w:rsidRPr="00570878">
              <w:rPr>
                <w:rFonts w:ascii="Times New Roman" w:hAnsi="Times New Roman"/>
              </w:rPr>
              <w:t>0.000</w:t>
            </w:r>
          </w:p>
        </w:tc>
      </w:tr>
      <w:tr w:rsidR="0025082A" w:rsidRPr="00570878" w:rsidTr="00A95085">
        <w:tc>
          <w:tcPr>
            <w:tcW w:w="1912" w:type="dxa"/>
            <w:vMerge/>
          </w:tcPr>
          <w:p w:rsidR="0025082A" w:rsidRPr="00570878" w:rsidRDefault="0025082A" w:rsidP="00A95085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</w:rPr>
            </w:pPr>
          </w:p>
        </w:tc>
        <w:tc>
          <w:tcPr>
            <w:tcW w:w="1909" w:type="dxa"/>
          </w:tcPr>
          <w:p w:rsidR="0025082A" w:rsidRPr="00570878" w:rsidRDefault="0025082A" w:rsidP="00A95085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/>
              </w:rPr>
            </w:pPr>
            <w:r w:rsidRPr="00570878">
              <w:rPr>
                <w:rFonts w:ascii="Times New Roman" w:hAnsi="Times New Roman"/>
              </w:rPr>
              <w:t>married</w:t>
            </w:r>
          </w:p>
        </w:tc>
        <w:tc>
          <w:tcPr>
            <w:tcW w:w="1901" w:type="dxa"/>
          </w:tcPr>
          <w:p w:rsidR="0025082A" w:rsidRPr="00570878" w:rsidRDefault="0025082A" w:rsidP="00A95085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/>
              </w:rPr>
            </w:pPr>
            <w:r w:rsidRPr="00570878">
              <w:rPr>
                <w:rFonts w:ascii="Times New Roman" w:hAnsi="Times New Roman"/>
              </w:rPr>
              <w:t>184(55.6)</w:t>
            </w:r>
          </w:p>
        </w:tc>
        <w:tc>
          <w:tcPr>
            <w:tcW w:w="1961" w:type="dxa"/>
          </w:tcPr>
          <w:p w:rsidR="0025082A" w:rsidRPr="00570878" w:rsidRDefault="0025082A" w:rsidP="00A95085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</w:rPr>
            </w:pPr>
            <w:r w:rsidRPr="00570878">
              <w:rPr>
                <w:rFonts w:ascii="Times New Roman" w:hAnsi="Times New Roman"/>
              </w:rPr>
              <w:t>137.16±27.68</w:t>
            </w:r>
          </w:p>
        </w:tc>
        <w:tc>
          <w:tcPr>
            <w:tcW w:w="1893" w:type="dxa"/>
            <w:vMerge/>
          </w:tcPr>
          <w:p w:rsidR="0025082A" w:rsidRPr="00570878" w:rsidRDefault="0025082A" w:rsidP="00A95085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</w:rPr>
            </w:pPr>
          </w:p>
        </w:tc>
      </w:tr>
      <w:tr w:rsidR="0025082A" w:rsidRPr="00570878" w:rsidTr="00A95085">
        <w:tc>
          <w:tcPr>
            <w:tcW w:w="1912" w:type="dxa"/>
            <w:vMerge w:val="restart"/>
          </w:tcPr>
          <w:p w:rsidR="0025082A" w:rsidRPr="00570878" w:rsidRDefault="0025082A" w:rsidP="00A95085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</w:rPr>
            </w:pPr>
          </w:p>
          <w:p w:rsidR="0025082A" w:rsidRPr="00570878" w:rsidRDefault="0025082A" w:rsidP="00A95085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</w:rPr>
            </w:pPr>
          </w:p>
          <w:p w:rsidR="0025082A" w:rsidRPr="00570878" w:rsidRDefault="0025082A" w:rsidP="00A95085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/>
              </w:rPr>
            </w:pPr>
            <w:r w:rsidRPr="00570878">
              <w:rPr>
                <w:rFonts w:ascii="Times New Roman" w:hAnsi="Times New Roman"/>
              </w:rPr>
              <w:t>education</w:t>
            </w:r>
          </w:p>
        </w:tc>
        <w:tc>
          <w:tcPr>
            <w:tcW w:w="1909" w:type="dxa"/>
          </w:tcPr>
          <w:p w:rsidR="0025082A" w:rsidRPr="00570878" w:rsidRDefault="0025082A" w:rsidP="00A95085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/>
              </w:rPr>
            </w:pPr>
            <w:r w:rsidRPr="00570878">
              <w:rPr>
                <w:rFonts w:ascii="Times New Roman" w:hAnsi="Times New Roman"/>
              </w:rPr>
              <w:t>illiterate</w:t>
            </w:r>
          </w:p>
        </w:tc>
        <w:tc>
          <w:tcPr>
            <w:tcW w:w="1901" w:type="dxa"/>
          </w:tcPr>
          <w:p w:rsidR="0025082A" w:rsidRPr="00570878" w:rsidRDefault="0025082A" w:rsidP="00A95085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/>
              </w:rPr>
            </w:pPr>
            <w:r w:rsidRPr="00570878">
              <w:rPr>
                <w:rFonts w:ascii="Times New Roman" w:hAnsi="Times New Roman"/>
              </w:rPr>
              <w:t>60(18.1)</w:t>
            </w:r>
          </w:p>
        </w:tc>
        <w:tc>
          <w:tcPr>
            <w:tcW w:w="1961" w:type="dxa"/>
          </w:tcPr>
          <w:p w:rsidR="0025082A" w:rsidRPr="00570878" w:rsidRDefault="0025082A" w:rsidP="00A95085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</w:rPr>
            </w:pPr>
            <w:r w:rsidRPr="00570878">
              <w:rPr>
                <w:rFonts w:ascii="Times New Roman" w:hAnsi="Times New Roman"/>
              </w:rPr>
              <w:t>140.36±27.96</w:t>
            </w:r>
          </w:p>
        </w:tc>
        <w:tc>
          <w:tcPr>
            <w:tcW w:w="1893" w:type="dxa"/>
            <w:vMerge w:val="restart"/>
          </w:tcPr>
          <w:p w:rsidR="0025082A" w:rsidRPr="00570878" w:rsidRDefault="0025082A" w:rsidP="00A95085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</w:rPr>
            </w:pPr>
            <w:r w:rsidRPr="00570878">
              <w:rPr>
                <w:rFonts w:ascii="Times New Roman" w:hAnsi="Times New Roman"/>
              </w:rPr>
              <w:t>0.000</w:t>
            </w:r>
          </w:p>
        </w:tc>
      </w:tr>
      <w:tr w:rsidR="0025082A" w:rsidRPr="00570878" w:rsidTr="00A95085">
        <w:tc>
          <w:tcPr>
            <w:tcW w:w="1912" w:type="dxa"/>
            <w:vMerge/>
          </w:tcPr>
          <w:p w:rsidR="0025082A" w:rsidRPr="00570878" w:rsidRDefault="0025082A" w:rsidP="00A95085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</w:rPr>
            </w:pPr>
          </w:p>
        </w:tc>
        <w:tc>
          <w:tcPr>
            <w:tcW w:w="1909" w:type="dxa"/>
          </w:tcPr>
          <w:p w:rsidR="0025082A" w:rsidRPr="00570878" w:rsidRDefault="0025082A" w:rsidP="00A95085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/>
              </w:rPr>
            </w:pPr>
            <w:r w:rsidRPr="00570878">
              <w:rPr>
                <w:rFonts w:ascii="Times New Roman" w:hAnsi="Times New Roman"/>
              </w:rPr>
              <w:t>primary</w:t>
            </w:r>
          </w:p>
        </w:tc>
        <w:tc>
          <w:tcPr>
            <w:tcW w:w="1901" w:type="dxa"/>
          </w:tcPr>
          <w:p w:rsidR="0025082A" w:rsidRPr="00570878" w:rsidRDefault="0025082A" w:rsidP="00A95085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/>
              </w:rPr>
            </w:pPr>
            <w:r w:rsidRPr="00570878">
              <w:rPr>
                <w:rFonts w:ascii="Times New Roman" w:hAnsi="Times New Roman"/>
              </w:rPr>
              <w:t>31(9.4)</w:t>
            </w:r>
          </w:p>
        </w:tc>
        <w:tc>
          <w:tcPr>
            <w:tcW w:w="1961" w:type="dxa"/>
          </w:tcPr>
          <w:p w:rsidR="0025082A" w:rsidRPr="00570878" w:rsidRDefault="0025082A" w:rsidP="00A95085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</w:rPr>
            </w:pPr>
            <w:r w:rsidRPr="00570878">
              <w:rPr>
                <w:rFonts w:ascii="Times New Roman" w:hAnsi="Times New Roman"/>
              </w:rPr>
              <w:t>137.90±29.82</w:t>
            </w:r>
          </w:p>
        </w:tc>
        <w:tc>
          <w:tcPr>
            <w:tcW w:w="1893" w:type="dxa"/>
            <w:vMerge/>
          </w:tcPr>
          <w:p w:rsidR="0025082A" w:rsidRPr="00570878" w:rsidRDefault="0025082A" w:rsidP="00A95085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</w:rPr>
            </w:pPr>
          </w:p>
        </w:tc>
      </w:tr>
      <w:tr w:rsidR="0025082A" w:rsidRPr="00570878" w:rsidTr="00A95085">
        <w:tc>
          <w:tcPr>
            <w:tcW w:w="1912" w:type="dxa"/>
            <w:vMerge/>
          </w:tcPr>
          <w:p w:rsidR="0025082A" w:rsidRPr="00570878" w:rsidRDefault="0025082A" w:rsidP="00A95085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</w:rPr>
            </w:pPr>
          </w:p>
        </w:tc>
        <w:tc>
          <w:tcPr>
            <w:tcW w:w="1909" w:type="dxa"/>
          </w:tcPr>
          <w:p w:rsidR="0025082A" w:rsidRPr="00570878" w:rsidRDefault="0025082A" w:rsidP="00A95085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/>
              </w:rPr>
            </w:pPr>
            <w:r w:rsidRPr="00570878">
              <w:rPr>
                <w:rFonts w:ascii="Times New Roman" w:hAnsi="Times New Roman"/>
              </w:rPr>
              <w:t>Under diploma</w:t>
            </w:r>
          </w:p>
        </w:tc>
        <w:tc>
          <w:tcPr>
            <w:tcW w:w="1901" w:type="dxa"/>
          </w:tcPr>
          <w:p w:rsidR="0025082A" w:rsidRPr="00570878" w:rsidRDefault="0025082A" w:rsidP="00A95085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/>
              </w:rPr>
            </w:pPr>
            <w:r w:rsidRPr="00570878">
              <w:rPr>
                <w:rFonts w:ascii="Times New Roman" w:hAnsi="Times New Roman"/>
              </w:rPr>
              <w:t>87(26.3)</w:t>
            </w:r>
          </w:p>
        </w:tc>
        <w:tc>
          <w:tcPr>
            <w:tcW w:w="1961" w:type="dxa"/>
          </w:tcPr>
          <w:p w:rsidR="0025082A" w:rsidRPr="00570878" w:rsidRDefault="0025082A" w:rsidP="00A95085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</w:rPr>
            </w:pPr>
            <w:r w:rsidRPr="00570878">
              <w:rPr>
                <w:rFonts w:ascii="Times New Roman" w:hAnsi="Times New Roman"/>
              </w:rPr>
              <w:t>134.65±27.47</w:t>
            </w:r>
          </w:p>
        </w:tc>
        <w:tc>
          <w:tcPr>
            <w:tcW w:w="1893" w:type="dxa"/>
            <w:vMerge/>
          </w:tcPr>
          <w:p w:rsidR="0025082A" w:rsidRPr="00570878" w:rsidRDefault="0025082A" w:rsidP="00A95085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</w:rPr>
            </w:pPr>
          </w:p>
        </w:tc>
      </w:tr>
      <w:tr w:rsidR="0025082A" w:rsidRPr="00570878" w:rsidTr="00A95085">
        <w:tc>
          <w:tcPr>
            <w:tcW w:w="1912" w:type="dxa"/>
            <w:vMerge/>
          </w:tcPr>
          <w:p w:rsidR="0025082A" w:rsidRPr="00570878" w:rsidRDefault="0025082A" w:rsidP="00A95085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</w:rPr>
            </w:pPr>
          </w:p>
        </w:tc>
        <w:tc>
          <w:tcPr>
            <w:tcW w:w="1909" w:type="dxa"/>
          </w:tcPr>
          <w:p w:rsidR="0025082A" w:rsidRPr="00570878" w:rsidRDefault="0025082A" w:rsidP="00A95085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/>
              </w:rPr>
            </w:pPr>
            <w:r w:rsidRPr="00570878">
              <w:rPr>
                <w:rFonts w:ascii="Times New Roman" w:hAnsi="Times New Roman"/>
              </w:rPr>
              <w:t>diploma</w:t>
            </w:r>
          </w:p>
        </w:tc>
        <w:tc>
          <w:tcPr>
            <w:tcW w:w="1901" w:type="dxa"/>
          </w:tcPr>
          <w:p w:rsidR="0025082A" w:rsidRPr="00570878" w:rsidRDefault="0025082A" w:rsidP="00A95085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/>
              </w:rPr>
            </w:pPr>
            <w:r w:rsidRPr="00570878">
              <w:rPr>
                <w:rFonts w:ascii="Times New Roman" w:hAnsi="Times New Roman"/>
              </w:rPr>
              <w:t>69(20.8)</w:t>
            </w:r>
          </w:p>
        </w:tc>
        <w:tc>
          <w:tcPr>
            <w:tcW w:w="1961" w:type="dxa"/>
          </w:tcPr>
          <w:p w:rsidR="0025082A" w:rsidRPr="00570878" w:rsidRDefault="0025082A" w:rsidP="00A95085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</w:rPr>
            </w:pPr>
            <w:r w:rsidRPr="00570878">
              <w:rPr>
                <w:rFonts w:ascii="Times New Roman" w:hAnsi="Times New Roman"/>
              </w:rPr>
              <w:t>133.73±26.95</w:t>
            </w:r>
          </w:p>
        </w:tc>
        <w:tc>
          <w:tcPr>
            <w:tcW w:w="1893" w:type="dxa"/>
            <w:vMerge/>
          </w:tcPr>
          <w:p w:rsidR="0025082A" w:rsidRPr="00570878" w:rsidRDefault="0025082A" w:rsidP="00A95085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</w:rPr>
            </w:pPr>
          </w:p>
        </w:tc>
      </w:tr>
      <w:tr w:rsidR="0025082A" w:rsidRPr="00570878" w:rsidTr="00A95085">
        <w:tc>
          <w:tcPr>
            <w:tcW w:w="1912" w:type="dxa"/>
            <w:vMerge/>
          </w:tcPr>
          <w:p w:rsidR="0025082A" w:rsidRPr="00570878" w:rsidRDefault="0025082A" w:rsidP="00A95085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</w:rPr>
            </w:pPr>
          </w:p>
        </w:tc>
        <w:tc>
          <w:tcPr>
            <w:tcW w:w="1909" w:type="dxa"/>
          </w:tcPr>
          <w:p w:rsidR="0025082A" w:rsidRPr="00570878" w:rsidRDefault="0025082A" w:rsidP="00A95085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/>
              </w:rPr>
            </w:pPr>
            <w:r w:rsidRPr="00570878">
              <w:rPr>
                <w:rFonts w:ascii="Times New Roman" w:hAnsi="Times New Roman"/>
              </w:rPr>
              <w:t>University degree</w:t>
            </w:r>
          </w:p>
        </w:tc>
        <w:tc>
          <w:tcPr>
            <w:tcW w:w="1901" w:type="dxa"/>
          </w:tcPr>
          <w:p w:rsidR="0025082A" w:rsidRPr="00570878" w:rsidRDefault="0025082A" w:rsidP="00A95085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/>
              </w:rPr>
            </w:pPr>
            <w:r w:rsidRPr="00570878">
              <w:rPr>
                <w:rFonts w:ascii="Times New Roman" w:hAnsi="Times New Roman"/>
              </w:rPr>
              <w:t>84(25.4)</w:t>
            </w:r>
          </w:p>
        </w:tc>
        <w:tc>
          <w:tcPr>
            <w:tcW w:w="1961" w:type="dxa"/>
          </w:tcPr>
          <w:p w:rsidR="0025082A" w:rsidRPr="00570878" w:rsidRDefault="0025082A" w:rsidP="00A95085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</w:rPr>
            </w:pPr>
            <w:r w:rsidRPr="00570878">
              <w:rPr>
                <w:rFonts w:ascii="Times New Roman" w:hAnsi="Times New Roman"/>
              </w:rPr>
              <w:t>133.34±28.97</w:t>
            </w:r>
          </w:p>
        </w:tc>
        <w:tc>
          <w:tcPr>
            <w:tcW w:w="1893" w:type="dxa"/>
            <w:vMerge/>
          </w:tcPr>
          <w:p w:rsidR="0025082A" w:rsidRPr="00570878" w:rsidRDefault="0025082A" w:rsidP="00A95085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</w:rPr>
            </w:pPr>
          </w:p>
        </w:tc>
      </w:tr>
      <w:tr w:rsidR="0025082A" w:rsidRPr="00570878" w:rsidTr="00A95085">
        <w:trPr>
          <w:trHeight w:val="1187"/>
        </w:trPr>
        <w:tc>
          <w:tcPr>
            <w:tcW w:w="1912" w:type="dxa"/>
            <w:vMerge w:val="restart"/>
          </w:tcPr>
          <w:p w:rsidR="0025082A" w:rsidRPr="00570878" w:rsidRDefault="0025082A" w:rsidP="00A95085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</w:rPr>
            </w:pPr>
          </w:p>
          <w:p w:rsidR="0025082A" w:rsidRPr="00570878" w:rsidRDefault="0025082A" w:rsidP="00A95085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</w:rPr>
            </w:pPr>
          </w:p>
          <w:p w:rsidR="0025082A" w:rsidRPr="00570878" w:rsidRDefault="0025082A" w:rsidP="00A95085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</w:rPr>
            </w:pPr>
          </w:p>
          <w:p w:rsidR="0025082A" w:rsidRPr="00570878" w:rsidRDefault="0025082A" w:rsidP="00A95085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</w:rPr>
            </w:pPr>
            <w:r w:rsidRPr="00570878">
              <w:rPr>
                <w:rFonts w:ascii="Times New Roman" w:hAnsi="Times New Roman"/>
              </w:rPr>
              <w:t>Diagnosis</w:t>
            </w:r>
          </w:p>
        </w:tc>
        <w:tc>
          <w:tcPr>
            <w:tcW w:w="1909" w:type="dxa"/>
          </w:tcPr>
          <w:p w:rsidR="0025082A" w:rsidRPr="00570878" w:rsidRDefault="0025082A" w:rsidP="00A95085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</w:rPr>
            </w:pPr>
          </w:p>
          <w:p w:rsidR="0025082A" w:rsidRPr="00570878" w:rsidRDefault="0025082A" w:rsidP="00A95085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</w:rPr>
            </w:pPr>
            <w:r w:rsidRPr="00570878">
              <w:rPr>
                <w:rFonts w:ascii="Times New Roman" w:hAnsi="Times New Roman"/>
              </w:rPr>
              <w:t>Fracture in leg</w:t>
            </w:r>
          </w:p>
        </w:tc>
        <w:tc>
          <w:tcPr>
            <w:tcW w:w="1900" w:type="dxa"/>
          </w:tcPr>
          <w:p w:rsidR="0025082A" w:rsidRPr="00570878" w:rsidRDefault="0025082A" w:rsidP="00A95085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</w:rPr>
            </w:pPr>
          </w:p>
          <w:p w:rsidR="0025082A" w:rsidRPr="00570878" w:rsidRDefault="0025082A" w:rsidP="00A95085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/>
              </w:rPr>
            </w:pPr>
            <w:r w:rsidRPr="00570878">
              <w:rPr>
                <w:rFonts w:ascii="Times New Roman" w:hAnsi="Times New Roman"/>
              </w:rPr>
              <w:t>177(53.5)</w:t>
            </w:r>
          </w:p>
          <w:p w:rsidR="0025082A" w:rsidRPr="00570878" w:rsidRDefault="0025082A" w:rsidP="00A95085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</w:rPr>
            </w:pPr>
          </w:p>
        </w:tc>
        <w:tc>
          <w:tcPr>
            <w:tcW w:w="1962" w:type="dxa"/>
          </w:tcPr>
          <w:p w:rsidR="0025082A" w:rsidRPr="00570878" w:rsidRDefault="0025082A" w:rsidP="00A95085">
            <w:pPr>
              <w:rPr>
                <w:rFonts w:ascii="Times New Roman" w:hAnsi="Times New Roman"/>
              </w:rPr>
            </w:pPr>
          </w:p>
          <w:p w:rsidR="0025082A" w:rsidRPr="00570878" w:rsidRDefault="0025082A" w:rsidP="00A95085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</w:rPr>
            </w:pPr>
          </w:p>
          <w:p w:rsidR="0025082A" w:rsidRPr="00570878" w:rsidRDefault="0025082A" w:rsidP="00A95085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</w:rPr>
            </w:pPr>
            <w:r w:rsidRPr="00570878">
              <w:rPr>
                <w:rFonts w:ascii="Times New Roman" w:hAnsi="Times New Roman"/>
              </w:rPr>
              <w:t>136.83±34.71</w:t>
            </w:r>
          </w:p>
        </w:tc>
        <w:tc>
          <w:tcPr>
            <w:tcW w:w="1893" w:type="dxa"/>
            <w:vMerge w:val="restart"/>
          </w:tcPr>
          <w:p w:rsidR="0025082A" w:rsidRPr="00570878" w:rsidRDefault="0025082A" w:rsidP="00A95085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</w:rPr>
            </w:pPr>
          </w:p>
          <w:p w:rsidR="0025082A" w:rsidRPr="00570878" w:rsidRDefault="0025082A" w:rsidP="00A95085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</w:rPr>
            </w:pPr>
          </w:p>
          <w:p w:rsidR="0025082A" w:rsidRPr="00570878" w:rsidRDefault="0025082A" w:rsidP="00A95085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</w:rPr>
            </w:pPr>
          </w:p>
          <w:p w:rsidR="0025082A" w:rsidRPr="00570878" w:rsidRDefault="0025082A" w:rsidP="00A95085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/>
              </w:rPr>
            </w:pPr>
            <w:r w:rsidRPr="00570878">
              <w:rPr>
                <w:rFonts w:ascii="Times New Roman" w:hAnsi="Times New Roman"/>
              </w:rPr>
              <w:t>0.000</w:t>
            </w:r>
          </w:p>
        </w:tc>
      </w:tr>
      <w:tr w:rsidR="0025082A" w:rsidRPr="00570878" w:rsidTr="00A95085">
        <w:tc>
          <w:tcPr>
            <w:tcW w:w="1912" w:type="dxa"/>
            <w:vMerge/>
          </w:tcPr>
          <w:p w:rsidR="0025082A" w:rsidRPr="00570878" w:rsidRDefault="0025082A" w:rsidP="00A95085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</w:rPr>
            </w:pPr>
          </w:p>
        </w:tc>
        <w:tc>
          <w:tcPr>
            <w:tcW w:w="1909" w:type="dxa"/>
          </w:tcPr>
          <w:p w:rsidR="0025082A" w:rsidRPr="00570878" w:rsidRDefault="0025082A" w:rsidP="00A95085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/>
              </w:rPr>
            </w:pPr>
            <w:r w:rsidRPr="00570878">
              <w:rPr>
                <w:rFonts w:ascii="Times New Roman" w:hAnsi="Times New Roman"/>
              </w:rPr>
              <w:t>Fracture in hand</w:t>
            </w:r>
          </w:p>
        </w:tc>
        <w:tc>
          <w:tcPr>
            <w:tcW w:w="1901" w:type="dxa"/>
          </w:tcPr>
          <w:p w:rsidR="0025082A" w:rsidRPr="00570878" w:rsidRDefault="0025082A" w:rsidP="00A95085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/>
              </w:rPr>
            </w:pPr>
            <w:r w:rsidRPr="00570878">
              <w:rPr>
                <w:rFonts w:ascii="Times New Roman" w:hAnsi="Times New Roman"/>
              </w:rPr>
              <w:t>101(30.5)</w:t>
            </w:r>
          </w:p>
        </w:tc>
        <w:tc>
          <w:tcPr>
            <w:tcW w:w="1961" w:type="dxa"/>
          </w:tcPr>
          <w:p w:rsidR="0025082A" w:rsidRPr="00570878" w:rsidRDefault="0025082A" w:rsidP="00A95085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</w:rPr>
            </w:pPr>
            <w:r w:rsidRPr="00570878">
              <w:rPr>
                <w:rFonts w:ascii="Times New Roman" w:hAnsi="Times New Roman"/>
              </w:rPr>
              <w:t>136.02±36.59</w:t>
            </w:r>
          </w:p>
        </w:tc>
        <w:tc>
          <w:tcPr>
            <w:tcW w:w="1893" w:type="dxa"/>
            <w:vMerge/>
          </w:tcPr>
          <w:p w:rsidR="0025082A" w:rsidRPr="00570878" w:rsidRDefault="0025082A" w:rsidP="00A95085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</w:rPr>
            </w:pPr>
          </w:p>
        </w:tc>
      </w:tr>
      <w:tr w:rsidR="0025082A" w:rsidRPr="00570878" w:rsidTr="00A95085">
        <w:tc>
          <w:tcPr>
            <w:tcW w:w="1912" w:type="dxa"/>
            <w:vMerge/>
          </w:tcPr>
          <w:p w:rsidR="0025082A" w:rsidRPr="00570878" w:rsidRDefault="0025082A" w:rsidP="00A95085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</w:rPr>
            </w:pPr>
          </w:p>
        </w:tc>
        <w:tc>
          <w:tcPr>
            <w:tcW w:w="1909" w:type="dxa"/>
          </w:tcPr>
          <w:p w:rsidR="0025082A" w:rsidRPr="00570878" w:rsidRDefault="0025082A" w:rsidP="00A95085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/>
              </w:rPr>
            </w:pPr>
            <w:r w:rsidRPr="00570878">
              <w:rPr>
                <w:rFonts w:ascii="Times New Roman" w:hAnsi="Times New Roman"/>
              </w:rPr>
              <w:t>Fracture in femur</w:t>
            </w:r>
          </w:p>
        </w:tc>
        <w:tc>
          <w:tcPr>
            <w:tcW w:w="1901" w:type="dxa"/>
          </w:tcPr>
          <w:p w:rsidR="0025082A" w:rsidRPr="00570878" w:rsidRDefault="0025082A" w:rsidP="00A95085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/>
              </w:rPr>
            </w:pPr>
            <w:r w:rsidRPr="00570878">
              <w:rPr>
                <w:rFonts w:ascii="Times New Roman" w:hAnsi="Times New Roman"/>
              </w:rPr>
              <w:t>53(16)</w:t>
            </w:r>
          </w:p>
        </w:tc>
        <w:tc>
          <w:tcPr>
            <w:tcW w:w="1961" w:type="dxa"/>
          </w:tcPr>
          <w:p w:rsidR="0025082A" w:rsidRPr="00570878" w:rsidRDefault="0025082A" w:rsidP="00A95085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</w:rPr>
            </w:pPr>
            <w:r w:rsidRPr="00570878">
              <w:rPr>
                <w:rFonts w:ascii="Times New Roman" w:hAnsi="Times New Roman"/>
              </w:rPr>
              <w:t>134.40±31.71</w:t>
            </w:r>
          </w:p>
        </w:tc>
        <w:tc>
          <w:tcPr>
            <w:tcW w:w="1893" w:type="dxa"/>
            <w:vMerge/>
          </w:tcPr>
          <w:p w:rsidR="0025082A" w:rsidRPr="00570878" w:rsidRDefault="0025082A" w:rsidP="00A95085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</w:rPr>
            </w:pPr>
          </w:p>
        </w:tc>
      </w:tr>
      <w:tr w:rsidR="0025082A" w:rsidRPr="00570878" w:rsidTr="00A95085">
        <w:tc>
          <w:tcPr>
            <w:tcW w:w="1912" w:type="dxa"/>
            <w:vMerge w:val="restart"/>
          </w:tcPr>
          <w:p w:rsidR="0025082A" w:rsidRPr="00570878" w:rsidRDefault="0025082A" w:rsidP="00A95085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</w:rPr>
            </w:pPr>
            <w:r w:rsidRPr="00570878">
              <w:rPr>
                <w:rFonts w:ascii="Times New Roman" w:hAnsi="Times New Roman"/>
              </w:rPr>
              <w:t>Length of stay in hospital</w:t>
            </w:r>
          </w:p>
        </w:tc>
        <w:tc>
          <w:tcPr>
            <w:tcW w:w="1909" w:type="dxa"/>
          </w:tcPr>
          <w:p w:rsidR="0025082A" w:rsidRPr="00570878" w:rsidRDefault="0025082A" w:rsidP="00A95085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/>
              </w:rPr>
            </w:pPr>
            <w:r w:rsidRPr="00570878">
              <w:rPr>
                <w:rFonts w:ascii="Times New Roman" w:hAnsi="Times New Roman"/>
              </w:rPr>
              <w:t>1-2 days</w:t>
            </w:r>
          </w:p>
        </w:tc>
        <w:tc>
          <w:tcPr>
            <w:tcW w:w="1901" w:type="dxa"/>
          </w:tcPr>
          <w:p w:rsidR="0025082A" w:rsidRPr="00570878" w:rsidRDefault="0025082A" w:rsidP="00A95085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/>
              </w:rPr>
            </w:pPr>
            <w:r w:rsidRPr="00570878">
              <w:rPr>
                <w:rFonts w:ascii="Times New Roman" w:hAnsi="Times New Roman"/>
              </w:rPr>
              <w:t>155(46.8)</w:t>
            </w:r>
          </w:p>
        </w:tc>
        <w:tc>
          <w:tcPr>
            <w:tcW w:w="1961" w:type="dxa"/>
          </w:tcPr>
          <w:p w:rsidR="0025082A" w:rsidRPr="00570878" w:rsidRDefault="0025082A" w:rsidP="00A95085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</w:rPr>
            </w:pPr>
            <w:r w:rsidRPr="00570878">
              <w:rPr>
                <w:rFonts w:ascii="Times New Roman" w:hAnsi="Times New Roman"/>
              </w:rPr>
              <w:t>139.70±33.81</w:t>
            </w:r>
          </w:p>
        </w:tc>
        <w:tc>
          <w:tcPr>
            <w:tcW w:w="1893" w:type="dxa"/>
          </w:tcPr>
          <w:p w:rsidR="0025082A" w:rsidRPr="00570878" w:rsidRDefault="0025082A" w:rsidP="00A95085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</w:rPr>
            </w:pPr>
          </w:p>
        </w:tc>
      </w:tr>
      <w:tr w:rsidR="0025082A" w:rsidRPr="00570878" w:rsidTr="00A95085">
        <w:tc>
          <w:tcPr>
            <w:tcW w:w="1912" w:type="dxa"/>
            <w:vMerge/>
          </w:tcPr>
          <w:p w:rsidR="0025082A" w:rsidRPr="00570878" w:rsidRDefault="0025082A" w:rsidP="00A95085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</w:rPr>
            </w:pPr>
          </w:p>
        </w:tc>
        <w:tc>
          <w:tcPr>
            <w:tcW w:w="1909" w:type="dxa"/>
          </w:tcPr>
          <w:p w:rsidR="0025082A" w:rsidRPr="00570878" w:rsidRDefault="0025082A" w:rsidP="00A95085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/>
              </w:rPr>
            </w:pPr>
            <w:r w:rsidRPr="00570878">
              <w:rPr>
                <w:rFonts w:ascii="Times New Roman" w:hAnsi="Times New Roman"/>
              </w:rPr>
              <w:t>3-4 days</w:t>
            </w:r>
          </w:p>
        </w:tc>
        <w:tc>
          <w:tcPr>
            <w:tcW w:w="1901" w:type="dxa"/>
          </w:tcPr>
          <w:p w:rsidR="0025082A" w:rsidRPr="00570878" w:rsidRDefault="0025082A" w:rsidP="00A95085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/>
              </w:rPr>
            </w:pPr>
            <w:r w:rsidRPr="00570878">
              <w:rPr>
                <w:rFonts w:ascii="Times New Roman" w:hAnsi="Times New Roman"/>
              </w:rPr>
              <w:t>142(42.9)</w:t>
            </w:r>
          </w:p>
        </w:tc>
        <w:tc>
          <w:tcPr>
            <w:tcW w:w="1961" w:type="dxa"/>
          </w:tcPr>
          <w:p w:rsidR="0025082A" w:rsidRPr="00570878" w:rsidRDefault="0025082A" w:rsidP="00A95085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/>
              </w:rPr>
            </w:pPr>
            <w:r w:rsidRPr="00570878">
              <w:rPr>
                <w:rFonts w:ascii="Times New Roman" w:hAnsi="Times New Roman"/>
              </w:rPr>
              <w:t>133.68±31.21</w:t>
            </w:r>
          </w:p>
        </w:tc>
        <w:tc>
          <w:tcPr>
            <w:tcW w:w="1893" w:type="dxa"/>
            <w:vMerge w:val="restart"/>
          </w:tcPr>
          <w:p w:rsidR="0025082A" w:rsidRPr="00570878" w:rsidRDefault="0025082A" w:rsidP="00A95085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</w:rPr>
            </w:pPr>
          </w:p>
        </w:tc>
      </w:tr>
      <w:tr w:rsidR="0025082A" w:rsidRPr="00570878" w:rsidTr="00A95085">
        <w:tc>
          <w:tcPr>
            <w:tcW w:w="1912" w:type="dxa"/>
            <w:vMerge/>
          </w:tcPr>
          <w:p w:rsidR="0025082A" w:rsidRPr="00570878" w:rsidRDefault="0025082A" w:rsidP="00A95085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</w:rPr>
            </w:pPr>
          </w:p>
        </w:tc>
        <w:tc>
          <w:tcPr>
            <w:tcW w:w="1909" w:type="dxa"/>
          </w:tcPr>
          <w:p w:rsidR="0025082A" w:rsidRPr="00570878" w:rsidRDefault="0025082A" w:rsidP="00A95085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</w:rPr>
            </w:pPr>
            <w:r w:rsidRPr="00570878">
              <w:rPr>
                <w:rFonts w:ascii="Times New Roman" w:hAnsi="Times New Roman"/>
              </w:rPr>
              <w:t>More than 5 days</w:t>
            </w:r>
          </w:p>
        </w:tc>
        <w:tc>
          <w:tcPr>
            <w:tcW w:w="1901" w:type="dxa"/>
          </w:tcPr>
          <w:p w:rsidR="0025082A" w:rsidRPr="00570878" w:rsidRDefault="0025082A" w:rsidP="00A95085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/>
              </w:rPr>
            </w:pPr>
            <w:r w:rsidRPr="00570878">
              <w:rPr>
                <w:rFonts w:ascii="Times New Roman" w:hAnsi="Times New Roman"/>
              </w:rPr>
              <w:t>34(10.3)</w:t>
            </w:r>
          </w:p>
        </w:tc>
        <w:tc>
          <w:tcPr>
            <w:tcW w:w="1961" w:type="dxa"/>
          </w:tcPr>
          <w:p w:rsidR="0025082A" w:rsidRPr="00570878" w:rsidRDefault="0025082A" w:rsidP="00A95085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/>
              </w:rPr>
            </w:pPr>
            <w:r w:rsidRPr="00570878">
              <w:rPr>
                <w:rFonts w:ascii="Times New Roman" w:hAnsi="Times New Roman"/>
              </w:rPr>
              <w:t>131.38±32.19</w:t>
            </w:r>
          </w:p>
        </w:tc>
        <w:tc>
          <w:tcPr>
            <w:tcW w:w="1893" w:type="dxa"/>
            <w:vMerge/>
          </w:tcPr>
          <w:p w:rsidR="0025082A" w:rsidRPr="00570878" w:rsidRDefault="0025082A" w:rsidP="00A95085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</w:rPr>
            </w:pPr>
          </w:p>
        </w:tc>
      </w:tr>
      <w:tr w:rsidR="0025082A" w:rsidRPr="00570878" w:rsidTr="00A95085">
        <w:tc>
          <w:tcPr>
            <w:tcW w:w="1912" w:type="dxa"/>
            <w:vMerge w:val="restart"/>
          </w:tcPr>
          <w:p w:rsidR="0025082A" w:rsidRPr="00570878" w:rsidRDefault="0025082A" w:rsidP="00A95085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</w:rPr>
            </w:pPr>
            <w:r w:rsidRPr="00570878">
              <w:rPr>
                <w:rFonts w:ascii="Times New Roman" w:hAnsi="Times New Roman"/>
              </w:rPr>
              <w:t>Communication with patient</w:t>
            </w:r>
          </w:p>
        </w:tc>
        <w:tc>
          <w:tcPr>
            <w:tcW w:w="1909" w:type="dxa"/>
          </w:tcPr>
          <w:p w:rsidR="0025082A" w:rsidRPr="00570878" w:rsidRDefault="0025082A" w:rsidP="00A95085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</w:rPr>
            </w:pPr>
            <w:r w:rsidRPr="00570878">
              <w:rPr>
                <w:rFonts w:ascii="Times New Roman" w:hAnsi="Times New Roman"/>
              </w:rPr>
              <w:t>yes</w:t>
            </w:r>
          </w:p>
        </w:tc>
        <w:tc>
          <w:tcPr>
            <w:tcW w:w="1901" w:type="dxa"/>
          </w:tcPr>
          <w:p w:rsidR="0025082A" w:rsidRPr="00570878" w:rsidRDefault="0025082A" w:rsidP="00A95085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/>
              </w:rPr>
            </w:pPr>
            <w:r w:rsidRPr="00570878">
              <w:rPr>
                <w:rFonts w:ascii="Times New Roman" w:hAnsi="Times New Roman"/>
              </w:rPr>
              <w:t>172(52)</w:t>
            </w:r>
          </w:p>
        </w:tc>
        <w:tc>
          <w:tcPr>
            <w:tcW w:w="1961" w:type="dxa"/>
          </w:tcPr>
          <w:p w:rsidR="0025082A" w:rsidRPr="00570878" w:rsidRDefault="0025082A" w:rsidP="00A95085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/>
              </w:rPr>
            </w:pPr>
            <w:r w:rsidRPr="00570878">
              <w:rPr>
                <w:rFonts w:ascii="Times New Roman" w:hAnsi="Times New Roman"/>
              </w:rPr>
              <w:t>139.62±36.06</w:t>
            </w:r>
          </w:p>
        </w:tc>
        <w:tc>
          <w:tcPr>
            <w:tcW w:w="1893" w:type="dxa"/>
            <w:vMerge w:val="restart"/>
          </w:tcPr>
          <w:p w:rsidR="0025082A" w:rsidRPr="00570878" w:rsidRDefault="0025082A" w:rsidP="00A95085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/>
              </w:rPr>
            </w:pPr>
          </w:p>
          <w:p w:rsidR="0025082A" w:rsidRPr="00570878" w:rsidRDefault="0025082A" w:rsidP="00A95085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/>
              </w:rPr>
            </w:pPr>
            <w:r w:rsidRPr="00570878">
              <w:rPr>
                <w:rFonts w:ascii="Times New Roman" w:hAnsi="Times New Roman"/>
              </w:rPr>
              <w:t>0.000</w:t>
            </w:r>
          </w:p>
        </w:tc>
      </w:tr>
      <w:tr w:rsidR="0025082A" w:rsidRPr="00570878" w:rsidTr="00A95085">
        <w:tc>
          <w:tcPr>
            <w:tcW w:w="1912" w:type="dxa"/>
            <w:vMerge/>
          </w:tcPr>
          <w:p w:rsidR="0025082A" w:rsidRPr="00570878" w:rsidRDefault="0025082A" w:rsidP="00A95085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</w:rPr>
            </w:pPr>
          </w:p>
        </w:tc>
        <w:tc>
          <w:tcPr>
            <w:tcW w:w="1909" w:type="dxa"/>
          </w:tcPr>
          <w:p w:rsidR="0025082A" w:rsidRPr="00570878" w:rsidRDefault="0025082A" w:rsidP="00A95085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</w:rPr>
            </w:pPr>
            <w:r w:rsidRPr="00570878">
              <w:rPr>
                <w:rFonts w:ascii="Times New Roman" w:hAnsi="Times New Roman"/>
              </w:rPr>
              <w:t>no</w:t>
            </w:r>
          </w:p>
        </w:tc>
        <w:tc>
          <w:tcPr>
            <w:tcW w:w="1901" w:type="dxa"/>
          </w:tcPr>
          <w:p w:rsidR="0025082A" w:rsidRPr="00570878" w:rsidRDefault="0025082A" w:rsidP="00A95085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/>
              </w:rPr>
            </w:pPr>
            <w:r w:rsidRPr="00570878">
              <w:rPr>
                <w:rFonts w:ascii="Times New Roman" w:hAnsi="Times New Roman"/>
              </w:rPr>
              <w:t>159(48)</w:t>
            </w:r>
          </w:p>
        </w:tc>
        <w:tc>
          <w:tcPr>
            <w:tcW w:w="1961" w:type="dxa"/>
          </w:tcPr>
          <w:p w:rsidR="0025082A" w:rsidRPr="00570878" w:rsidRDefault="0025082A" w:rsidP="00A95085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/>
              </w:rPr>
            </w:pPr>
            <w:r w:rsidRPr="00570878">
              <w:rPr>
                <w:rFonts w:ascii="Times New Roman" w:hAnsi="Times New Roman"/>
              </w:rPr>
              <w:t>132.64±31.08</w:t>
            </w:r>
          </w:p>
        </w:tc>
        <w:tc>
          <w:tcPr>
            <w:tcW w:w="1893" w:type="dxa"/>
            <w:vMerge/>
          </w:tcPr>
          <w:p w:rsidR="0025082A" w:rsidRPr="00570878" w:rsidRDefault="0025082A" w:rsidP="00A95085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/>
              </w:rPr>
            </w:pPr>
          </w:p>
        </w:tc>
      </w:tr>
      <w:tr w:rsidR="0025082A" w:rsidRPr="00570878" w:rsidTr="00A95085">
        <w:tc>
          <w:tcPr>
            <w:tcW w:w="1912" w:type="dxa"/>
            <w:vMerge w:val="restart"/>
          </w:tcPr>
          <w:p w:rsidR="0025082A" w:rsidRPr="00570878" w:rsidRDefault="0025082A" w:rsidP="00A95085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</w:rPr>
            </w:pPr>
            <w:r w:rsidRPr="00570878">
              <w:rPr>
                <w:rFonts w:ascii="Times New Roman" w:hAnsi="Times New Roman"/>
              </w:rPr>
              <w:lastRenderedPageBreak/>
              <w:t>Explaining the reason of physician delay</w:t>
            </w:r>
          </w:p>
        </w:tc>
        <w:tc>
          <w:tcPr>
            <w:tcW w:w="1909" w:type="dxa"/>
          </w:tcPr>
          <w:p w:rsidR="0025082A" w:rsidRPr="00570878" w:rsidRDefault="0025082A" w:rsidP="00A95085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</w:rPr>
            </w:pPr>
            <w:r w:rsidRPr="00570878">
              <w:rPr>
                <w:rFonts w:ascii="Times New Roman" w:hAnsi="Times New Roman"/>
              </w:rPr>
              <w:t>yes</w:t>
            </w:r>
          </w:p>
        </w:tc>
        <w:tc>
          <w:tcPr>
            <w:tcW w:w="1901" w:type="dxa"/>
          </w:tcPr>
          <w:p w:rsidR="0025082A" w:rsidRPr="00570878" w:rsidRDefault="0025082A" w:rsidP="00A95085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/>
              </w:rPr>
            </w:pPr>
            <w:r w:rsidRPr="00570878">
              <w:rPr>
                <w:rFonts w:ascii="Times New Roman" w:hAnsi="Times New Roman"/>
              </w:rPr>
              <w:t>168(50.8)</w:t>
            </w:r>
          </w:p>
        </w:tc>
        <w:tc>
          <w:tcPr>
            <w:tcW w:w="1961" w:type="dxa"/>
          </w:tcPr>
          <w:p w:rsidR="0025082A" w:rsidRPr="00570878" w:rsidRDefault="0025082A" w:rsidP="00A95085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/>
              </w:rPr>
            </w:pPr>
            <w:r w:rsidRPr="00570878">
              <w:rPr>
                <w:rFonts w:ascii="Times New Roman" w:hAnsi="Times New Roman"/>
              </w:rPr>
              <w:t>139.67±36.24</w:t>
            </w:r>
          </w:p>
        </w:tc>
        <w:tc>
          <w:tcPr>
            <w:tcW w:w="1893" w:type="dxa"/>
            <w:vMerge w:val="restart"/>
          </w:tcPr>
          <w:p w:rsidR="0025082A" w:rsidRPr="00570878" w:rsidRDefault="0025082A" w:rsidP="00A95085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/>
              </w:rPr>
            </w:pPr>
          </w:p>
          <w:p w:rsidR="0025082A" w:rsidRPr="00570878" w:rsidRDefault="0025082A" w:rsidP="00A95085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/>
              </w:rPr>
            </w:pPr>
            <w:r w:rsidRPr="00570878">
              <w:rPr>
                <w:rFonts w:ascii="Times New Roman" w:hAnsi="Times New Roman"/>
              </w:rPr>
              <w:t>0.000</w:t>
            </w:r>
          </w:p>
        </w:tc>
      </w:tr>
      <w:tr w:rsidR="0025082A" w:rsidRPr="00570878" w:rsidTr="00A95085">
        <w:tc>
          <w:tcPr>
            <w:tcW w:w="1912" w:type="dxa"/>
            <w:vMerge/>
          </w:tcPr>
          <w:p w:rsidR="0025082A" w:rsidRPr="00570878" w:rsidRDefault="0025082A" w:rsidP="00A95085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</w:rPr>
            </w:pPr>
          </w:p>
        </w:tc>
        <w:tc>
          <w:tcPr>
            <w:tcW w:w="1909" w:type="dxa"/>
          </w:tcPr>
          <w:p w:rsidR="0025082A" w:rsidRPr="00570878" w:rsidRDefault="0025082A" w:rsidP="00A95085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</w:rPr>
            </w:pPr>
            <w:r w:rsidRPr="00570878">
              <w:rPr>
                <w:rFonts w:ascii="Times New Roman" w:hAnsi="Times New Roman"/>
              </w:rPr>
              <w:t>no</w:t>
            </w:r>
          </w:p>
        </w:tc>
        <w:tc>
          <w:tcPr>
            <w:tcW w:w="1901" w:type="dxa"/>
          </w:tcPr>
          <w:p w:rsidR="0025082A" w:rsidRPr="00570878" w:rsidRDefault="0025082A" w:rsidP="00A95085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/>
              </w:rPr>
            </w:pPr>
            <w:r w:rsidRPr="00570878">
              <w:rPr>
                <w:rFonts w:ascii="Times New Roman" w:hAnsi="Times New Roman"/>
              </w:rPr>
              <w:t>163(49.2)</w:t>
            </w:r>
          </w:p>
        </w:tc>
        <w:tc>
          <w:tcPr>
            <w:tcW w:w="1961" w:type="dxa"/>
          </w:tcPr>
          <w:p w:rsidR="0025082A" w:rsidRPr="00570878" w:rsidRDefault="0025082A" w:rsidP="00A95085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</w:rPr>
            </w:pPr>
            <w:r w:rsidRPr="00570878">
              <w:rPr>
                <w:rFonts w:ascii="Times New Roman" w:hAnsi="Times New Roman"/>
              </w:rPr>
              <w:t>132.76±31.87</w:t>
            </w:r>
          </w:p>
        </w:tc>
        <w:tc>
          <w:tcPr>
            <w:tcW w:w="1893" w:type="dxa"/>
            <w:vMerge/>
          </w:tcPr>
          <w:p w:rsidR="0025082A" w:rsidRPr="00570878" w:rsidRDefault="0025082A" w:rsidP="00A95085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/>
              </w:rPr>
            </w:pPr>
          </w:p>
        </w:tc>
      </w:tr>
      <w:tr w:rsidR="0025082A" w:rsidRPr="00570878" w:rsidTr="00A95085">
        <w:tc>
          <w:tcPr>
            <w:tcW w:w="1912" w:type="dxa"/>
            <w:vMerge w:val="restart"/>
          </w:tcPr>
          <w:p w:rsidR="0025082A" w:rsidRPr="00570878" w:rsidRDefault="0025082A" w:rsidP="00A95085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</w:rPr>
            </w:pPr>
            <w:r w:rsidRPr="00570878">
              <w:rPr>
                <w:rFonts w:ascii="Times New Roman" w:hAnsi="Times New Roman"/>
              </w:rPr>
              <w:t>Describing the treatment process</w:t>
            </w:r>
          </w:p>
        </w:tc>
        <w:tc>
          <w:tcPr>
            <w:tcW w:w="1909" w:type="dxa"/>
          </w:tcPr>
          <w:p w:rsidR="0025082A" w:rsidRPr="00570878" w:rsidRDefault="0025082A" w:rsidP="00A95085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</w:rPr>
            </w:pPr>
            <w:r w:rsidRPr="00570878">
              <w:rPr>
                <w:rFonts w:ascii="Times New Roman" w:hAnsi="Times New Roman"/>
              </w:rPr>
              <w:t>yes</w:t>
            </w:r>
          </w:p>
        </w:tc>
        <w:tc>
          <w:tcPr>
            <w:tcW w:w="1901" w:type="dxa"/>
          </w:tcPr>
          <w:p w:rsidR="0025082A" w:rsidRPr="00570878" w:rsidRDefault="0025082A" w:rsidP="00A95085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/>
              </w:rPr>
            </w:pPr>
            <w:r w:rsidRPr="00570878">
              <w:rPr>
                <w:rFonts w:ascii="Times New Roman" w:hAnsi="Times New Roman"/>
              </w:rPr>
              <w:t>168(50.8)</w:t>
            </w:r>
          </w:p>
        </w:tc>
        <w:tc>
          <w:tcPr>
            <w:tcW w:w="1961" w:type="dxa"/>
          </w:tcPr>
          <w:p w:rsidR="0025082A" w:rsidRPr="00570878" w:rsidRDefault="0025082A" w:rsidP="00A95085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</w:rPr>
            </w:pPr>
            <w:r w:rsidRPr="00570878">
              <w:rPr>
                <w:rFonts w:ascii="Times New Roman" w:hAnsi="Times New Roman"/>
              </w:rPr>
              <w:t>139.70±36.07</w:t>
            </w:r>
          </w:p>
        </w:tc>
        <w:tc>
          <w:tcPr>
            <w:tcW w:w="1893" w:type="dxa"/>
            <w:vMerge w:val="restart"/>
          </w:tcPr>
          <w:p w:rsidR="0025082A" w:rsidRPr="00570878" w:rsidRDefault="0025082A" w:rsidP="00A95085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/>
              </w:rPr>
            </w:pPr>
            <w:r w:rsidRPr="00570878">
              <w:rPr>
                <w:rFonts w:ascii="Times New Roman" w:hAnsi="Times New Roman"/>
              </w:rPr>
              <w:t>0.000</w:t>
            </w:r>
          </w:p>
        </w:tc>
      </w:tr>
      <w:tr w:rsidR="0025082A" w:rsidRPr="00570878" w:rsidTr="00A95085">
        <w:tc>
          <w:tcPr>
            <w:tcW w:w="1912" w:type="dxa"/>
            <w:vMerge/>
          </w:tcPr>
          <w:p w:rsidR="0025082A" w:rsidRPr="00570878" w:rsidRDefault="0025082A" w:rsidP="00A95085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</w:rPr>
            </w:pPr>
          </w:p>
        </w:tc>
        <w:tc>
          <w:tcPr>
            <w:tcW w:w="1909" w:type="dxa"/>
          </w:tcPr>
          <w:p w:rsidR="0025082A" w:rsidRPr="00570878" w:rsidRDefault="0025082A" w:rsidP="00A95085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</w:rPr>
            </w:pPr>
            <w:r w:rsidRPr="00570878">
              <w:rPr>
                <w:rFonts w:ascii="Times New Roman" w:hAnsi="Times New Roman"/>
              </w:rPr>
              <w:t>no</w:t>
            </w:r>
          </w:p>
        </w:tc>
        <w:tc>
          <w:tcPr>
            <w:tcW w:w="1901" w:type="dxa"/>
          </w:tcPr>
          <w:p w:rsidR="0025082A" w:rsidRPr="00570878" w:rsidRDefault="0025082A" w:rsidP="00A95085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/>
              </w:rPr>
            </w:pPr>
            <w:r w:rsidRPr="00570878">
              <w:rPr>
                <w:rFonts w:ascii="Times New Roman" w:hAnsi="Times New Roman"/>
              </w:rPr>
              <w:t>163(49.2)</w:t>
            </w:r>
          </w:p>
        </w:tc>
        <w:tc>
          <w:tcPr>
            <w:tcW w:w="1961" w:type="dxa"/>
          </w:tcPr>
          <w:p w:rsidR="0025082A" w:rsidRPr="00570878" w:rsidRDefault="0025082A" w:rsidP="00A95085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</w:rPr>
            </w:pPr>
            <w:r w:rsidRPr="00570878">
              <w:rPr>
                <w:rFonts w:ascii="Times New Roman" w:hAnsi="Times New Roman"/>
              </w:rPr>
              <w:t>`132.72±31.25</w:t>
            </w:r>
          </w:p>
        </w:tc>
        <w:tc>
          <w:tcPr>
            <w:tcW w:w="1893" w:type="dxa"/>
            <w:vMerge/>
          </w:tcPr>
          <w:p w:rsidR="0025082A" w:rsidRPr="00570878" w:rsidRDefault="0025082A" w:rsidP="00A95085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</w:rPr>
            </w:pPr>
          </w:p>
        </w:tc>
      </w:tr>
    </w:tbl>
    <w:p w:rsidR="0025082A" w:rsidRPr="00570878" w:rsidRDefault="0025082A" w:rsidP="0025082A">
      <w:pPr>
        <w:autoSpaceDE w:val="0"/>
        <w:autoSpaceDN w:val="0"/>
        <w:adjustRightInd w:val="0"/>
        <w:spacing w:line="480" w:lineRule="auto"/>
        <w:rPr>
          <w:rFonts w:ascii="Times New Roman" w:hAnsi="Times New Roman"/>
        </w:rPr>
      </w:pPr>
    </w:p>
    <w:p w:rsidR="0025082A" w:rsidRPr="00570878" w:rsidRDefault="0025082A" w:rsidP="0025082A">
      <w:pPr>
        <w:rPr>
          <w:rFonts w:ascii="Times New Roman" w:hAnsi="Times New Roman"/>
        </w:rPr>
      </w:pPr>
      <w:r w:rsidRPr="00570878">
        <w:rPr>
          <w:rFonts w:ascii="Times New Roman" w:hAnsi="Times New Roman"/>
        </w:rPr>
        <w:br w:type="page"/>
      </w:r>
    </w:p>
    <w:p w:rsidR="0025082A" w:rsidRPr="00570878" w:rsidRDefault="0025082A" w:rsidP="0025082A">
      <w:pPr>
        <w:rPr>
          <w:rFonts w:ascii="Times New Roman" w:hAnsi="Times New Roman"/>
        </w:rPr>
      </w:pPr>
    </w:p>
    <w:p w:rsidR="0025082A" w:rsidRPr="00570878" w:rsidRDefault="0025082A" w:rsidP="0025082A">
      <w:pPr>
        <w:autoSpaceDE w:val="0"/>
        <w:autoSpaceDN w:val="0"/>
        <w:adjustRightInd w:val="0"/>
        <w:spacing w:line="480" w:lineRule="auto"/>
        <w:rPr>
          <w:rFonts w:ascii="Times New Roman" w:hAnsi="Times New Roman"/>
        </w:rPr>
      </w:pPr>
      <w:r w:rsidRPr="00570878">
        <w:rPr>
          <w:rFonts w:ascii="Times New Roman" w:hAnsi="Times New Roman"/>
        </w:rPr>
        <w:t>Table 3- Multiple regression analysis of patient satisfaction as the dependent variable in surgical ward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2"/>
        <w:gridCol w:w="1709"/>
        <w:gridCol w:w="1311"/>
        <w:gridCol w:w="1319"/>
        <w:gridCol w:w="1311"/>
        <w:gridCol w:w="1311"/>
        <w:gridCol w:w="1311"/>
      </w:tblGrid>
      <w:tr w:rsidR="0025082A" w:rsidRPr="00570878" w:rsidTr="00A95085">
        <w:tc>
          <w:tcPr>
            <w:tcW w:w="1312" w:type="dxa"/>
          </w:tcPr>
          <w:p w:rsidR="0025082A" w:rsidRPr="00570878" w:rsidRDefault="0025082A" w:rsidP="00A95085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</w:rPr>
            </w:pPr>
            <w:r w:rsidRPr="00570878">
              <w:rPr>
                <w:rFonts w:cs="B Nazanin"/>
                <w:lang w:bidi="fa-IR"/>
              </w:rPr>
              <w:t>Dependent variable</w:t>
            </w:r>
          </w:p>
        </w:tc>
        <w:tc>
          <w:tcPr>
            <w:tcW w:w="1709" w:type="dxa"/>
          </w:tcPr>
          <w:p w:rsidR="0025082A" w:rsidRPr="00570878" w:rsidRDefault="0025082A" w:rsidP="00A95085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</w:rPr>
            </w:pPr>
            <w:r w:rsidRPr="00570878">
              <w:rPr>
                <w:rFonts w:ascii="Times New Roman" w:hAnsi="Times New Roman"/>
              </w:rPr>
              <w:t>Independent variable</w:t>
            </w:r>
          </w:p>
        </w:tc>
        <w:tc>
          <w:tcPr>
            <w:tcW w:w="1311" w:type="dxa"/>
          </w:tcPr>
          <w:p w:rsidR="0025082A" w:rsidRPr="00570878" w:rsidRDefault="0025082A" w:rsidP="00A95085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  <w:vertAlign w:val="superscript"/>
              </w:rPr>
            </w:pPr>
            <w:r w:rsidRPr="00570878">
              <w:rPr>
                <w:rFonts w:ascii="Times New Roman" w:hAnsi="Times New Roman"/>
                <w:b/>
                <w:bCs/>
                <w:rtl/>
                <w:lang w:bidi="fa-IR"/>
              </w:rPr>
              <w:t>*</w:t>
            </w:r>
            <w:r w:rsidRPr="00570878">
              <w:rPr>
                <w:rFonts w:ascii="Times New Roman" w:hAnsi="Times New Roman" w:hint="cs"/>
                <w:b/>
                <w:bCs/>
                <w:rtl/>
                <w:lang w:bidi="fa-IR"/>
              </w:rPr>
              <w:t xml:space="preserve"> β</w:t>
            </w:r>
          </w:p>
        </w:tc>
        <w:tc>
          <w:tcPr>
            <w:tcW w:w="1311" w:type="dxa"/>
          </w:tcPr>
          <w:p w:rsidR="0025082A" w:rsidRPr="00570878" w:rsidRDefault="0025082A" w:rsidP="00A95085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  <w:vertAlign w:val="superscript"/>
              </w:rPr>
            </w:pPr>
            <w:proofErr w:type="spellStart"/>
            <w:r w:rsidRPr="00570878">
              <w:rPr>
                <w:rFonts w:cs="B Nazanin"/>
                <w:b/>
                <w:bCs/>
                <w:lang w:bidi="fa-IR"/>
              </w:rPr>
              <w:t>Std.Error</w:t>
            </w:r>
            <w:proofErr w:type="spellEnd"/>
            <w:r w:rsidRPr="00570878">
              <w:rPr>
                <w:rFonts w:cs="Calibri"/>
                <w:b/>
                <w:bCs/>
                <w:vertAlign w:val="superscript"/>
                <w:lang w:bidi="fa-IR"/>
              </w:rPr>
              <w:t>§</w:t>
            </w:r>
          </w:p>
        </w:tc>
        <w:tc>
          <w:tcPr>
            <w:tcW w:w="1311" w:type="dxa"/>
          </w:tcPr>
          <w:p w:rsidR="0025082A" w:rsidRPr="00570878" w:rsidRDefault="0025082A" w:rsidP="00A95085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</w:rPr>
            </w:pPr>
            <w:r w:rsidRPr="00570878">
              <w:rPr>
                <w:rFonts w:cs="B Nazanin"/>
                <w:lang w:bidi="fa-IR"/>
              </w:rPr>
              <w:t>Beta</w:t>
            </w:r>
          </w:p>
        </w:tc>
        <w:tc>
          <w:tcPr>
            <w:tcW w:w="1311" w:type="dxa"/>
          </w:tcPr>
          <w:p w:rsidR="0025082A" w:rsidRPr="00570878" w:rsidRDefault="0025082A" w:rsidP="00A95085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</w:rPr>
            </w:pPr>
            <w:r w:rsidRPr="00570878">
              <w:rPr>
                <w:rFonts w:ascii="Times New Roman" w:hAnsi="Times New Roman"/>
              </w:rPr>
              <w:t>t</w:t>
            </w:r>
          </w:p>
        </w:tc>
        <w:tc>
          <w:tcPr>
            <w:tcW w:w="1311" w:type="dxa"/>
          </w:tcPr>
          <w:p w:rsidR="0025082A" w:rsidRPr="00570878" w:rsidRDefault="0025082A" w:rsidP="00A95085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</w:rPr>
            </w:pPr>
            <w:r w:rsidRPr="00570878">
              <w:rPr>
                <w:rFonts w:ascii="Times New Roman" w:hAnsi="Times New Roman"/>
              </w:rPr>
              <w:t>P value</w:t>
            </w:r>
          </w:p>
        </w:tc>
      </w:tr>
      <w:tr w:rsidR="0025082A" w:rsidRPr="00570878" w:rsidTr="00A95085">
        <w:tc>
          <w:tcPr>
            <w:tcW w:w="1312" w:type="dxa"/>
            <w:vMerge w:val="restart"/>
          </w:tcPr>
          <w:p w:rsidR="0025082A" w:rsidRPr="00570878" w:rsidRDefault="0025082A" w:rsidP="00A95085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</w:rPr>
            </w:pPr>
            <w:r w:rsidRPr="00570878">
              <w:rPr>
                <w:rFonts w:ascii="Times New Roman" w:hAnsi="Times New Roman"/>
              </w:rPr>
              <w:t>Patient satisfaction with nursing care</w:t>
            </w:r>
          </w:p>
        </w:tc>
        <w:tc>
          <w:tcPr>
            <w:tcW w:w="1709" w:type="dxa"/>
          </w:tcPr>
          <w:p w:rsidR="0025082A" w:rsidRPr="00570878" w:rsidRDefault="0025082A" w:rsidP="00A95085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</w:rPr>
            </w:pPr>
            <w:r w:rsidRPr="00570878">
              <w:rPr>
                <w:rFonts w:ascii="Times New Roman" w:hAnsi="Times New Roman"/>
              </w:rPr>
              <w:t>Constant</w:t>
            </w:r>
          </w:p>
        </w:tc>
        <w:tc>
          <w:tcPr>
            <w:tcW w:w="1311" w:type="dxa"/>
          </w:tcPr>
          <w:p w:rsidR="0025082A" w:rsidRPr="00570878" w:rsidRDefault="0025082A" w:rsidP="00A95085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</w:rPr>
            </w:pPr>
            <w:r w:rsidRPr="00570878">
              <w:rPr>
                <w:rFonts w:ascii="Times New Roman" w:hAnsi="Times New Roman"/>
              </w:rPr>
              <w:t>129.299</w:t>
            </w:r>
          </w:p>
        </w:tc>
        <w:tc>
          <w:tcPr>
            <w:tcW w:w="1311" w:type="dxa"/>
          </w:tcPr>
          <w:p w:rsidR="0025082A" w:rsidRPr="00570878" w:rsidRDefault="0025082A" w:rsidP="00A95085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</w:rPr>
            </w:pPr>
            <w:r w:rsidRPr="00570878">
              <w:rPr>
                <w:rFonts w:ascii="Times New Roman" w:hAnsi="Times New Roman"/>
              </w:rPr>
              <w:t>1.895</w:t>
            </w:r>
          </w:p>
        </w:tc>
        <w:tc>
          <w:tcPr>
            <w:tcW w:w="1311" w:type="dxa"/>
          </w:tcPr>
          <w:p w:rsidR="0025082A" w:rsidRPr="00570878" w:rsidRDefault="0025082A" w:rsidP="00A95085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</w:rPr>
            </w:pPr>
          </w:p>
        </w:tc>
        <w:tc>
          <w:tcPr>
            <w:tcW w:w="1311" w:type="dxa"/>
          </w:tcPr>
          <w:p w:rsidR="0025082A" w:rsidRPr="00570878" w:rsidRDefault="0025082A" w:rsidP="00A95085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</w:rPr>
            </w:pPr>
            <w:r w:rsidRPr="00570878">
              <w:rPr>
                <w:rFonts w:ascii="Times New Roman" w:hAnsi="Times New Roman"/>
              </w:rPr>
              <w:t>68.236</w:t>
            </w:r>
          </w:p>
        </w:tc>
        <w:tc>
          <w:tcPr>
            <w:tcW w:w="1311" w:type="dxa"/>
          </w:tcPr>
          <w:p w:rsidR="0025082A" w:rsidRPr="00570878" w:rsidRDefault="0025082A" w:rsidP="00A95085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</w:rPr>
            </w:pPr>
            <w:r w:rsidRPr="00570878">
              <w:rPr>
                <w:rFonts w:ascii="Times New Roman" w:hAnsi="Times New Roman"/>
              </w:rPr>
              <w:t>0.000</w:t>
            </w:r>
          </w:p>
        </w:tc>
      </w:tr>
      <w:tr w:rsidR="0025082A" w:rsidRPr="00570878" w:rsidTr="00A95085">
        <w:tc>
          <w:tcPr>
            <w:tcW w:w="1312" w:type="dxa"/>
            <w:vMerge/>
          </w:tcPr>
          <w:p w:rsidR="0025082A" w:rsidRPr="00570878" w:rsidRDefault="0025082A" w:rsidP="00A95085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</w:rPr>
            </w:pPr>
          </w:p>
        </w:tc>
        <w:tc>
          <w:tcPr>
            <w:tcW w:w="1709" w:type="dxa"/>
          </w:tcPr>
          <w:p w:rsidR="0025082A" w:rsidRPr="00570878" w:rsidRDefault="0025082A" w:rsidP="00A95085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</w:rPr>
            </w:pPr>
            <w:r w:rsidRPr="00570878">
              <w:rPr>
                <w:rFonts w:ascii="Times New Roman" w:hAnsi="Times New Roman"/>
              </w:rPr>
              <w:t>Marital status</w:t>
            </w:r>
          </w:p>
        </w:tc>
        <w:tc>
          <w:tcPr>
            <w:tcW w:w="1311" w:type="dxa"/>
          </w:tcPr>
          <w:p w:rsidR="0025082A" w:rsidRPr="00570878" w:rsidRDefault="0025082A" w:rsidP="00A95085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</w:rPr>
            </w:pPr>
            <w:r w:rsidRPr="00570878">
              <w:rPr>
                <w:rFonts w:ascii="Times New Roman" w:hAnsi="Times New Roman"/>
              </w:rPr>
              <w:t>2.033</w:t>
            </w:r>
          </w:p>
        </w:tc>
        <w:tc>
          <w:tcPr>
            <w:tcW w:w="1311" w:type="dxa"/>
          </w:tcPr>
          <w:p w:rsidR="0025082A" w:rsidRPr="00570878" w:rsidRDefault="0025082A" w:rsidP="00A95085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</w:rPr>
            </w:pPr>
            <w:r w:rsidRPr="00570878">
              <w:rPr>
                <w:rFonts w:ascii="Times New Roman" w:hAnsi="Times New Roman"/>
              </w:rPr>
              <w:t>0.528</w:t>
            </w:r>
          </w:p>
        </w:tc>
        <w:tc>
          <w:tcPr>
            <w:tcW w:w="1311" w:type="dxa"/>
          </w:tcPr>
          <w:p w:rsidR="0025082A" w:rsidRPr="00570878" w:rsidRDefault="0025082A" w:rsidP="00A95085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</w:rPr>
            </w:pPr>
            <w:r w:rsidRPr="00570878">
              <w:rPr>
                <w:rFonts w:ascii="Times New Roman" w:hAnsi="Times New Roman"/>
              </w:rPr>
              <w:t>0.208</w:t>
            </w:r>
          </w:p>
        </w:tc>
        <w:tc>
          <w:tcPr>
            <w:tcW w:w="1311" w:type="dxa"/>
          </w:tcPr>
          <w:p w:rsidR="0025082A" w:rsidRPr="00570878" w:rsidRDefault="0025082A" w:rsidP="00A95085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</w:rPr>
            </w:pPr>
            <w:r w:rsidRPr="00570878">
              <w:rPr>
                <w:rFonts w:ascii="Times New Roman" w:hAnsi="Times New Roman"/>
              </w:rPr>
              <w:t>3.851</w:t>
            </w:r>
          </w:p>
        </w:tc>
        <w:tc>
          <w:tcPr>
            <w:tcW w:w="1311" w:type="dxa"/>
          </w:tcPr>
          <w:p w:rsidR="0025082A" w:rsidRPr="00570878" w:rsidRDefault="0025082A" w:rsidP="00A95085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</w:rPr>
            </w:pPr>
            <w:r w:rsidRPr="00570878">
              <w:rPr>
                <w:rFonts w:ascii="Times New Roman" w:hAnsi="Times New Roman"/>
              </w:rPr>
              <w:t>0.000</w:t>
            </w:r>
          </w:p>
        </w:tc>
      </w:tr>
      <w:tr w:rsidR="0025082A" w:rsidRPr="00570878" w:rsidTr="00A95085">
        <w:tc>
          <w:tcPr>
            <w:tcW w:w="1312" w:type="dxa"/>
            <w:vMerge/>
          </w:tcPr>
          <w:p w:rsidR="0025082A" w:rsidRPr="00570878" w:rsidRDefault="0025082A" w:rsidP="00A95085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</w:rPr>
            </w:pPr>
          </w:p>
        </w:tc>
        <w:tc>
          <w:tcPr>
            <w:tcW w:w="1709" w:type="dxa"/>
          </w:tcPr>
          <w:p w:rsidR="0025082A" w:rsidRPr="00570878" w:rsidRDefault="0025082A" w:rsidP="00A95085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</w:rPr>
            </w:pPr>
            <w:r w:rsidRPr="00570878">
              <w:rPr>
                <w:rFonts w:ascii="Times New Roman" w:hAnsi="Times New Roman"/>
              </w:rPr>
              <w:t>education</w:t>
            </w:r>
          </w:p>
        </w:tc>
        <w:tc>
          <w:tcPr>
            <w:tcW w:w="1311" w:type="dxa"/>
          </w:tcPr>
          <w:p w:rsidR="0025082A" w:rsidRPr="00570878" w:rsidRDefault="0025082A" w:rsidP="00A95085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</w:rPr>
            </w:pPr>
            <w:r w:rsidRPr="00570878">
              <w:rPr>
                <w:rFonts w:ascii="Times New Roman" w:hAnsi="Times New Roman"/>
              </w:rPr>
              <w:t>-0.416</w:t>
            </w:r>
          </w:p>
        </w:tc>
        <w:tc>
          <w:tcPr>
            <w:tcW w:w="1311" w:type="dxa"/>
          </w:tcPr>
          <w:p w:rsidR="0025082A" w:rsidRPr="00570878" w:rsidRDefault="0025082A" w:rsidP="00A95085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</w:rPr>
            </w:pPr>
            <w:r w:rsidRPr="00570878">
              <w:rPr>
                <w:rFonts w:ascii="Times New Roman" w:hAnsi="Times New Roman"/>
              </w:rPr>
              <w:t>0.199</w:t>
            </w:r>
          </w:p>
        </w:tc>
        <w:tc>
          <w:tcPr>
            <w:tcW w:w="1311" w:type="dxa"/>
          </w:tcPr>
          <w:p w:rsidR="0025082A" w:rsidRPr="00570878" w:rsidRDefault="0025082A" w:rsidP="00A95085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</w:rPr>
            </w:pPr>
            <w:r w:rsidRPr="00570878">
              <w:rPr>
                <w:rFonts w:ascii="Times New Roman" w:hAnsi="Times New Roman"/>
              </w:rPr>
              <w:t>-0.120</w:t>
            </w:r>
          </w:p>
        </w:tc>
        <w:tc>
          <w:tcPr>
            <w:tcW w:w="1311" w:type="dxa"/>
          </w:tcPr>
          <w:p w:rsidR="0025082A" w:rsidRPr="00570878" w:rsidRDefault="0025082A" w:rsidP="00A95085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</w:rPr>
            </w:pPr>
            <w:r w:rsidRPr="00570878">
              <w:rPr>
                <w:rFonts w:ascii="Times New Roman" w:hAnsi="Times New Roman"/>
              </w:rPr>
              <w:t>-2.088</w:t>
            </w:r>
          </w:p>
        </w:tc>
        <w:tc>
          <w:tcPr>
            <w:tcW w:w="1311" w:type="dxa"/>
          </w:tcPr>
          <w:p w:rsidR="0025082A" w:rsidRPr="00570878" w:rsidRDefault="0025082A" w:rsidP="00A95085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</w:rPr>
            </w:pPr>
            <w:r w:rsidRPr="00570878">
              <w:rPr>
                <w:rFonts w:ascii="Times New Roman" w:hAnsi="Times New Roman"/>
              </w:rPr>
              <w:t>0.038</w:t>
            </w:r>
          </w:p>
        </w:tc>
      </w:tr>
      <w:tr w:rsidR="0025082A" w:rsidRPr="00570878" w:rsidTr="00A95085">
        <w:tc>
          <w:tcPr>
            <w:tcW w:w="1312" w:type="dxa"/>
            <w:vMerge/>
          </w:tcPr>
          <w:p w:rsidR="0025082A" w:rsidRPr="00570878" w:rsidRDefault="0025082A" w:rsidP="00A95085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</w:rPr>
            </w:pPr>
          </w:p>
        </w:tc>
        <w:tc>
          <w:tcPr>
            <w:tcW w:w="1709" w:type="dxa"/>
          </w:tcPr>
          <w:p w:rsidR="0025082A" w:rsidRPr="00570878" w:rsidRDefault="0025082A" w:rsidP="00A95085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</w:rPr>
            </w:pPr>
            <w:r w:rsidRPr="00570878">
              <w:rPr>
                <w:rFonts w:ascii="Times New Roman" w:hAnsi="Times New Roman"/>
              </w:rPr>
              <w:t>Length of stay</w:t>
            </w:r>
          </w:p>
        </w:tc>
        <w:tc>
          <w:tcPr>
            <w:tcW w:w="1311" w:type="dxa"/>
          </w:tcPr>
          <w:p w:rsidR="0025082A" w:rsidRPr="00570878" w:rsidRDefault="0025082A" w:rsidP="00A95085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</w:rPr>
            </w:pPr>
            <w:r w:rsidRPr="00570878">
              <w:rPr>
                <w:rFonts w:ascii="Times New Roman" w:hAnsi="Times New Roman"/>
              </w:rPr>
              <w:t>-1.378</w:t>
            </w:r>
          </w:p>
        </w:tc>
        <w:tc>
          <w:tcPr>
            <w:tcW w:w="1311" w:type="dxa"/>
          </w:tcPr>
          <w:p w:rsidR="0025082A" w:rsidRPr="00570878" w:rsidRDefault="0025082A" w:rsidP="00A95085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</w:rPr>
            </w:pPr>
            <w:r w:rsidRPr="00570878">
              <w:rPr>
                <w:rFonts w:ascii="Times New Roman" w:hAnsi="Times New Roman"/>
              </w:rPr>
              <w:t>0.443</w:t>
            </w:r>
          </w:p>
        </w:tc>
        <w:tc>
          <w:tcPr>
            <w:tcW w:w="1311" w:type="dxa"/>
          </w:tcPr>
          <w:p w:rsidR="0025082A" w:rsidRPr="00570878" w:rsidRDefault="0025082A" w:rsidP="00A95085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</w:rPr>
            </w:pPr>
            <w:r w:rsidRPr="00570878">
              <w:rPr>
                <w:rFonts w:ascii="Times New Roman" w:hAnsi="Times New Roman"/>
              </w:rPr>
              <w:t>-0.188</w:t>
            </w:r>
          </w:p>
        </w:tc>
        <w:tc>
          <w:tcPr>
            <w:tcW w:w="1311" w:type="dxa"/>
          </w:tcPr>
          <w:p w:rsidR="0025082A" w:rsidRPr="00570878" w:rsidRDefault="0025082A" w:rsidP="00A95085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</w:rPr>
            </w:pPr>
            <w:r w:rsidRPr="00570878">
              <w:rPr>
                <w:rFonts w:ascii="Times New Roman" w:hAnsi="Times New Roman"/>
              </w:rPr>
              <w:t>-3.113</w:t>
            </w:r>
          </w:p>
        </w:tc>
        <w:tc>
          <w:tcPr>
            <w:tcW w:w="1311" w:type="dxa"/>
          </w:tcPr>
          <w:p w:rsidR="0025082A" w:rsidRPr="00570878" w:rsidRDefault="0025082A" w:rsidP="00A95085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</w:rPr>
            </w:pPr>
            <w:r w:rsidRPr="00570878">
              <w:rPr>
                <w:rFonts w:ascii="Times New Roman" w:hAnsi="Times New Roman"/>
              </w:rPr>
              <w:t>0.002</w:t>
            </w:r>
          </w:p>
        </w:tc>
      </w:tr>
      <w:tr w:rsidR="0025082A" w:rsidRPr="00570878" w:rsidTr="00A95085">
        <w:tc>
          <w:tcPr>
            <w:tcW w:w="1312" w:type="dxa"/>
            <w:vMerge/>
          </w:tcPr>
          <w:p w:rsidR="0025082A" w:rsidRPr="00570878" w:rsidRDefault="0025082A" w:rsidP="00A95085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</w:rPr>
            </w:pPr>
          </w:p>
        </w:tc>
        <w:tc>
          <w:tcPr>
            <w:tcW w:w="1709" w:type="dxa"/>
          </w:tcPr>
          <w:p w:rsidR="0025082A" w:rsidRPr="00570878" w:rsidRDefault="0025082A" w:rsidP="00A95085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</w:rPr>
            </w:pPr>
            <w:r w:rsidRPr="00570878">
              <w:rPr>
                <w:rFonts w:ascii="Times New Roman" w:hAnsi="Times New Roman"/>
              </w:rPr>
              <w:t>communication</w:t>
            </w:r>
          </w:p>
        </w:tc>
        <w:tc>
          <w:tcPr>
            <w:tcW w:w="1311" w:type="dxa"/>
          </w:tcPr>
          <w:p w:rsidR="0025082A" w:rsidRPr="00570878" w:rsidRDefault="0025082A" w:rsidP="00A95085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</w:rPr>
            </w:pPr>
            <w:r w:rsidRPr="00570878">
              <w:rPr>
                <w:rFonts w:ascii="Times New Roman" w:hAnsi="Times New Roman"/>
              </w:rPr>
              <w:t>4.381</w:t>
            </w:r>
          </w:p>
        </w:tc>
        <w:tc>
          <w:tcPr>
            <w:tcW w:w="1311" w:type="dxa"/>
          </w:tcPr>
          <w:p w:rsidR="0025082A" w:rsidRPr="00570878" w:rsidRDefault="0025082A" w:rsidP="00A95085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</w:rPr>
            </w:pPr>
            <w:r w:rsidRPr="00570878">
              <w:rPr>
                <w:rFonts w:ascii="Times New Roman" w:hAnsi="Times New Roman"/>
              </w:rPr>
              <w:t>0.570</w:t>
            </w:r>
          </w:p>
        </w:tc>
        <w:tc>
          <w:tcPr>
            <w:tcW w:w="1311" w:type="dxa"/>
          </w:tcPr>
          <w:p w:rsidR="0025082A" w:rsidRPr="00570878" w:rsidRDefault="0025082A" w:rsidP="00A95085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</w:rPr>
            </w:pPr>
            <w:r w:rsidRPr="00570878">
              <w:rPr>
                <w:rFonts w:ascii="Times New Roman" w:hAnsi="Times New Roman"/>
              </w:rPr>
              <w:t>0.451</w:t>
            </w:r>
          </w:p>
        </w:tc>
        <w:tc>
          <w:tcPr>
            <w:tcW w:w="1311" w:type="dxa"/>
          </w:tcPr>
          <w:p w:rsidR="0025082A" w:rsidRPr="00570878" w:rsidRDefault="0025082A" w:rsidP="00A95085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</w:rPr>
            </w:pPr>
            <w:r w:rsidRPr="00570878">
              <w:rPr>
                <w:rFonts w:ascii="Times New Roman" w:hAnsi="Times New Roman"/>
              </w:rPr>
              <w:t>7.692</w:t>
            </w:r>
          </w:p>
        </w:tc>
        <w:tc>
          <w:tcPr>
            <w:tcW w:w="1311" w:type="dxa"/>
          </w:tcPr>
          <w:p w:rsidR="0025082A" w:rsidRPr="00570878" w:rsidRDefault="0025082A" w:rsidP="00A95085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</w:rPr>
            </w:pPr>
            <w:r w:rsidRPr="00570878">
              <w:rPr>
                <w:rFonts w:ascii="Times New Roman" w:hAnsi="Times New Roman"/>
              </w:rPr>
              <w:t>0.000</w:t>
            </w:r>
          </w:p>
        </w:tc>
      </w:tr>
      <w:tr w:rsidR="0025082A" w:rsidRPr="00570878" w:rsidTr="00A95085">
        <w:tc>
          <w:tcPr>
            <w:tcW w:w="1312" w:type="dxa"/>
            <w:vMerge/>
          </w:tcPr>
          <w:p w:rsidR="0025082A" w:rsidRPr="00570878" w:rsidRDefault="0025082A" w:rsidP="00A95085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</w:rPr>
            </w:pPr>
          </w:p>
        </w:tc>
        <w:tc>
          <w:tcPr>
            <w:tcW w:w="1709" w:type="dxa"/>
          </w:tcPr>
          <w:p w:rsidR="0025082A" w:rsidRPr="00570878" w:rsidRDefault="0025082A" w:rsidP="00A95085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</w:rPr>
            </w:pPr>
            <w:r w:rsidRPr="00570878">
              <w:rPr>
                <w:rFonts w:ascii="Times New Roman" w:hAnsi="Times New Roman"/>
              </w:rPr>
              <w:t>age</w:t>
            </w:r>
          </w:p>
        </w:tc>
        <w:tc>
          <w:tcPr>
            <w:tcW w:w="1311" w:type="dxa"/>
          </w:tcPr>
          <w:p w:rsidR="0025082A" w:rsidRPr="00570878" w:rsidRDefault="0025082A" w:rsidP="00A95085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</w:rPr>
            </w:pPr>
            <w:r w:rsidRPr="00570878">
              <w:rPr>
                <w:rFonts w:ascii="Times New Roman" w:hAnsi="Times New Roman"/>
              </w:rPr>
              <w:t>0.055</w:t>
            </w:r>
          </w:p>
        </w:tc>
        <w:tc>
          <w:tcPr>
            <w:tcW w:w="1311" w:type="dxa"/>
          </w:tcPr>
          <w:p w:rsidR="0025082A" w:rsidRPr="00570878" w:rsidRDefault="0025082A" w:rsidP="00A95085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</w:rPr>
            </w:pPr>
            <w:r w:rsidRPr="00570878">
              <w:rPr>
                <w:rFonts w:ascii="Times New Roman" w:hAnsi="Times New Roman"/>
              </w:rPr>
              <w:t>0.022</w:t>
            </w:r>
          </w:p>
        </w:tc>
        <w:tc>
          <w:tcPr>
            <w:tcW w:w="1311" w:type="dxa"/>
          </w:tcPr>
          <w:p w:rsidR="0025082A" w:rsidRPr="00570878" w:rsidRDefault="0025082A" w:rsidP="00A95085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</w:rPr>
            </w:pPr>
            <w:r w:rsidRPr="00570878">
              <w:rPr>
                <w:rFonts w:ascii="Times New Roman" w:hAnsi="Times New Roman"/>
              </w:rPr>
              <w:t>0.156</w:t>
            </w:r>
          </w:p>
        </w:tc>
        <w:tc>
          <w:tcPr>
            <w:tcW w:w="1311" w:type="dxa"/>
          </w:tcPr>
          <w:p w:rsidR="0025082A" w:rsidRPr="00570878" w:rsidRDefault="0025082A" w:rsidP="00A95085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</w:rPr>
            </w:pPr>
            <w:r w:rsidRPr="00570878">
              <w:rPr>
                <w:rFonts w:ascii="Times New Roman" w:hAnsi="Times New Roman"/>
              </w:rPr>
              <w:t>2.503</w:t>
            </w:r>
          </w:p>
        </w:tc>
        <w:tc>
          <w:tcPr>
            <w:tcW w:w="1311" w:type="dxa"/>
          </w:tcPr>
          <w:p w:rsidR="0025082A" w:rsidRPr="00570878" w:rsidRDefault="0025082A" w:rsidP="00A95085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</w:rPr>
            </w:pPr>
            <w:r w:rsidRPr="00570878">
              <w:rPr>
                <w:rFonts w:ascii="Times New Roman" w:hAnsi="Times New Roman"/>
              </w:rPr>
              <w:t>0.013</w:t>
            </w:r>
          </w:p>
        </w:tc>
      </w:tr>
      <w:tr w:rsidR="0025082A" w:rsidRPr="00570878" w:rsidTr="00A95085">
        <w:tc>
          <w:tcPr>
            <w:tcW w:w="1312" w:type="dxa"/>
          </w:tcPr>
          <w:p w:rsidR="0025082A" w:rsidRPr="00570878" w:rsidRDefault="0025082A" w:rsidP="00A95085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</w:rPr>
            </w:pPr>
          </w:p>
        </w:tc>
        <w:tc>
          <w:tcPr>
            <w:tcW w:w="1709" w:type="dxa"/>
          </w:tcPr>
          <w:p w:rsidR="0025082A" w:rsidRPr="00570878" w:rsidRDefault="0025082A" w:rsidP="00A95085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</w:rPr>
            </w:pPr>
          </w:p>
        </w:tc>
        <w:tc>
          <w:tcPr>
            <w:tcW w:w="1311" w:type="dxa"/>
          </w:tcPr>
          <w:p w:rsidR="0025082A" w:rsidRPr="00570878" w:rsidRDefault="0025082A" w:rsidP="00A95085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</w:rPr>
            </w:pPr>
            <w:r w:rsidRPr="00570878">
              <w:rPr>
                <w:rFonts w:ascii="Times New Roman" w:hAnsi="Times New Roman"/>
              </w:rPr>
              <w:t>R=0.759</w:t>
            </w:r>
          </w:p>
          <w:p w:rsidR="0025082A" w:rsidRPr="00570878" w:rsidRDefault="0025082A" w:rsidP="00A95085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</w:rPr>
            </w:pPr>
          </w:p>
        </w:tc>
        <w:tc>
          <w:tcPr>
            <w:tcW w:w="1311" w:type="dxa"/>
          </w:tcPr>
          <w:p w:rsidR="0025082A" w:rsidRPr="00570878" w:rsidRDefault="0025082A" w:rsidP="00A95085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</w:rPr>
            </w:pPr>
            <w:r w:rsidRPr="00570878">
              <w:rPr>
                <w:rFonts w:ascii="Times New Roman" w:hAnsi="Times New Roman"/>
              </w:rPr>
              <w:t>R</w:t>
            </w:r>
            <w:r w:rsidRPr="00570878">
              <w:rPr>
                <w:rFonts w:ascii="Times New Roman" w:hAnsi="Times New Roman"/>
                <w:vertAlign w:val="superscript"/>
              </w:rPr>
              <w:t>2</w:t>
            </w:r>
            <w:r w:rsidRPr="00570878">
              <w:rPr>
                <w:rFonts w:ascii="Times New Roman" w:hAnsi="Times New Roman"/>
              </w:rPr>
              <w:t>=0.756</w:t>
            </w:r>
          </w:p>
        </w:tc>
        <w:tc>
          <w:tcPr>
            <w:tcW w:w="1311" w:type="dxa"/>
          </w:tcPr>
          <w:p w:rsidR="0025082A" w:rsidRPr="00570878" w:rsidRDefault="0025082A" w:rsidP="00A95085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</w:rPr>
            </w:pPr>
            <w:r w:rsidRPr="00570878">
              <w:rPr>
                <w:rFonts w:ascii="Times New Roman" w:hAnsi="Times New Roman"/>
              </w:rPr>
              <w:t>Adjusted R</w:t>
            </w:r>
            <w:r w:rsidRPr="00570878">
              <w:rPr>
                <w:rFonts w:ascii="Times New Roman" w:hAnsi="Times New Roman"/>
                <w:vertAlign w:val="superscript"/>
              </w:rPr>
              <w:t>2</w:t>
            </w:r>
            <w:r w:rsidRPr="00570878">
              <w:rPr>
                <w:rFonts w:ascii="Times New Roman" w:hAnsi="Times New Roman"/>
              </w:rPr>
              <w:t>=0.570</w:t>
            </w:r>
          </w:p>
        </w:tc>
        <w:tc>
          <w:tcPr>
            <w:tcW w:w="1311" w:type="dxa"/>
          </w:tcPr>
          <w:p w:rsidR="0025082A" w:rsidRPr="00570878" w:rsidRDefault="0025082A" w:rsidP="00A95085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</w:rPr>
            </w:pPr>
          </w:p>
        </w:tc>
        <w:tc>
          <w:tcPr>
            <w:tcW w:w="1311" w:type="dxa"/>
          </w:tcPr>
          <w:p w:rsidR="0025082A" w:rsidRPr="00570878" w:rsidRDefault="0025082A" w:rsidP="00A95085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</w:rPr>
            </w:pPr>
          </w:p>
        </w:tc>
      </w:tr>
    </w:tbl>
    <w:p w:rsidR="0025082A" w:rsidRPr="00570878" w:rsidRDefault="0025082A" w:rsidP="0025082A">
      <w:pPr>
        <w:autoSpaceDE w:val="0"/>
        <w:autoSpaceDN w:val="0"/>
        <w:adjustRightInd w:val="0"/>
        <w:spacing w:line="480" w:lineRule="auto"/>
        <w:rPr>
          <w:rFonts w:ascii="Times New Roman" w:hAnsi="Times New Roman"/>
        </w:rPr>
      </w:pPr>
      <w:r w:rsidRPr="00570878">
        <w:rPr>
          <w:rFonts w:ascii="Times New Roman" w:hAnsi="Times New Roman"/>
        </w:rPr>
        <w:t>*Regression coefficient; §Standard error</w:t>
      </w:r>
    </w:p>
    <w:p w:rsidR="0025082A" w:rsidRPr="00570878" w:rsidRDefault="0025082A" w:rsidP="0025082A">
      <w:pPr>
        <w:spacing w:line="480" w:lineRule="auto"/>
        <w:jc w:val="lowKashida"/>
        <w:rPr>
          <w:rFonts w:ascii="Times New Roman" w:hAnsi="Times New Roman"/>
        </w:rPr>
      </w:pPr>
      <w:r w:rsidRPr="00570878">
        <w:rPr>
          <w:rFonts w:ascii="Times New Roman" w:hAnsi="Times New Roman"/>
        </w:rPr>
        <w:t xml:space="preserve">  </w:t>
      </w:r>
    </w:p>
    <w:p w:rsidR="0025082A" w:rsidRPr="00570878" w:rsidRDefault="0025082A" w:rsidP="0025082A">
      <w:pPr>
        <w:spacing w:line="480" w:lineRule="auto"/>
        <w:jc w:val="lowKashida"/>
        <w:rPr>
          <w:rFonts w:ascii="Times New Roman" w:hAnsi="Times New Roman"/>
        </w:rPr>
      </w:pPr>
    </w:p>
    <w:p w:rsidR="0025082A" w:rsidRPr="00570878" w:rsidRDefault="0025082A" w:rsidP="0025082A">
      <w:pPr>
        <w:spacing w:line="480" w:lineRule="auto"/>
        <w:rPr>
          <w:rFonts w:ascii="Times New Roman" w:hAnsi="Times New Roman"/>
          <w:lang w:bidi="fa-IR"/>
        </w:rPr>
      </w:pPr>
      <w:r w:rsidRPr="00570878">
        <w:rPr>
          <w:rFonts w:ascii="Times New Roman" w:hAnsi="Times New Roman"/>
          <w:lang w:bidi="fa-IR"/>
        </w:rPr>
        <w:t xml:space="preserve"> </w:t>
      </w:r>
    </w:p>
    <w:p w:rsidR="0025082A" w:rsidRDefault="0025082A" w:rsidP="0025082A"/>
    <w:p w:rsidR="0025082A" w:rsidRDefault="0025082A" w:rsidP="003342DC">
      <w:bookmarkStart w:id="0" w:name="_GoBack"/>
      <w:bookmarkEnd w:id="0"/>
    </w:p>
    <w:sectPr w:rsidR="0025082A" w:rsidSect="002A6C86">
      <w:headerReference w:type="default" r:id="rId12"/>
      <w:pgSz w:w="12240" w:h="15840" w:code="1"/>
      <w:pgMar w:top="1800" w:right="720" w:bottom="1080" w:left="1080" w:header="274" w:footer="27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22A7" w:rsidRDefault="004022A7" w:rsidP="00FF0FD6">
      <w:r>
        <w:separator/>
      </w:r>
    </w:p>
  </w:endnote>
  <w:endnote w:type="continuationSeparator" w:id="0">
    <w:p w:rsidR="004022A7" w:rsidRDefault="004022A7" w:rsidP="00FF0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pitoliumNews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22A7" w:rsidRDefault="004022A7" w:rsidP="00FF0FD6">
      <w:r>
        <w:separator/>
      </w:r>
    </w:p>
  </w:footnote>
  <w:footnote w:type="continuationSeparator" w:id="0">
    <w:p w:rsidR="004022A7" w:rsidRDefault="004022A7" w:rsidP="00FF0F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6C86" w:rsidRDefault="002A6C86">
    <w:pPr>
      <w:pStyle w:val="Header"/>
    </w:pPr>
    <w:r>
      <w:t xml:space="preserve">                         </w:t>
    </w:r>
    <w:r>
      <w:tab/>
      <w:t xml:space="preserve">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E16872"/>
    <w:multiLevelType w:val="hybridMultilevel"/>
    <w:tmpl w:val="0E1E19D2"/>
    <w:lvl w:ilvl="0" w:tplc="6CFA3BD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CB4A28"/>
    <w:multiLevelType w:val="hybridMultilevel"/>
    <w:tmpl w:val="667C1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2122F7"/>
    <w:multiLevelType w:val="hybridMultilevel"/>
    <w:tmpl w:val="0E1E19D2"/>
    <w:lvl w:ilvl="0" w:tplc="6CFA3BD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FD6"/>
    <w:rsid w:val="0000016A"/>
    <w:rsid w:val="000011B8"/>
    <w:rsid w:val="000013CE"/>
    <w:rsid w:val="00001AE8"/>
    <w:rsid w:val="00001B2E"/>
    <w:rsid w:val="00004F3D"/>
    <w:rsid w:val="00005561"/>
    <w:rsid w:val="000058EF"/>
    <w:rsid w:val="000059E4"/>
    <w:rsid w:val="00006284"/>
    <w:rsid w:val="000067EB"/>
    <w:rsid w:val="00006EFD"/>
    <w:rsid w:val="00007B29"/>
    <w:rsid w:val="0001075C"/>
    <w:rsid w:val="00010868"/>
    <w:rsid w:val="00010A09"/>
    <w:rsid w:val="00010E91"/>
    <w:rsid w:val="00010F21"/>
    <w:rsid w:val="00011775"/>
    <w:rsid w:val="0001246E"/>
    <w:rsid w:val="000127FA"/>
    <w:rsid w:val="00014224"/>
    <w:rsid w:val="00014537"/>
    <w:rsid w:val="000145D9"/>
    <w:rsid w:val="00014715"/>
    <w:rsid w:val="00015BDE"/>
    <w:rsid w:val="000168CA"/>
    <w:rsid w:val="000169A3"/>
    <w:rsid w:val="00016A06"/>
    <w:rsid w:val="00016A4E"/>
    <w:rsid w:val="00016B48"/>
    <w:rsid w:val="000174ED"/>
    <w:rsid w:val="0002027D"/>
    <w:rsid w:val="00020699"/>
    <w:rsid w:val="00020FEA"/>
    <w:rsid w:val="00021308"/>
    <w:rsid w:val="00021784"/>
    <w:rsid w:val="00022D82"/>
    <w:rsid w:val="00023242"/>
    <w:rsid w:val="0002384D"/>
    <w:rsid w:val="00023A72"/>
    <w:rsid w:val="00023FCC"/>
    <w:rsid w:val="0002527C"/>
    <w:rsid w:val="00026D4A"/>
    <w:rsid w:val="0002745F"/>
    <w:rsid w:val="000278A0"/>
    <w:rsid w:val="000301B0"/>
    <w:rsid w:val="00030A91"/>
    <w:rsid w:val="00031644"/>
    <w:rsid w:val="00031662"/>
    <w:rsid w:val="00031F58"/>
    <w:rsid w:val="00034056"/>
    <w:rsid w:val="00034CE2"/>
    <w:rsid w:val="00035A81"/>
    <w:rsid w:val="00035B2F"/>
    <w:rsid w:val="00035C84"/>
    <w:rsid w:val="00040066"/>
    <w:rsid w:val="0004101B"/>
    <w:rsid w:val="000411E5"/>
    <w:rsid w:val="0004185C"/>
    <w:rsid w:val="00041997"/>
    <w:rsid w:val="00041C53"/>
    <w:rsid w:val="00041C64"/>
    <w:rsid w:val="0004279A"/>
    <w:rsid w:val="00042A77"/>
    <w:rsid w:val="0004328A"/>
    <w:rsid w:val="00043C6A"/>
    <w:rsid w:val="00043CC4"/>
    <w:rsid w:val="00046B2F"/>
    <w:rsid w:val="00046E2F"/>
    <w:rsid w:val="0005036E"/>
    <w:rsid w:val="00051AA6"/>
    <w:rsid w:val="000521E0"/>
    <w:rsid w:val="000524D7"/>
    <w:rsid w:val="00053C75"/>
    <w:rsid w:val="00053CD7"/>
    <w:rsid w:val="000543FA"/>
    <w:rsid w:val="000557B8"/>
    <w:rsid w:val="000557D7"/>
    <w:rsid w:val="000579A1"/>
    <w:rsid w:val="000616A7"/>
    <w:rsid w:val="000623A8"/>
    <w:rsid w:val="000652DE"/>
    <w:rsid w:val="00065F7B"/>
    <w:rsid w:val="0006640F"/>
    <w:rsid w:val="000665B4"/>
    <w:rsid w:val="0006700E"/>
    <w:rsid w:val="000718EE"/>
    <w:rsid w:val="00071F7C"/>
    <w:rsid w:val="000724AA"/>
    <w:rsid w:val="000728BC"/>
    <w:rsid w:val="00073DFF"/>
    <w:rsid w:val="00075378"/>
    <w:rsid w:val="000757BD"/>
    <w:rsid w:val="0007593D"/>
    <w:rsid w:val="00075CC6"/>
    <w:rsid w:val="000760F5"/>
    <w:rsid w:val="0007734A"/>
    <w:rsid w:val="000813D5"/>
    <w:rsid w:val="00081C05"/>
    <w:rsid w:val="00081DAE"/>
    <w:rsid w:val="000838DB"/>
    <w:rsid w:val="0008451F"/>
    <w:rsid w:val="000868BA"/>
    <w:rsid w:val="00090287"/>
    <w:rsid w:val="000906DC"/>
    <w:rsid w:val="00091336"/>
    <w:rsid w:val="00091F71"/>
    <w:rsid w:val="00092498"/>
    <w:rsid w:val="00092791"/>
    <w:rsid w:val="00092946"/>
    <w:rsid w:val="000929BD"/>
    <w:rsid w:val="000938FA"/>
    <w:rsid w:val="00093B45"/>
    <w:rsid w:val="000947FD"/>
    <w:rsid w:val="00094A8C"/>
    <w:rsid w:val="0009532E"/>
    <w:rsid w:val="000958DC"/>
    <w:rsid w:val="00095EC0"/>
    <w:rsid w:val="00096321"/>
    <w:rsid w:val="0009656F"/>
    <w:rsid w:val="0009686D"/>
    <w:rsid w:val="00096C8F"/>
    <w:rsid w:val="00097527"/>
    <w:rsid w:val="0009758C"/>
    <w:rsid w:val="00097BF9"/>
    <w:rsid w:val="000A0CA9"/>
    <w:rsid w:val="000A156F"/>
    <w:rsid w:val="000A2661"/>
    <w:rsid w:val="000A32D4"/>
    <w:rsid w:val="000A3FD7"/>
    <w:rsid w:val="000A40A4"/>
    <w:rsid w:val="000A4759"/>
    <w:rsid w:val="000A4942"/>
    <w:rsid w:val="000A4E1D"/>
    <w:rsid w:val="000A4F6F"/>
    <w:rsid w:val="000A7C8B"/>
    <w:rsid w:val="000A7FBB"/>
    <w:rsid w:val="000B01F9"/>
    <w:rsid w:val="000B0519"/>
    <w:rsid w:val="000B1E0C"/>
    <w:rsid w:val="000B2EA7"/>
    <w:rsid w:val="000B39DC"/>
    <w:rsid w:val="000B41EA"/>
    <w:rsid w:val="000B442F"/>
    <w:rsid w:val="000B4559"/>
    <w:rsid w:val="000B48C6"/>
    <w:rsid w:val="000B4ABF"/>
    <w:rsid w:val="000B573B"/>
    <w:rsid w:val="000B5FB7"/>
    <w:rsid w:val="000B615E"/>
    <w:rsid w:val="000B6349"/>
    <w:rsid w:val="000B67E6"/>
    <w:rsid w:val="000B702D"/>
    <w:rsid w:val="000B7545"/>
    <w:rsid w:val="000C0575"/>
    <w:rsid w:val="000C19FA"/>
    <w:rsid w:val="000C25AF"/>
    <w:rsid w:val="000C3825"/>
    <w:rsid w:val="000C3930"/>
    <w:rsid w:val="000C39DF"/>
    <w:rsid w:val="000C3FAF"/>
    <w:rsid w:val="000C43CB"/>
    <w:rsid w:val="000C4A6A"/>
    <w:rsid w:val="000C6054"/>
    <w:rsid w:val="000C6325"/>
    <w:rsid w:val="000C7653"/>
    <w:rsid w:val="000D1131"/>
    <w:rsid w:val="000D15DD"/>
    <w:rsid w:val="000D15DF"/>
    <w:rsid w:val="000D2DE4"/>
    <w:rsid w:val="000D33FC"/>
    <w:rsid w:val="000D3DD1"/>
    <w:rsid w:val="000D4100"/>
    <w:rsid w:val="000D41AA"/>
    <w:rsid w:val="000D630C"/>
    <w:rsid w:val="000E0741"/>
    <w:rsid w:val="000E1342"/>
    <w:rsid w:val="000E3E37"/>
    <w:rsid w:val="000E4C15"/>
    <w:rsid w:val="000E5010"/>
    <w:rsid w:val="000E56A4"/>
    <w:rsid w:val="000E6EBF"/>
    <w:rsid w:val="000E7284"/>
    <w:rsid w:val="000E72A3"/>
    <w:rsid w:val="000E74D4"/>
    <w:rsid w:val="000E7686"/>
    <w:rsid w:val="000F0556"/>
    <w:rsid w:val="000F2D62"/>
    <w:rsid w:val="000F3D14"/>
    <w:rsid w:val="000F3F0B"/>
    <w:rsid w:val="000F4338"/>
    <w:rsid w:val="000F44AD"/>
    <w:rsid w:val="000F44D5"/>
    <w:rsid w:val="000F453C"/>
    <w:rsid w:val="000F52FF"/>
    <w:rsid w:val="000F5373"/>
    <w:rsid w:val="000F594F"/>
    <w:rsid w:val="000F6583"/>
    <w:rsid w:val="000F675B"/>
    <w:rsid w:val="000F695E"/>
    <w:rsid w:val="000F6C20"/>
    <w:rsid w:val="000F6FCF"/>
    <w:rsid w:val="00101112"/>
    <w:rsid w:val="001016BB"/>
    <w:rsid w:val="00101CCF"/>
    <w:rsid w:val="00101CDE"/>
    <w:rsid w:val="00101E37"/>
    <w:rsid w:val="00102641"/>
    <w:rsid w:val="00102F80"/>
    <w:rsid w:val="00103B27"/>
    <w:rsid w:val="00105051"/>
    <w:rsid w:val="00105C74"/>
    <w:rsid w:val="00106D2D"/>
    <w:rsid w:val="001075CD"/>
    <w:rsid w:val="0010774E"/>
    <w:rsid w:val="00110067"/>
    <w:rsid w:val="0011132B"/>
    <w:rsid w:val="00111C64"/>
    <w:rsid w:val="00111FA5"/>
    <w:rsid w:val="001120C8"/>
    <w:rsid w:val="00112278"/>
    <w:rsid w:val="00112329"/>
    <w:rsid w:val="001138C3"/>
    <w:rsid w:val="00114841"/>
    <w:rsid w:val="00114AD2"/>
    <w:rsid w:val="00114DA6"/>
    <w:rsid w:val="00115D65"/>
    <w:rsid w:val="001165E3"/>
    <w:rsid w:val="00116B9E"/>
    <w:rsid w:val="001202C1"/>
    <w:rsid w:val="001207E4"/>
    <w:rsid w:val="0012129C"/>
    <w:rsid w:val="001214E1"/>
    <w:rsid w:val="0012233D"/>
    <w:rsid w:val="0012236D"/>
    <w:rsid w:val="0012454C"/>
    <w:rsid w:val="0012592A"/>
    <w:rsid w:val="0012600F"/>
    <w:rsid w:val="0012610B"/>
    <w:rsid w:val="00127B18"/>
    <w:rsid w:val="00127B6F"/>
    <w:rsid w:val="00127E7E"/>
    <w:rsid w:val="00130082"/>
    <w:rsid w:val="001303DE"/>
    <w:rsid w:val="00130C7E"/>
    <w:rsid w:val="001331A4"/>
    <w:rsid w:val="001333CA"/>
    <w:rsid w:val="001337E4"/>
    <w:rsid w:val="001339DF"/>
    <w:rsid w:val="001342CA"/>
    <w:rsid w:val="00134A3D"/>
    <w:rsid w:val="0013551B"/>
    <w:rsid w:val="001363E6"/>
    <w:rsid w:val="001377CC"/>
    <w:rsid w:val="00137DE9"/>
    <w:rsid w:val="001406A0"/>
    <w:rsid w:val="001406CB"/>
    <w:rsid w:val="0014097F"/>
    <w:rsid w:val="00140A0B"/>
    <w:rsid w:val="001415A1"/>
    <w:rsid w:val="00141B2E"/>
    <w:rsid w:val="0014260C"/>
    <w:rsid w:val="00142DB9"/>
    <w:rsid w:val="00143428"/>
    <w:rsid w:val="001438B3"/>
    <w:rsid w:val="00143DD8"/>
    <w:rsid w:val="001443A0"/>
    <w:rsid w:val="001443EF"/>
    <w:rsid w:val="00144ADD"/>
    <w:rsid w:val="001451BE"/>
    <w:rsid w:val="00145F2F"/>
    <w:rsid w:val="00147E1D"/>
    <w:rsid w:val="001505FD"/>
    <w:rsid w:val="001528F4"/>
    <w:rsid w:val="00153312"/>
    <w:rsid w:val="001542C6"/>
    <w:rsid w:val="00154C16"/>
    <w:rsid w:val="001555C8"/>
    <w:rsid w:val="00155B03"/>
    <w:rsid w:val="001564DF"/>
    <w:rsid w:val="0015696E"/>
    <w:rsid w:val="0015722A"/>
    <w:rsid w:val="001577BE"/>
    <w:rsid w:val="0016023E"/>
    <w:rsid w:val="00160C17"/>
    <w:rsid w:val="00160C1E"/>
    <w:rsid w:val="00160E2A"/>
    <w:rsid w:val="00160FC3"/>
    <w:rsid w:val="0016112F"/>
    <w:rsid w:val="00161A4C"/>
    <w:rsid w:val="00162167"/>
    <w:rsid w:val="001628C0"/>
    <w:rsid w:val="0016299B"/>
    <w:rsid w:val="00164400"/>
    <w:rsid w:val="00165998"/>
    <w:rsid w:val="0016621C"/>
    <w:rsid w:val="00166A10"/>
    <w:rsid w:val="0016761E"/>
    <w:rsid w:val="00171E0A"/>
    <w:rsid w:val="00172355"/>
    <w:rsid w:val="001723A3"/>
    <w:rsid w:val="0017272A"/>
    <w:rsid w:val="00172C9C"/>
    <w:rsid w:val="00172E87"/>
    <w:rsid w:val="001732ED"/>
    <w:rsid w:val="001734D4"/>
    <w:rsid w:val="001761B9"/>
    <w:rsid w:val="00176B29"/>
    <w:rsid w:val="00176CCF"/>
    <w:rsid w:val="0017716E"/>
    <w:rsid w:val="001772A2"/>
    <w:rsid w:val="00177AE6"/>
    <w:rsid w:val="001800AA"/>
    <w:rsid w:val="001803CF"/>
    <w:rsid w:val="00180950"/>
    <w:rsid w:val="00180FC0"/>
    <w:rsid w:val="00181FE7"/>
    <w:rsid w:val="0018219A"/>
    <w:rsid w:val="00183134"/>
    <w:rsid w:val="00183D09"/>
    <w:rsid w:val="00183E1E"/>
    <w:rsid w:val="00184182"/>
    <w:rsid w:val="00185651"/>
    <w:rsid w:val="001858B5"/>
    <w:rsid w:val="00185CBA"/>
    <w:rsid w:val="00186402"/>
    <w:rsid w:val="001865C6"/>
    <w:rsid w:val="00186AC1"/>
    <w:rsid w:val="0018742F"/>
    <w:rsid w:val="001879E7"/>
    <w:rsid w:val="00187E9D"/>
    <w:rsid w:val="00190DA4"/>
    <w:rsid w:val="001914D2"/>
    <w:rsid w:val="0019155C"/>
    <w:rsid w:val="00191705"/>
    <w:rsid w:val="001917B5"/>
    <w:rsid w:val="00191AFD"/>
    <w:rsid w:val="00192762"/>
    <w:rsid w:val="00192A2D"/>
    <w:rsid w:val="00192D26"/>
    <w:rsid w:val="00192E07"/>
    <w:rsid w:val="0019305B"/>
    <w:rsid w:val="001934C4"/>
    <w:rsid w:val="001934CD"/>
    <w:rsid w:val="00194123"/>
    <w:rsid w:val="0019456B"/>
    <w:rsid w:val="00194739"/>
    <w:rsid w:val="001947E8"/>
    <w:rsid w:val="00194C65"/>
    <w:rsid w:val="00195344"/>
    <w:rsid w:val="00196051"/>
    <w:rsid w:val="00196515"/>
    <w:rsid w:val="001966D9"/>
    <w:rsid w:val="00196DDC"/>
    <w:rsid w:val="00197456"/>
    <w:rsid w:val="001974A4"/>
    <w:rsid w:val="00197515"/>
    <w:rsid w:val="00197E1A"/>
    <w:rsid w:val="001A02C7"/>
    <w:rsid w:val="001A09DC"/>
    <w:rsid w:val="001A17BE"/>
    <w:rsid w:val="001A1C00"/>
    <w:rsid w:val="001A2818"/>
    <w:rsid w:val="001A2DBB"/>
    <w:rsid w:val="001A3216"/>
    <w:rsid w:val="001A3EC9"/>
    <w:rsid w:val="001A4136"/>
    <w:rsid w:val="001A4F45"/>
    <w:rsid w:val="001A5262"/>
    <w:rsid w:val="001A54E1"/>
    <w:rsid w:val="001A677B"/>
    <w:rsid w:val="001A6F09"/>
    <w:rsid w:val="001A794F"/>
    <w:rsid w:val="001B0491"/>
    <w:rsid w:val="001B04CC"/>
    <w:rsid w:val="001B1E0C"/>
    <w:rsid w:val="001B20ED"/>
    <w:rsid w:val="001B2335"/>
    <w:rsid w:val="001B260D"/>
    <w:rsid w:val="001B2A9E"/>
    <w:rsid w:val="001B2B02"/>
    <w:rsid w:val="001B2E6B"/>
    <w:rsid w:val="001B359E"/>
    <w:rsid w:val="001B3E32"/>
    <w:rsid w:val="001B3EB4"/>
    <w:rsid w:val="001B44EA"/>
    <w:rsid w:val="001B4EEA"/>
    <w:rsid w:val="001B52BC"/>
    <w:rsid w:val="001B5346"/>
    <w:rsid w:val="001B5633"/>
    <w:rsid w:val="001B5E77"/>
    <w:rsid w:val="001B5EFE"/>
    <w:rsid w:val="001B650A"/>
    <w:rsid w:val="001B730C"/>
    <w:rsid w:val="001B77D3"/>
    <w:rsid w:val="001B7D89"/>
    <w:rsid w:val="001C0174"/>
    <w:rsid w:val="001C3847"/>
    <w:rsid w:val="001C396E"/>
    <w:rsid w:val="001C3B1B"/>
    <w:rsid w:val="001C41EE"/>
    <w:rsid w:val="001C4264"/>
    <w:rsid w:val="001C4808"/>
    <w:rsid w:val="001C4DEE"/>
    <w:rsid w:val="001C50D3"/>
    <w:rsid w:val="001C5586"/>
    <w:rsid w:val="001C58EF"/>
    <w:rsid w:val="001C632A"/>
    <w:rsid w:val="001C7313"/>
    <w:rsid w:val="001C744F"/>
    <w:rsid w:val="001D015D"/>
    <w:rsid w:val="001D05C7"/>
    <w:rsid w:val="001D06B3"/>
    <w:rsid w:val="001D16DB"/>
    <w:rsid w:val="001D224E"/>
    <w:rsid w:val="001D2FA0"/>
    <w:rsid w:val="001D4635"/>
    <w:rsid w:val="001D49C0"/>
    <w:rsid w:val="001D4BA1"/>
    <w:rsid w:val="001D50F1"/>
    <w:rsid w:val="001D5117"/>
    <w:rsid w:val="001D6236"/>
    <w:rsid w:val="001D6FFD"/>
    <w:rsid w:val="001E0370"/>
    <w:rsid w:val="001E0DC3"/>
    <w:rsid w:val="001E10C5"/>
    <w:rsid w:val="001E1F8A"/>
    <w:rsid w:val="001E3613"/>
    <w:rsid w:val="001E48A7"/>
    <w:rsid w:val="001E4D63"/>
    <w:rsid w:val="001E58A0"/>
    <w:rsid w:val="001E6867"/>
    <w:rsid w:val="001E6DE9"/>
    <w:rsid w:val="001F0884"/>
    <w:rsid w:val="001F0E35"/>
    <w:rsid w:val="001F1233"/>
    <w:rsid w:val="001F1AC3"/>
    <w:rsid w:val="001F2ABE"/>
    <w:rsid w:val="001F2CA6"/>
    <w:rsid w:val="001F2D40"/>
    <w:rsid w:val="001F39F1"/>
    <w:rsid w:val="001F3A68"/>
    <w:rsid w:val="001F3B68"/>
    <w:rsid w:val="001F3DD4"/>
    <w:rsid w:val="001F4129"/>
    <w:rsid w:val="001F455D"/>
    <w:rsid w:val="001F54A9"/>
    <w:rsid w:val="001F54D2"/>
    <w:rsid w:val="001F55F5"/>
    <w:rsid w:val="001F60D2"/>
    <w:rsid w:val="001F6267"/>
    <w:rsid w:val="001F63F8"/>
    <w:rsid w:val="001F7229"/>
    <w:rsid w:val="00200620"/>
    <w:rsid w:val="00200CC4"/>
    <w:rsid w:val="00200D60"/>
    <w:rsid w:val="00200EE5"/>
    <w:rsid w:val="00201423"/>
    <w:rsid w:val="002025ED"/>
    <w:rsid w:val="00202758"/>
    <w:rsid w:val="00202BAD"/>
    <w:rsid w:val="00202D8B"/>
    <w:rsid w:val="00203522"/>
    <w:rsid w:val="00204A35"/>
    <w:rsid w:val="002052F3"/>
    <w:rsid w:val="0020657D"/>
    <w:rsid w:val="00206BF9"/>
    <w:rsid w:val="00206FB2"/>
    <w:rsid w:val="00207F84"/>
    <w:rsid w:val="00210DDD"/>
    <w:rsid w:val="002122D7"/>
    <w:rsid w:val="00215084"/>
    <w:rsid w:val="0021610F"/>
    <w:rsid w:val="00216324"/>
    <w:rsid w:val="002165B6"/>
    <w:rsid w:val="002175C3"/>
    <w:rsid w:val="00217C32"/>
    <w:rsid w:val="00220659"/>
    <w:rsid w:val="00220A39"/>
    <w:rsid w:val="00220F82"/>
    <w:rsid w:val="00221249"/>
    <w:rsid w:val="002213BC"/>
    <w:rsid w:val="00221F56"/>
    <w:rsid w:val="00222011"/>
    <w:rsid w:val="00222575"/>
    <w:rsid w:val="0022303E"/>
    <w:rsid w:val="00227701"/>
    <w:rsid w:val="00231312"/>
    <w:rsid w:val="002316E9"/>
    <w:rsid w:val="002317A6"/>
    <w:rsid w:val="00231C21"/>
    <w:rsid w:val="00231E1C"/>
    <w:rsid w:val="002331AE"/>
    <w:rsid w:val="00234921"/>
    <w:rsid w:val="002349F3"/>
    <w:rsid w:val="00234A9E"/>
    <w:rsid w:val="00235104"/>
    <w:rsid w:val="00235814"/>
    <w:rsid w:val="002359A5"/>
    <w:rsid w:val="0024164C"/>
    <w:rsid w:val="00241A2D"/>
    <w:rsid w:val="00241D50"/>
    <w:rsid w:val="0024204C"/>
    <w:rsid w:val="002425DA"/>
    <w:rsid w:val="00242DD5"/>
    <w:rsid w:val="00243222"/>
    <w:rsid w:val="002436EE"/>
    <w:rsid w:val="0024394F"/>
    <w:rsid w:val="00243AEA"/>
    <w:rsid w:val="0024413F"/>
    <w:rsid w:val="00244426"/>
    <w:rsid w:val="00244C26"/>
    <w:rsid w:val="0024540B"/>
    <w:rsid w:val="00245689"/>
    <w:rsid w:val="00245953"/>
    <w:rsid w:val="00245E41"/>
    <w:rsid w:val="00247C7D"/>
    <w:rsid w:val="0025082A"/>
    <w:rsid w:val="00251099"/>
    <w:rsid w:val="0025129E"/>
    <w:rsid w:val="002514C4"/>
    <w:rsid w:val="00251CB2"/>
    <w:rsid w:val="00251E87"/>
    <w:rsid w:val="00251F0F"/>
    <w:rsid w:val="00252080"/>
    <w:rsid w:val="00255080"/>
    <w:rsid w:val="00255356"/>
    <w:rsid w:val="0025552A"/>
    <w:rsid w:val="00255FBC"/>
    <w:rsid w:val="00256631"/>
    <w:rsid w:val="002573EB"/>
    <w:rsid w:val="002573EC"/>
    <w:rsid w:val="00257F34"/>
    <w:rsid w:val="002600E3"/>
    <w:rsid w:val="00262BF5"/>
    <w:rsid w:val="002635BB"/>
    <w:rsid w:val="00263ADF"/>
    <w:rsid w:val="002640E5"/>
    <w:rsid w:val="00264697"/>
    <w:rsid w:val="00264A9B"/>
    <w:rsid w:val="002650DD"/>
    <w:rsid w:val="00266C26"/>
    <w:rsid w:val="0027025E"/>
    <w:rsid w:val="00270759"/>
    <w:rsid w:val="0027130C"/>
    <w:rsid w:val="00271ECC"/>
    <w:rsid w:val="002722CB"/>
    <w:rsid w:val="00272D0B"/>
    <w:rsid w:val="00274FD8"/>
    <w:rsid w:val="00275D36"/>
    <w:rsid w:val="002769FB"/>
    <w:rsid w:val="002778AA"/>
    <w:rsid w:val="00277E5C"/>
    <w:rsid w:val="00277FDF"/>
    <w:rsid w:val="00280400"/>
    <w:rsid w:val="00280505"/>
    <w:rsid w:val="00282C0D"/>
    <w:rsid w:val="002830C7"/>
    <w:rsid w:val="00284CB4"/>
    <w:rsid w:val="00285E20"/>
    <w:rsid w:val="002860B8"/>
    <w:rsid w:val="002867F4"/>
    <w:rsid w:val="00286FBC"/>
    <w:rsid w:val="00290F6F"/>
    <w:rsid w:val="0029117C"/>
    <w:rsid w:val="002914A9"/>
    <w:rsid w:val="00291C42"/>
    <w:rsid w:val="00291CF5"/>
    <w:rsid w:val="002974B8"/>
    <w:rsid w:val="002A0141"/>
    <w:rsid w:val="002A1645"/>
    <w:rsid w:val="002A2974"/>
    <w:rsid w:val="002A298C"/>
    <w:rsid w:val="002A350A"/>
    <w:rsid w:val="002A56DD"/>
    <w:rsid w:val="002A6810"/>
    <w:rsid w:val="002A6923"/>
    <w:rsid w:val="002A6926"/>
    <w:rsid w:val="002A6C86"/>
    <w:rsid w:val="002A6FBC"/>
    <w:rsid w:val="002A7504"/>
    <w:rsid w:val="002B037C"/>
    <w:rsid w:val="002B08A5"/>
    <w:rsid w:val="002B1184"/>
    <w:rsid w:val="002B1B31"/>
    <w:rsid w:val="002B202B"/>
    <w:rsid w:val="002B20F4"/>
    <w:rsid w:val="002B2822"/>
    <w:rsid w:val="002B30AB"/>
    <w:rsid w:val="002B4694"/>
    <w:rsid w:val="002B4A8B"/>
    <w:rsid w:val="002B596B"/>
    <w:rsid w:val="002B5FE5"/>
    <w:rsid w:val="002B64F0"/>
    <w:rsid w:val="002B6960"/>
    <w:rsid w:val="002C0F54"/>
    <w:rsid w:val="002C110A"/>
    <w:rsid w:val="002C1C32"/>
    <w:rsid w:val="002C285A"/>
    <w:rsid w:val="002C2E32"/>
    <w:rsid w:val="002C5197"/>
    <w:rsid w:val="002C56B8"/>
    <w:rsid w:val="002C6407"/>
    <w:rsid w:val="002C65FA"/>
    <w:rsid w:val="002C6B48"/>
    <w:rsid w:val="002C74DA"/>
    <w:rsid w:val="002C763B"/>
    <w:rsid w:val="002C7704"/>
    <w:rsid w:val="002D1781"/>
    <w:rsid w:val="002D1BE5"/>
    <w:rsid w:val="002D218A"/>
    <w:rsid w:val="002D2502"/>
    <w:rsid w:val="002D32D2"/>
    <w:rsid w:val="002D3C5A"/>
    <w:rsid w:val="002D59F3"/>
    <w:rsid w:val="002D6B42"/>
    <w:rsid w:val="002E01EC"/>
    <w:rsid w:val="002E0D5D"/>
    <w:rsid w:val="002E2AC2"/>
    <w:rsid w:val="002E6D4E"/>
    <w:rsid w:val="002E798A"/>
    <w:rsid w:val="002E7A0B"/>
    <w:rsid w:val="002F0224"/>
    <w:rsid w:val="002F0267"/>
    <w:rsid w:val="002F045D"/>
    <w:rsid w:val="002F13A9"/>
    <w:rsid w:val="002F1B44"/>
    <w:rsid w:val="002F1E5B"/>
    <w:rsid w:val="002F23A5"/>
    <w:rsid w:val="002F2465"/>
    <w:rsid w:val="002F2DC6"/>
    <w:rsid w:val="002F2E82"/>
    <w:rsid w:val="002F4548"/>
    <w:rsid w:val="002F4987"/>
    <w:rsid w:val="002F51F0"/>
    <w:rsid w:val="002F52E9"/>
    <w:rsid w:val="002F53E8"/>
    <w:rsid w:val="002F5C73"/>
    <w:rsid w:val="002F6993"/>
    <w:rsid w:val="00300515"/>
    <w:rsid w:val="00300864"/>
    <w:rsid w:val="003012E5"/>
    <w:rsid w:val="003018B4"/>
    <w:rsid w:val="0030190B"/>
    <w:rsid w:val="00301D60"/>
    <w:rsid w:val="00302546"/>
    <w:rsid w:val="003038D2"/>
    <w:rsid w:val="00304190"/>
    <w:rsid w:val="003041B9"/>
    <w:rsid w:val="00304A6A"/>
    <w:rsid w:val="00304C84"/>
    <w:rsid w:val="00305178"/>
    <w:rsid w:val="0030542B"/>
    <w:rsid w:val="00305BA4"/>
    <w:rsid w:val="00305F22"/>
    <w:rsid w:val="00306640"/>
    <w:rsid w:val="00306B5D"/>
    <w:rsid w:val="0030764A"/>
    <w:rsid w:val="00307DD8"/>
    <w:rsid w:val="003113FF"/>
    <w:rsid w:val="00311F78"/>
    <w:rsid w:val="003124DA"/>
    <w:rsid w:val="00312A7F"/>
    <w:rsid w:val="00314846"/>
    <w:rsid w:val="00314B09"/>
    <w:rsid w:val="00315358"/>
    <w:rsid w:val="00315E8A"/>
    <w:rsid w:val="003162F6"/>
    <w:rsid w:val="00321183"/>
    <w:rsid w:val="003213AA"/>
    <w:rsid w:val="003219B9"/>
    <w:rsid w:val="00321B11"/>
    <w:rsid w:val="00322131"/>
    <w:rsid w:val="00322AD6"/>
    <w:rsid w:val="00322F69"/>
    <w:rsid w:val="003238D6"/>
    <w:rsid w:val="00324225"/>
    <w:rsid w:val="00324238"/>
    <w:rsid w:val="00324807"/>
    <w:rsid w:val="00324AA5"/>
    <w:rsid w:val="00325873"/>
    <w:rsid w:val="00325DC7"/>
    <w:rsid w:val="00326C77"/>
    <w:rsid w:val="00326C8B"/>
    <w:rsid w:val="00327900"/>
    <w:rsid w:val="00327EED"/>
    <w:rsid w:val="00327F1F"/>
    <w:rsid w:val="003300CC"/>
    <w:rsid w:val="00330482"/>
    <w:rsid w:val="0033055A"/>
    <w:rsid w:val="003309AB"/>
    <w:rsid w:val="00330F24"/>
    <w:rsid w:val="003317CD"/>
    <w:rsid w:val="00331A99"/>
    <w:rsid w:val="00333A19"/>
    <w:rsid w:val="003342DC"/>
    <w:rsid w:val="00334A91"/>
    <w:rsid w:val="00334FE7"/>
    <w:rsid w:val="00335583"/>
    <w:rsid w:val="003359A7"/>
    <w:rsid w:val="00336351"/>
    <w:rsid w:val="00336F23"/>
    <w:rsid w:val="00337548"/>
    <w:rsid w:val="003378DE"/>
    <w:rsid w:val="00337A4F"/>
    <w:rsid w:val="00340338"/>
    <w:rsid w:val="003406C6"/>
    <w:rsid w:val="003419EB"/>
    <w:rsid w:val="00341D74"/>
    <w:rsid w:val="003420CF"/>
    <w:rsid w:val="003421C7"/>
    <w:rsid w:val="003424C8"/>
    <w:rsid w:val="00344518"/>
    <w:rsid w:val="003452C8"/>
    <w:rsid w:val="00345729"/>
    <w:rsid w:val="00345914"/>
    <w:rsid w:val="003504CA"/>
    <w:rsid w:val="0035089E"/>
    <w:rsid w:val="003509E9"/>
    <w:rsid w:val="00350E5C"/>
    <w:rsid w:val="003513AF"/>
    <w:rsid w:val="0035149B"/>
    <w:rsid w:val="00352774"/>
    <w:rsid w:val="003528AC"/>
    <w:rsid w:val="00353BF0"/>
    <w:rsid w:val="003558B9"/>
    <w:rsid w:val="0035593A"/>
    <w:rsid w:val="00355A5F"/>
    <w:rsid w:val="00356928"/>
    <w:rsid w:val="00357A9B"/>
    <w:rsid w:val="00357D9E"/>
    <w:rsid w:val="0036016D"/>
    <w:rsid w:val="003604EA"/>
    <w:rsid w:val="003611AD"/>
    <w:rsid w:val="00361CA7"/>
    <w:rsid w:val="00361EA6"/>
    <w:rsid w:val="00362734"/>
    <w:rsid w:val="00364657"/>
    <w:rsid w:val="00364CF3"/>
    <w:rsid w:val="00365071"/>
    <w:rsid w:val="003664BB"/>
    <w:rsid w:val="00370A69"/>
    <w:rsid w:val="003730C7"/>
    <w:rsid w:val="00373D53"/>
    <w:rsid w:val="003740C5"/>
    <w:rsid w:val="00374144"/>
    <w:rsid w:val="003748A4"/>
    <w:rsid w:val="00375C8C"/>
    <w:rsid w:val="00376D0C"/>
    <w:rsid w:val="00377036"/>
    <w:rsid w:val="0037735E"/>
    <w:rsid w:val="00377A7B"/>
    <w:rsid w:val="00377CE0"/>
    <w:rsid w:val="00377D00"/>
    <w:rsid w:val="00380707"/>
    <w:rsid w:val="00380BC3"/>
    <w:rsid w:val="00380DBB"/>
    <w:rsid w:val="0038161F"/>
    <w:rsid w:val="00381CD2"/>
    <w:rsid w:val="00384061"/>
    <w:rsid w:val="00384A3F"/>
    <w:rsid w:val="00384C73"/>
    <w:rsid w:val="00384DF8"/>
    <w:rsid w:val="0038531E"/>
    <w:rsid w:val="00385A72"/>
    <w:rsid w:val="0039045A"/>
    <w:rsid w:val="003905E7"/>
    <w:rsid w:val="00391424"/>
    <w:rsid w:val="00391678"/>
    <w:rsid w:val="00393B75"/>
    <w:rsid w:val="00393C86"/>
    <w:rsid w:val="003940AA"/>
    <w:rsid w:val="003945D2"/>
    <w:rsid w:val="00394ED0"/>
    <w:rsid w:val="003958DD"/>
    <w:rsid w:val="00397579"/>
    <w:rsid w:val="00397DF3"/>
    <w:rsid w:val="003A0229"/>
    <w:rsid w:val="003A07A9"/>
    <w:rsid w:val="003A16FE"/>
    <w:rsid w:val="003A1DDA"/>
    <w:rsid w:val="003A246E"/>
    <w:rsid w:val="003A2621"/>
    <w:rsid w:val="003A2ECB"/>
    <w:rsid w:val="003A35BB"/>
    <w:rsid w:val="003A408E"/>
    <w:rsid w:val="003A499D"/>
    <w:rsid w:val="003A5316"/>
    <w:rsid w:val="003A5373"/>
    <w:rsid w:val="003A5E32"/>
    <w:rsid w:val="003A61AF"/>
    <w:rsid w:val="003B1326"/>
    <w:rsid w:val="003B19FA"/>
    <w:rsid w:val="003B2526"/>
    <w:rsid w:val="003B35C9"/>
    <w:rsid w:val="003B3E73"/>
    <w:rsid w:val="003B4A0C"/>
    <w:rsid w:val="003B4B28"/>
    <w:rsid w:val="003B5045"/>
    <w:rsid w:val="003B5331"/>
    <w:rsid w:val="003B6275"/>
    <w:rsid w:val="003B65C5"/>
    <w:rsid w:val="003B6D7F"/>
    <w:rsid w:val="003B78D3"/>
    <w:rsid w:val="003B7939"/>
    <w:rsid w:val="003C0457"/>
    <w:rsid w:val="003C05E6"/>
    <w:rsid w:val="003C1703"/>
    <w:rsid w:val="003C1BDD"/>
    <w:rsid w:val="003C2417"/>
    <w:rsid w:val="003C3106"/>
    <w:rsid w:val="003C3AFE"/>
    <w:rsid w:val="003C425A"/>
    <w:rsid w:val="003C45B5"/>
    <w:rsid w:val="003C61D7"/>
    <w:rsid w:val="003C631C"/>
    <w:rsid w:val="003C6724"/>
    <w:rsid w:val="003C6C3B"/>
    <w:rsid w:val="003C7E9E"/>
    <w:rsid w:val="003D15D1"/>
    <w:rsid w:val="003D3C5F"/>
    <w:rsid w:val="003D661A"/>
    <w:rsid w:val="003D7343"/>
    <w:rsid w:val="003D76C4"/>
    <w:rsid w:val="003D7C3F"/>
    <w:rsid w:val="003E0E59"/>
    <w:rsid w:val="003E1521"/>
    <w:rsid w:val="003E1FDE"/>
    <w:rsid w:val="003E2833"/>
    <w:rsid w:val="003E3113"/>
    <w:rsid w:val="003E31A0"/>
    <w:rsid w:val="003E36EC"/>
    <w:rsid w:val="003E414A"/>
    <w:rsid w:val="003E49A1"/>
    <w:rsid w:val="003E570D"/>
    <w:rsid w:val="003E5729"/>
    <w:rsid w:val="003E60B2"/>
    <w:rsid w:val="003F0A45"/>
    <w:rsid w:val="003F2544"/>
    <w:rsid w:val="003F25FF"/>
    <w:rsid w:val="003F2EE6"/>
    <w:rsid w:val="003F448E"/>
    <w:rsid w:val="003F5022"/>
    <w:rsid w:val="003F511D"/>
    <w:rsid w:val="003F5B54"/>
    <w:rsid w:val="003F7A46"/>
    <w:rsid w:val="003F7D0E"/>
    <w:rsid w:val="003F7DF4"/>
    <w:rsid w:val="004002BC"/>
    <w:rsid w:val="004003D3"/>
    <w:rsid w:val="004008AF"/>
    <w:rsid w:val="0040103B"/>
    <w:rsid w:val="004018C0"/>
    <w:rsid w:val="004022A7"/>
    <w:rsid w:val="00403492"/>
    <w:rsid w:val="00403C6D"/>
    <w:rsid w:val="00403EFB"/>
    <w:rsid w:val="00404CD2"/>
    <w:rsid w:val="00405115"/>
    <w:rsid w:val="00406249"/>
    <w:rsid w:val="00406DDB"/>
    <w:rsid w:val="00407282"/>
    <w:rsid w:val="004079DC"/>
    <w:rsid w:val="00407A11"/>
    <w:rsid w:val="00407A7C"/>
    <w:rsid w:val="00411076"/>
    <w:rsid w:val="00411CBC"/>
    <w:rsid w:val="00412242"/>
    <w:rsid w:val="00412BFD"/>
    <w:rsid w:val="00413B40"/>
    <w:rsid w:val="00413DEA"/>
    <w:rsid w:val="00414BB4"/>
    <w:rsid w:val="00414C08"/>
    <w:rsid w:val="00415111"/>
    <w:rsid w:val="004155C2"/>
    <w:rsid w:val="004211CE"/>
    <w:rsid w:val="00421745"/>
    <w:rsid w:val="00422C05"/>
    <w:rsid w:val="00422CFB"/>
    <w:rsid w:val="004236BF"/>
    <w:rsid w:val="00423E37"/>
    <w:rsid w:val="00424C3C"/>
    <w:rsid w:val="004250D6"/>
    <w:rsid w:val="00425449"/>
    <w:rsid w:val="004310F1"/>
    <w:rsid w:val="00431807"/>
    <w:rsid w:val="0043264F"/>
    <w:rsid w:val="0043286E"/>
    <w:rsid w:val="00432C14"/>
    <w:rsid w:val="00433D6B"/>
    <w:rsid w:val="0043481F"/>
    <w:rsid w:val="004352C7"/>
    <w:rsid w:val="00435956"/>
    <w:rsid w:val="0043688E"/>
    <w:rsid w:val="00437D9B"/>
    <w:rsid w:val="00437E0B"/>
    <w:rsid w:val="00440468"/>
    <w:rsid w:val="0044077E"/>
    <w:rsid w:val="00442381"/>
    <w:rsid w:val="00442479"/>
    <w:rsid w:val="0044252C"/>
    <w:rsid w:val="004433A9"/>
    <w:rsid w:val="00444227"/>
    <w:rsid w:val="00444AA4"/>
    <w:rsid w:val="00444D7C"/>
    <w:rsid w:val="0044625B"/>
    <w:rsid w:val="004471F2"/>
    <w:rsid w:val="00447EA4"/>
    <w:rsid w:val="00451EE4"/>
    <w:rsid w:val="00452173"/>
    <w:rsid w:val="004525EC"/>
    <w:rsid w:val="004530FC"/>
    <w:rsid w:val="00453EFF"/>
    <w:rsid w:val="00454873"/>
    <w:rsid w:val="0045582D"/>
    <w:rsid w:val="00455A33"/>
    <w:rsid w:val="00455E69"/>
    <w:rsid w:val="0045628B"/>
    <w:rsid w:val="00457944"/>
    <w:rsid w:val="00457A96"/>
    <w:rsid w:val="004611C5"/>
    <w:rsid w:val="004626B5"/>
    <w:rsid w:val="00462C6A"/>
    <w:rsid w:val="004632C9"/>
    <w:rsid w:val="0046354A"/>
    <w:rsid w:val="0046408B"/>
    <w:rsid w:val="00465707"/>
    <w:rsid w:val="0046618A"/>
    <w:rsid w:val="004678DD"/>
    <w:rsid w:val="00467A54"/>
    <w:rsid w:val="00467AB2"/>
    <w:rsid w:val="00470443"/>
    <w:rsid w:val="00470651"/>
    <w:rsid w:val="00470BAE"/>
    <w:rsid w:val="00471973"/>
    <w:rsid w:val="0047251E"/>
    <w:rsid w:val="00472792"/>
    <w:rsid w:val="004728DA"/>
    <w:rsid w:val="00472F92"/>
    <w:rsid w:val="0047364F"/>
    <w:rsid w:val="00473835"/>
    <w:rsid w:val="00475981"/>
    <w:rsid w:val="004762CB"/>
    <w:rsid w:val="004763D8"/>
    <w:rsid w:val="004763D9"/>
    <w:rsid w:val="00476532"/>
    <w:rsid w:val="004766BA"/>
    <w:rsid w:val="00477E21"/>
    <w:rsid w:val="00480A01"/>
    <w:rsid w:val="00480C43"/>
    <w:rsid w:val="004817FA"/>
    <w:rsid w:val="00481930"/>
    <w:rsid w:val="004829DE"/>
    <w:rsid w:val="004850DC"/>
    <w:rsid w:val="004853F5"/>
    <w:rsid w:val="0048625C"/>
    <w:rsid w:val="00486B72"/>
    <w:rsid w:val="00486F22"/>
    <w:rsid w:val="00487589"/>
    <w:rsid w:val="00487A0D"/>
    <w:rsid w:val="00490D78"/>
    <w:rsid w:val="004922D2"/>
    <w:rsid w:val="004927C7"/>
    <w:rsid w:val="00492B1A"/>
    <w:rsid w:val="004937FF"/>
    <w:rsid w:val="00495A75"/>
    <w:rsid w:val="004968C0"/>
    <w:rsid w:val="00496FCA"/>
    <w:rsid w:val="004A0BE4"/>
    <w:rsid w:val="004A1E16"/>
    <w:rsid w:val="004A29DE"/>
    <w:rsid w:val="004A2B7B"/>
    <w:rsid w:val="004A32FE"/>
    <w:rsid w:val="004A4C17"/>
    <w:rsid w:val="004A58B7"/>
    <w:rsid w:val="004A5FB7"/>
    <w:rsid w:val="004A6010"/>
    <w:rsid w:val="004A6328"/>
    <w:rsid w:val="004A74DB"/>
    <w:rsid w:val="004A7542"/>
    <w:rsid w:val="004A7B8F"/>
    <w:rsid w:val="004A7F8A"/>
    <w:rsid w:val="004B0876"/>
    <w:rsid w:val="004B1D90"/>
    <w:rsid w:val="004B35E6"/>
    <w:rsid w:val="004B4148"/>
    <w:rsid w:val="004B500F"/>
    <w:rsid w:val="004B5253"/>
    <w:rsid w:val="004B66A8"/>
    <w:rsid w:val="004B6702"/>
    <w:rsid w:val="004B677B"/>
    <w:rsid w:val="004B7155"/>
    <w:rsid w:val="004C0981"/>
    <w:rsid w:val="004C0F5E"/>
    <w:rsid w:val="004C0FFD"/>
    <w:rsid w:val="004C1199"/>
    <w:rsid w:val="004C1B36"/>
    <w:rsid w:val="004C23C8"/>
    <w:rsid w:val="004C2ABF"/>
    <w:rsid w:val="004C400C"/>
    <w:rsid w:val="004C4E8C"/>
    <w:rsid w:val="004C5390"/>
    <w:rsid w:val="004C5763"/>
    <w:rsid w:val="004C5B75"/>
    <w:rsid w:val="004C7099"/>
    <w:rsid w:val="004C7506"/>
    <w:rsid w:val="004C7D39"/>
    <w:rsid w:val="004D2192"/>
    <w:rsid w:val="004D24B6"/>
    <w:rsid w:val="004D30EA"/>
    <w:rsid w:val="004D38DF"/>
    <w:rsid w:val="004D3CA1"/>
    <w:rsid w:val="004D44AD"/>
    <w:rsid w:val="004D4628"/>
    <w:rsid w:val="004D485D"/>
    <w:rsid w:val="004D487D"/>
    <w:rsid w:val="004D4C33"/>
    <w:rsid w:val="004D530E"/>
    <w:rsid w:val="004D57D1"/>
    <w:rsid w:val="004D5ED3"/>
    <w:rsid w:val="004D7326"/>
    <w:rsid w:val="004D7885"/>
    <w:rsid w:val="004D7BED"/>
    <w:rsid w:val="004E09AC"/>
    <w:rsid w:val="004E1A05"/>
    <w:rsid w:val="004E1CEE"/>
    <w:rsid w:val="004E2FFD"/>
    <w:rsid w:val="004E3B70"/>
    <w:rsid w:val="004E402F"/>
    <w:rsid w:val="004F0257"/>
    <w:rsid w:val="004F03FC"/>
    <w:rsid w:val="004F0881"/>
    <w:rsid w:val="004F1AA5"/>
    <w:rsid w:val="004F201E"/>
    <w:rsid w:val="004F2410"/>
    <w:rsid w:val="004F2C6B"/>
    <w:rsid w:val="004F3131"/>
    <w:rsid w:val="004F32D7"/>
    <w:rsid w:val="004F35A8"/>
    <w:rsid w:val="004F3A23"/>
    <w:rsid w:val="004F49F9"/>
    <w:rsid w:val="004F57B1"/>
    <w:rsid w:val="004F67DE"/>
    <w:rsid w:val="004F7D61"/>
    <w:rsid w:val="005000E4"/>
    <w:rsid w:val="005001F1"/>
    <w:rsid w:val="005010E5"/>
    <w:rsid w:val="00502694"/>
    <w:rsid w:val="00504CBE"/>
    <w:rsid w:val="005061DB"/>
    <w:rsid w:val="0050628B"/>
    <w:rsid w:val="005062A5"/>
    <w:rsid w:val="00506399"/>
    <w:rsid w:val="00507478"/>
    <w:rsid w:val="00510096"/>
    <w:rsid w:val="00510719"/>
    <w:rsid w:val="0051254A"/>
    <w:rsid w:val="005126CB"/>
    <w:rsid w:val="00512E11"/>
    <w:rsid w:val="00513468"/>
    <w:rsid w:val="00513A8F"/>
    <w:rsid w:val="005141D2"/>
    <w:rsid w:val="005142C3"/>
    <w:rsid w:val="0051433E"/>
    <w:rsid w:val="0051445B"/>
    <w:rsid w:val="005144B9"/>
    <w:rsid w:val="005147A6"/>
    <w:rsid w:val="005155E9"/>
    <w:rsid w:val="00515A0A"/>
    <w:rsid w:val="00515E70"/>
    <w:rsid w:val="005167C8"/>
    <w:rsid w:val="00517263"/>
    <w:rsid w:val="005174F5"/>
    <w:rsid w:val="005179AA"/>
    <w:rsid w:val="00521A88"/>
    <w:rsid w:val="00521A95"/>
    <w:rsid w:val="00522173"/>
    <w:rsid w:val="00522723"/>
    <w:rsid w:val="00522BA0"/>
    <w:rsid w:val="00522E37"/>
    <w:rsid w:val="005232D7"/>
    <w:rsid w:val="005235E4"/>
    <w:rsid w:val="00523C27"/>
    <w:rsid w:val="0052404F"/>
    <w:rsid w:val="00524057"/>
    <w:rsid w:val="005249FF"/>
    <w:rsid w:val="00524E4E"/>
    <w:rsid w:val="0052570E"/>
    <w:rsid w:val="00525951"/>
    <w:rsid w:val="00525BAD"/>
    <w:rsid w:val="00526421"/>
    <w:rsid w:val="0052764A"/>
    <w:rsid w:val="00530FC2"/>
    <w:rsid w:val="00531374"/>
    <w:rsid w:val="00532226"/>
    <w:rsid w:val="005327B9"/>
    <w:rsid w:val="00533323"/>
    <w:rsid w:val="0053341F"/>
    <w:rsid w:val="005346A5"/>
    <w:rsid w:val="00534D3B"/>
    <w:rsid w:val="00535686"/>
    <w:rsid w:val="00535948"/>
    <w:rsid w:val="005368D3"/>
    <w:rsid w:val="00537689"/>
    <w:rsid w:val="005377C3"/>
    <w:rsid w:val="0054091E"/>
    <w:rsid w:val="00540D30"/>
    <w:rsid w:val="0054104A"/>
    <w:rsid w:val="0054143F"/>
    <w:rsid w:val="00541D56"/>
    <w:rsid w:val="0054288F"/>
    <w:rsid w:val="00542890"/>
    <w:rsid w:val="0054298D"/>
    <w:rsid w:val="00544303"/>
    <w:rsid w:val="00544C88"/>
    <w:rsid w:val="00546003"/>
    <w:rsid w:val="005460EB"/>
    <w:rsid w:val="0054683F"/>
    <w:rsid w:val="00547445"/>
    <w:rsid w:val="005474DC"/>
    <w:rsid w:val="0054754F"/>
    <w:rsid w:val="00550CEC"/>
    <w:rsid w:val="0055193B"/>
    <w:rsid w:val="00552180"/>
    <w:rsid w:val="0055346E"/>
    <w:rsid w:val="0055388F"/>
    <w:rsid w:val="0055465F"/>
    <w:rsid w:val="00554A5A"/>
    <w:rsid w:val="005551D9"/>
    <w:rsid w:val="005574AF"/>
    <w:rsid w:val="005574E4"/>
    <w:rsid w:val="005576AC"/>
    <w:rsid w:val="00557D0C"/>
    <w:rsid w:val="00560067"/>
    <w:rsid w:val="0056162D"/>
    <w:rsid w:val="0056446D"/>
    <w:rsid w:val="00565760"/>
    <w:rsid w:val="00565929"/>
    <w:rsid w:val="00570100"/>
    <w:rsid w:val="00570248"/>
    <w:rsid w:val="00571681"/>
    <w:rsid w:val="00571992"/>
    <w:rsid w:val="00571ADF"/>
    <w:rsid w:val="00572149"/>
    <w:rsid w:val="00572346"/>
    <w:rsid w:val="00572B96"/>
    <w:rsid w:val="00574C01"/>
    <w:rsid w:val="00574FA3"/>
    <w:rsid w:val="005760EF"/>
    <w:rsid w:val="005764C8"/>
    <w:rsid w:val="00577EFE"/>
    <w:rsid w:val="00577F61"/>
    <w:rsid w:val="00581F89"/>
    <w:rsid w:val="00583836"/>
    <w:rsid w:val="0058399D"/>
    <w:rsid w:val="00583CAD"/>
    <w:rsid w:val="005840E5"/>
    <w:rsid w:val="00584194"/>
    <w:rsid w:val="00585225"/>
    <w:rsid w:val="005856AC"/>
    <w:rsid w:val="00585954"/>
    <w:rsid w:val="00586120"/>
    <w:rsid w:val="00586336"/>
    <w:rsid w:val="00586581"/>
    <w:rsid w:val="00587DAD"/>
    <w:rsid w:val="00587FB7"/>
    <w:rsid w:val="00590515"/>
    <w:rsid w:val="00590660"/>
    <w:rsid w:val="005909E9"/>
    <w:rsid w:val="00590A16"/>
    <w:rsid w:val="00590E10"/>
    <w:rsid w:val="00591133"/>
    <w:rsid w:val="00591429"/>
    <w:rsid w:val="0059176B"/>
    <w:rsid w:val="00591D47"/>
    <w:rsid w:val="00592C26"/>
    <w:rsid w:val="00593043"/>
    <w:rsid w:val="00593A63"/>
    <w:rsid w:val="00594246"/>
    <w:rsid w:val="0059467C"/>
    <w:rsid w:val="005950E0"/>
    <w:rsid w:val="005954C9"/>
    <w:rsid w:val="00595AB9"/>
    <w:rsid w:val="005960ED"/>
    <w:rsid w:val="00596291"/>
    <w:rsid w:val="00596CEA"/>
    <w:rsid w:val="00596ED0"/>
    <w:rsid w:val="005A0D46"/>
    <w:rsid w:val="005A1C8C"/>
    <w:rsid w:val="005A4C08"/>
    <w:rsid w:val="005A4C3F"/>
    <w:rsid w:val="005A5F47"/>
    <w:rsid w:val="005A6BA0"/>
    <w:rsid w:val="005B0BC9"/>
    <w:rsid w:val="005B416B"/>
    <w:rsid w:val="005B466E"/>
    <w:rsid w:val="005B59ED"/>
    <w:rsid w:val="005B5F64"/>
    <w:rsid w:val="005B6D84"/>
    <w:rsid w:val="005B74D8"/>
    <w:rsid w:val="005C02B1"/>
    <w:rsid w:val="005C18E5"/>
    <w:rsid w:val="005C1F69"/>
    <w:rsid w:val="005C2A19"/>
    <w:rsid w:val="005C438C"/>
    <w:rsid w:val="005C4537"/>
    <w:rsid w:val="005C4C45"/>
    <w:rsid w:val="005C4ECC"/>
    <w:rsid w:val="005C5C9F"/>
    <w:rsid w:val="005C6AC7"/>
    <w:rsid w:val="005C7949"/>
    <w:rsid w:val="005C7A7A"/>
    <w:rsid w:val="005C7F1A"/>
    <w:rsid w:val="005D0086"/>
    <w:rsid w:val="005D0153"/>
    <w:rsid w:val="005D0286"/>
    <w:rsid w:val="005D0FB8"/>
    <w:rsid w:val="005D1D86"/>
    <w:rsid w:val="005D281A"/>
    <w:rsid w:val="005D2EFC"/>
    <w:rsid w:val="005D3FF3"/>
    <w:rsid w:val="005D50E9"/>
    <w:rsid w:val="005D74B1"/>
    <w:rsid w:val="005D755A"/>
    <w:rsid w:val="005E01A6"/>
    <w:rsid w:val="005E1C1D"/>
    <w:rsid w:val="005E34C8"/>
    <w:rsid w:val="005E3569"/>
    <w:rsid w:val="005E4790"/>
    <w:rsid w:val="005E7520"/>
    <w:rsid w:val="005F146F"/>
    <w:rsid w:val="005F338E"/>
    <w:rsid w:val="005F3A56"/>
    <w:rsid w:val="005F3DDF"/>
    <w:rsid w:val="005F3FAA"/>
    <w:rsid w:val="005F4431"/>
    <w:rsid w:val="005F444E"/>
    <w:rsid w:val="005F4532"/>
    <w:rsid w:val="005F4680"/>
    <w:rsid w:val="005F5035"/>
    <w:rsid w:val="005F544F"/>
    <w:rsid w:val="005F569D"/>
    <w:rsid w:val="005F575A"/>
    <w:rsid w:val="005F5B66"/>
    <w:rsid w:val="005F7129"/>
    <w:rsid w:val="005F7F05"/>
    <w:rsid w:val="00600BC5"/>
    <w:rsid w:val="00600FCA"/>
    <w:rsid w:val="00601C41"/>
    <w:rsid w:val="00601EB1"/>
    <w:rsid w:val="0060210A"/>
    <w:rsid w:val="00602256"/>
    <w:rsid w:val="00602B72"/>
    <w:rsid w:val="00602C90"/>
    <w:rsid w:val="00603356"/>
    <w:rsid w:val="00606298"/>
    <w:rsid w:val="00606652"/>
    <w:rsid w:val="0060673B"/>
    <w:rsid w:val="00606B10"/>
    <w:rsid w:val="00606D56"/>
    <w:rsid w:val="00606E74"/>
    <w:rsid w:val="00607236"/>
    <w:rsid w:val="0060762E"/>
    <w:rsid w:val="00607820"/>
    <w:rsid w:val="00607A21"/>
    <w:rsid w:val="00610208"/>
    <w:rsid w:val="0061027A"/>
    <w:rsid w:val="006104EA"/>
    <w:rsid w:val="00610C29"/>
    <w:rsid w:val="00610CC3"/>
    <w:rsid w:val="006114C0"/>
    <w:rsid w:val="00612EF0"/>
    <w:rsid w:val="00613056"/>
    <w:rsid w:val="006138F9"/>
    <w:rsid w:val="00613FB6"/>
    <w:rsid w:val="006142B7"/>
    <w:rsid w:val="00614F9D"/>
    <w:rsid w:val="00616BA6"/>
    <w:rsid w:val="00616BD6"/>
    <w:rsid w:val="00617D72"/>
    <w:rsid w:val="00620BFB"/>
    <w:rsid w:val="00621190"/>
    <w:rsid w:val="00622008"/>
    <w:rsid w:val="006227F4"/>
    <w:rsid w:val="0062297A"/>
    <w:rsid w:val="00622F45"/>
    <w:rsid w:val="00623462"/>
    <w:rsid w:val="00623674"/>
    <w:rsid w:val="0062368A"/>
    <w:rsid w:val="0062382F"/>
    <w:rsid w:val="00623AAA"/>
    <w:rsid w:val="00623EF1"/>
    <w:rsid w:val="0062439C"/>
    <w:rsid w:val="00624F51"/>
    <w:rsid w:val="00625B00"/>
    <w:rsid w:val="00625C6C"/>
    <w:rsid w:val="00626FD6"/>
    <w:rsid w:val="006274EF"/>
    <w:rsid w:val="006274F3"/>
    <w:rsid w:val="00627826"/>
    <w:rsid w:val="00627B6B"/>
    <w:rsid w:val="00631958"/>
    <w:rsid w:val="006319DE"/>
    <w:rsid w:val="006323B9"/>
    <w:rsid w:val="00633675"/>
    <w:rsid w:val="00634EE0"/>
    <w:rsid w:val="00634F17"/>
    <w:rsid w:val="00635D8F"/>
    <w:rsid w:val="0063601C"/>
    <w:rsid w:val="00636CC8"/>
    <w:rsid w:val="00636DA8"/>
    <w:rsid w:val="006375AE"/>
    <w:rsid w:val="00637C53"/>
    <w:rsid w:val="00640FF6"/>
    <w:rsid w:val="00641446"/>
    <w:rsid w:val="006414C9"/>
    <w:rsid w:val="006415E7"/>
    <w:rsid w:val="00641FFF"/>
    <w:rsid w:val="0064228B"/>
    <w:rsid w:val="00642E01"/>
    <w:rsid w:val="006431C2"/>
    <w:rsid w:val="006435B5"/>
    <w:rsid w:val="00643892"/>
    <w:rsid w:val="006439F1"/>
    <w:rsid w:val="00644006"/>
    <w:rsid w:val="0064436F"/>
    <w:rsid w:val="006447F9"/>
    <w:rsid w:val="00645524"/>
    <w:rsid w:val="0064573E"/>
    <w:rsid w:val="00645B64"/>
    <w:rsid w:val="006467C8"/>
    <w:rsid w:val="00646BD3"/>
    <w:rsid w:val="006475A9"/>
    <w:rsid w:val="0065044E"/>
    <w:rsid w:val="0065070B"/>
    <w:rsid w:val="0065253F"/>
    <w:rsid w:val="006533AF"/>
    <w:rsid w:val="00653779"/>
    <w:rsid w:val="00653ACC"/>
    <w:rsid w:val="00653AEE"/>
    <w:rsid w:val="0065520A"/>
    <w:rsid w:val="00655D30"/>
    <w:rsid w:val="00656995"/>
    <w:rsid w:val="00660464"/>
    <w:rsid w:val="00660F1F"/>
    <w:rsid w:val="00660FF9"/>
    <w:rsid w:val="00661403"/>
    <w:rsid w:val="006644B6"/>
    <w:rsid w:val="00664B44"/>
    <w:rsid w:val="006652BB"/>
    <w:rsid w:val="00665F34"/>
    <w:rsid w:val="006660B7"/>
    <w:rsid w:val="0066755A"/>
    <w:rsid w:val="00670DBF"/>
    <w:rsid w:val="0067156F"/>
    <w:rsid w:val="006717F0"/>
    <w:rsid w:val="00671A2A"/>
    <w:rsid w:val="00671BD3"/>
    <w:rsid w:val="00672823"/>
    <w:rsid w:val="00673BDD"/>
    <w:rsid w:val="00673CF9"/>
    <w:rsid w:val="006747CC"/>
    <w:rsid w:val="00674EDB"/>
    <w:rsid w:val="006750D5"/>
    <w:rsid w:val="00675A5F"/>
    <w:rsid w:val="006769FD"/>
    <w:rsid w:val="00676F55"/>
    <w:rsid w:val="00680AD6"/>
    <w:rsid w:val="006812A2"/>
    <w:rsid w:val="006820DC"/>
    <w:rsid w:val="0068298E"/>
    <w:rsid w:val="00682F5C"/>
    <w:rsid w:val="0068307F"/>
    <w:rsid w:val="0068380E"/>
    <w:rsid w:val="0068411E"/>
    <w:rsid w:val="006855FB"/>
    <w:rsid w:val="00686A2A"/>
    <w:rsid w:val="00686FD8"/>
    <w:rsid w:val="00687005"/>
    <w:rsid w:val="00687A47"/>
    <w:rsid w:val="00690519"/>
    <w:rsid w:val="006907A2"/>
    <w:rsid w:val="0069112A"/>
    <w:rsid w:val="0069287F"/>
    <w:rsid w:val="00693332"/>
    <w:rsid w:val="006934DF"/>
    <w:rsid w:val="006945EA"/>
    <w:rsid w:val="00695160"/>
    <w:rsid w:val="006953F6"/>
    <w:rsid w:val="006955B8"/>
    <w:rsid w:val="00695756"/>
    <w:rsid w:val="00695F80"/>
    <w:rsid w:val="0069641D"/>
    <w:rsid w:val="00696810"/>
    <w:rsid w:val="00696EC7"/>
    <w:rsid w:val="006976F3"/>
    <w:rsid w:val="00697A73"/>
    <w:rsid w:val="00697BA1"/>
    <w:rsid w:val="006A0757"/>
    <w:rsid w:val="006A0CE2"/>
    <w:rsid w:val="006A11B3"/>
    <w:rsid w:val="006A1239"/>
    <w:rsid w:val="006A3700"/>
    <w:rsid w:val="006A3FFF"/>
    <w:rsid w:val="006A4590"/>
    <w:rsid w:val="006A4A74"/>
    <w:rsid w:val="006A4A88"/>
    <w:rsid w:val="006A5AE0"/>
    <w:rsid w:val="006A6501"/>
    <w:rsid w:val="006A6B37"/>
    <w:rsid w:val="006A7656"/>
    <w:rsid w:val="006A7E73"/>
    <w:rsid w:val="006B07FA"/>
    <w:rsid w:val="006B09E0"/>
    <w:rsid w:val="006B0AD2"/>
    <w:rsid w:val="006B0C8A"/>
    <w:rsid w:val="006B0E22"/>
    <w:rsid w:val="006B1C7B"/>
    <w:rsid w:val="006B3BB5"/>
    <w:rsid w:val="006B3F90"/>
    <w:rsid w:val="006B3FFB"/>
    <w:rsid w:val="006B44D8"/>
    <w:rsid w:val="006B58DC"/>
    <w:rsid w:val="006B59E5"/>
    <w:rsid w:val="006B5F26"/>
    <w:rsid w:val="006B6CD3"/>
    <w:rsid w:val="006C0642"/>
    <w:rsid w:val="006C090F"/>
    <w:rsid w:val="006C194A"/>
    <w:rsid w:val="006C4E78"/>
    <w:rsid w:val="006C5160"/>
    <w:rsid w:val="006C5506"/>
    <w:rsid w:val="006C5E97"/>
    <w:rsid w:val="006C681D"/>
    <w:rsid w:val="006C7956"/>
    <w:rsid w:val="006C79C5"/>
    <w:rsid w:val="006C7A52"/>
    <w:rsid w:val="006D033D"/>
    <w:rsid w:val="006D08EC"/>
    <w:rsid w:val="006D0C5B"/>
    <w:rsid w:val="006D1A55"/>
    <w:rsid w:val="006D213A"/>
    <w:rsid w:val="006D219D"/>
    <w:rsid w:val="006D23E2"/>
    <w:rsid w:val="006D2B2F"/>
    <w:rsid w:val="006D477F"/>
    <w:rsid w:val="006D4BB7"/>
    <w:rsid w:val="006D4D5D"/>
    <w:rsid w:val="006D55CB"/>
    <w:rsid w:val="006D631F"/>
    <w:rsid w:val="006D6554"/>
    <w:rsid w:val="006D69B8"/>
    <w:rsid w:val="006D7104"/>
    <w:rsid w:val="006E016D"/>
    <w:rsid w:val="006E0515"/>
    <w:rsid w:val="006E0888"/>
    <w:rsid w:val="006E0A94"/>
    <w:rsid w:val="006E0E24"/>
    <w:rsid w:val="006E1BF7"/>
    <w:rsid w:val="006E3539"/>
    <w:rsid w:val="006E3CB7"/>
    <w:rsid w:val="006E4E61"/>
    <w:rsid w:val="006E57D0"/>
    <w:rsid w:val="006E6011"/>
    <w:rsid w:val="006E6DD0"/>
    <w:rsid w:val="006E6F19"/>
    <w:rsid w:val="006E75BF"/>
    <w:rsid w:val="006E7A70"/>
    <w:rsid w:val="006F06F6"/>
    <w:rsid w:val="006F13E8"/>
    <w:rsid w:val="006F2A32"/>
    <w:rsid w:val="006F2CB9"/>
    <w:rsid w:val="006F32E4"/>
    <w:rsid w:val="006F342F"/>
    <w:rsid w:val="006F398F"/>
    <w:rsid w:val="006F4058"/>
    <w:rsid w:val="006F4A4E"/>
    <w:rsid w:val="006F502B"/>
    <w:rsid w:val="006F650A"/>
    <w:rsid w:val="006F6ED5"/>
    <w:rsid w:val="006F7538"/>
    <w:rsid w:val="006F7775"/>
    <w:rsid w:val="006F7D1A"/>
    <w:rsid w:val="006F7D2F"/>
    <w:rsid w:val="00700C38"/>
    <w:rsid w:val="00701CE8"/>
    <w:rsid w:val="007026C4"/>
    <w:rsid w:val="007026D0"/>
    <w:rsid w:val="007030E9"/>
    <w:rsid w:val="00703389"/>
    <w:rsid w:val="00703BBD"/>
    <w:rsid w:val="00704365"/>
    <w:rsid w:val="00704B91"/>
    <w:rsid w:val="00705555"/>
    <w:rsid w:val="007065A7"/>
    <w:rsid w:val="00710E89"/>
    <w:rsid w:val="0071113B"/>
    <w:rsid w:val="00711C45"/>
    <w:rsid w:val="0071201B"/>
    <w:rsid w:val="00714200"/>
    <w:rsid w:val="00714A30"/>
    <w:rsid w:val="00715634"/>
    <w:rsid w:val="00715C25"/>
    <w:rsid w:val="00715F98"/>
    <w:rsid w:val="00716A01"/>
    <w:rsid w:val="0071787E"/>
    <w:rsid w:val="00717F16"/>
    <w:rsid w:val="007210E1"/>
    <w:rsid w:val="007212D7"/>
    <w:rsid w:val="00721BC1"/>
    <w:rsid w:val="00722A1F"/>
    <w:rsid w:val="007233C7"/>
    <w:rsid w:val="007236AF"/>
    <w:rsid w:val="0072382C"/>
    <w:rsid w:val="007246BF"/>
    <w:rsid w:val="0072499E"/>
    <w:rsid w:val="00724AB2"/>
    <w:rsid w:val="007250BE"/>
    <w:rsid w:val="00725370"/>
    <w:rsid w:val="00726C8D"/>
    <w:rsid w:val="00726D1A"/>
    <w:rsid w:val="007275BE"/>
    <w:rsid w:val="007301DB"/>
    <w:rsid w:val="00730342"/>
    <w:rsid w:val="00730666"/>
    <w:rsid w:val="007316D4"/>
    <w:rsid w:val="00731A3D"/>
    <w:rsid w:val="00732278"/>
    <w:rsid w:val="00732AB8"/>
    <w:rsid w:val="00732C0F"/>
    <w:rsid w:val="00732CE2"/>
    <w:rsid w:val="007331B2"/>
    <w:rsid w:val="0073360A"/>
    <w:rsid w:val="00733A03"/>
    <w:rsid w:val="00734229"/>
    <w:rsid w:val="00734318"/>
    <w:rsid w:val="00734FCE"/>
    <w:rsid w:val="00735052"/>
    <w:rsid w:val="00735225"/>
    <w:rsid w:val="00736692"/>
    <w:rsid w:val="0074224E"/>
    <w:rsid w:val="00742458"/>
    <w:rsid w:val="007425BD"/>
    <w:rsid w:val="00742831"/>
    <w:rsid w:val="00742A25"/>
    <w:rsid w:val="00743185"/>
    <w:rsid w:val="0074326A"/>
    <w:rsid w:val="007438B0"/>
    <w:rsid w:val="00744EAC"/>
    <w:rsid w:val="00745207"/>
    <w:rsid w:val="00746BE0"/>
    <w:rsid w:val="0074703D"/>
    <w:rsid w:val="007475FB"/>
    <w:rsid w:val="0075008C"/>
    <w:rsid w:val="007501C6"/>
    <w:rsid w:val="007512AC"/>
    <w:rsid w:val="00753737"/>
    <w:rsid w:val="00753E46"/>
    <w:rsid w:val="0075405A"/>
    <w:rsid w:val="00754615"/>
    <w:rsid w:val="00754735"/>
    <w:rsid w:val="00754915"/>
    <w:rsid w:val="007565EF"/>
    <w:rsid w:val="00761C97"/>
    <w:rsid w:val="0076200F"/>
    <w:rsid w:val="00762087"/>
    <w:rsid w:val="007639A5"/>
    <w:rsid w:val="00763C10"/>
    <w:rsid w:val="00763D58"/>
    <w:rsid w:val="00764389"/>
    <w:rsid w:val="007645F4"/>
    <w:rsid w:val="007662E1"/>
    <w:rsid w:val="00766471"/>
    <w:rsid w:val="00766A2A"/>
    <w:rsid w:val="007706DD"/>
    <w:rsid w:val="00771761"/>
    <w:rsid w:val="007718FC"/>
    <w:rsid w:val="00771C4A"/>
    <w:rsid w:val="00772AA1"/>
    <w:rsid w:val="00772B43"/>
    <w:rsid w:val="00772F5A"/>
    <w:rsid w:val="007733CA"/>
    <w:rsid w:val="00773A7A"/>
    <w:rsid w:val="00774583"/>
    <w:rsid w:val="00774F7E"/>
    <w:rsid w:val="00775189"/>
    <w:rsid w:val="0077642F"/>
    <w:rsid w:val="0077649D"/>
    <w:rsid w:val="0077729E"/>
    <w:rsid w:val="007811CC"/>
    <w:rsid w:val="00781507"/>
    <w:rsid w:val="00781F60"/>
    <w:rsid w:val="00782667"/>
    <w:rsid w:val="00782D70"/>
    <w:rsid w:val="007833AB"/>
    <w:rsid w:val="007835BA"/>
    <w:rsid w:val="00785E22"/>
    <w:rsid w:val="007874A3"/>
    <w:rsid w:val="00790A1D"/>
    <w:rsid w:val="00792940"/>
    <w:rsid w:val="00794E88"/>
    <w:rsid w:val="00795EFC"/>
    <w:rsid w:val="00796FF1"/>
    <w:rsid w:val="007970CE"/>
    <w:rsid w:val="0079728E"/>
    <w:rsid w:val="00797347"/>
    <w:rsid w:val="0079789D"/>
    <w:rsid w:val="007A03C4"/>
    <w:rsid w:val="007A1F9A"/>
    <w:rsid w:val="007A263C"/>
    <w:rsid w:val="007A4F9D"/>
    <w:rsid w:val="007A6370"/>
    <w:rsid w:val="007A647F"/>
    <w:rsid w:val="007A6520"/>
    <w:rsid w:val="007A65AC"/>
    <w:rsid w:val="007A66F9"/>
    <w:rsid w:val="007A7237"/>
    <w:rsid w:val="007A7A43"/>
    <w:rsid w:val="007B1935"/>
    <w:rsid w:val="007B2A20"/>
    <w:rsid w:val="007B2DB9"/>
    <w:rsid w:val="007B2ED7"/>
    <w:rsid w:val="007B5F07"/>
    <w:rsid w:val="007B62B0"/>
    <w:rsid w:val="007B6CC3"/>
    <w:rsid w:val="007B766E"/>
    <w:rsid w:val="007C248E"/>
    <w:rsid w:val="007C2A87"/>
    <w:rsid w:val="007C2FC2"/>
    <w:rsid w:val="007C3B94"/>
    <w:rsid w:val="007C42D0"/>
    <w:rsid w:val="007C650F"/>
    <w:rsid w:val="007D077A"/>
    <w:rsid w:val="007D14D8"/>
    <w:rsid w:val="007D2E48"/>
    <w:rsid w:val="007D367E"/>
    <w:rsid w:val="007D3BEE"/>
    <w:rsid w:val="007D4781"/>
    <w:rsid w:val="007D63F9"/>
    <w:rsid w:val="007D7F5E"/>
    <w:rsid w:val="007E038F"/>
    <w:rsid w:val="007E087A"/>
    <w:rsid w:val="007E0AE0"/>
    <w:rsid w:val="007E0C48"/>
    <w:rsid w:val="007E0D4F"/>
    <w:rsid w:val="007E1537"/>
    <w:rsid w:val="007E1895"/>
    <w:rsid w:val="007E277F"/>
    <w:rsid w:val="007E2964"/>
    <w:rsid w:val="007E2A6C"/>
    <w:rsid w:val="007E2F5F"/>
    <w:rsid w:val="007E30B3"/>
    <w:rsid w:val="007E30F9"/>
    <w:rsid w:val="007E34D3"/>
    <w:rsid w:val="007E387B"/>
    <w:rsid w:val="007E3905"/>
    <w:rsid w:val="007E419D"/>
    <w:rsid w:val="007E444E"/>
    <w:rsid w:val="007E49B7"/>
    <w:rsid w:val="007E4A08"/>
    <w:rsid w:val="007E4D92"/>
    <w:rsid w:val="007E5B6B"/>
    <w:rsid w:val="007E64C9"/>
    <w:rsid w:val="007E73C9"/>
    <w:rsid w:val="007E753D"/>
    <w:rsid w:val="007E7552"/>
    <w:rsid w:val="007F0123"/>
    <w:rsid w:val="007F1352"/>
    <w:rsid w:val="007F1E52"/>
    <w:rsid w:val="007F2489"/>
    <w:rsid w:val="007F2AEE"/>
    <w:rsid w:val="007F3299"/>
    <w:rsid w:val="007F37B1"/>
    <w:rsid w:val="007F38D5"/>
    <w:rsid w:val="007F3E62"/>
    <w:rsid w:val="007F69BB"/>
    <w:rsid w:val="007F6C3F"/>
    <w:rsid w:val="007F7E6F"/>
    <w:rsid w:val="0080047F"/>
    <w:rsid w:val="00801368"/>
    <w:rsid w:val="00803840"/>
    <w:rsid w:val="008045AE"/>
    <w:rsid w:val="00806061"/>
    <w:rsid w:val="00806102"/>
    <w:rsid w:val="00806508"/>
    <w:rsid w:val="00806E64"/>
    <w:rsid w:val="0080714B"/>
    <w:rsid w:val="00810878"/>
    <w:rsid w:val="00810AFE"/>
    <w:rsid w:val="00810BD0"/>
    <w:rsid w:val="008113ED"/>
    <w:rsid w:val="00811E7E"/>
    <w:rsid w:val="00812B2E"/>
    <w:rsid w:val="00812BDF"/>
    <w:rsid w:val="00813449"/>
    <w:rsid w:val="0081354F"/>
    <w:rsid w:val="008137F8"/>
    <w:rsid w:val="0081380E"/>
    <w:rsid w:val="00814D60"/>
    <w:rsid w:val="00814DD1"/>
    <w:rsid w:val="00815C63"/>
    <w:rsid w:val="00815D0F"/>
    <w:rsid w:val="00820CAE"/>
    <w:rsid w:val="00821254"/>
    <w:rsid w:val="008223D4"/>
    <w:rsid w:val="008226E7"/>
    <w:rsid w:val="00822F85"/>
    <w:rsid w:val="00823794"/>
    <w:rsid w:val="008249D1"/>
    <w:rsid w:val="00825F6F"/>
    <w:rsid w:val="00826FBC"/>
    <w:rsid w:val="00827760"/>
    <w:rsid w:val="00827CA9"/>
    <w:rsid w:val="008308BD"/>
    <w:rsid w:val="00830DCD"/>
    <w:rsid w:val="008314F2"/>
    <w:rsid w:val="00831C3D"/>
    <w:rsid w:val="0083215F"/>
    <w:rsid w:val="00832874"/>
    <w:rsid w:val="00832934"/>
    <w:rsid w:val="00833A13"/>
    <w:rsid w:val="00834776"/>
    <w:rsid w:val="00835DDC"/>
    <w:rsid w:val="008362EC"/>
    <w:rsid w:val="00836643"/>
    <w:rsid w:val="008401DE"/>
    <w:rsid w:val="008402C5"/>
    <w:rsid w:val="008407F2"/>
    <w:rsid w:val="00840BB8"/>
    <w:rsid w:val="00841CE1"/>
    <w:rsid w:val="00841F7F"/>
    <w:rsid w:val="00842186"/>
    <w:rsid w:val="008431C0"/>
    <w:rsid w:val="008437CF"/>
    <w:rsid w:val="0084398E"/>
    <w:rsid w:val="00843AB6"/>
    <w:rsid w:val="00843F6B"/>
    <w:rsid w:val="008454AE"/>
    <w:rsid w:val="008455D2"/>
    <w:rsid w:val="008474B7"/>
    <w:rsid w:val="00847FBE"/>
    <w:rsid w:val="00850820"/>
    <w:rsid w:val="008511E0"/>
    <w:rsid w:val="00851205"/>
    <w:rsid w:val="008513BB"/>
    <w:rsid w:val="008517E7"/>
    <w:rsid w:val="0085186C"/>
    <w:rsid w:val="00851DFB"/>
    <w:rsid w:val="00851E8C"/>
    <w:rsid w:val="00852F07"/>
    <w:rsid w:val="00853F57"/>
    <w:rsid w:val="00853FF3"/>
    <w:rsid w:val="00854F39"/>
    <w:rsid w:val="00855417"/>
    <w:rsid w:val="00855491"/>
    <w:rsid w:val="008559AD"/>
    <w:rsid w:val="00856C97"/>
    <w:rsid w:val="0085708F"/>
    <w:rsid w:val="008570F2"/>
    <w:rsid w:val="008573BA"/>
    <w:rsid w:val="00857BF5"/>
    <w:rsid w:val="008602BB"/>
    <w:rsid w:val="0086042F"/>
    <w:rsid w:val="00860E17"/>
    <w:rsid w:val="00861925"/>
    <w:rsid w:val="00861FCE"/>
    <w:rsid w:val="00862D9E"/>
    <w:rsid w:val="00863E0C"/>
    <w:rsid w:val="00864123"/>
    <w:rsid w:val="008644DD"/>
    <w:rsid w:val="00864657"/>
    <w:rsid w:val="00864CA1"/>
    <w:rsid w:val="0086546E"/>
    <w:rsid w:val="00865DE2"/>
    <w:rsid w:val="00866749"/>
    <w:rsid w:val="008677C2"/>
    <w:rsid w:val="008720C6"/>
    <w:rsid w:val="008723F8"/>
    <w:rsid w:val="00872459"/>
    <w:rsid w:val="00873F51"/>
    <w:rsid w:val="0087403E"/>
    <w:rsid w:val="00874167"/>
    <w:rsid w:val="008750D6"/>
    <w:rsid w:val="008756C4"/>
    <w:rsid w:val="0087575B"/>
    <w:rsid w:val="0087690D"/>
    <w:rsid w:val="00876B6F"/>
    <w:rsid w:val="00877468"/>
    <w:rsid w:val="0087747F"/>
    <w:rsid w:val="00877D6D"/>
    <w:rsid w:val="008803E8"/>
    <w:rsid w:val="00881037"/>
    <w:rsid w:val="00881B1C"/>
    <w:rsid w:val="00881E4F"/>
    <w:rsid w:val="008843E8"/>
    <w:rsid w:val="008851D6"/>
    <w:rsid w:val="0088527D"/>
    <w:rsid w:val="00885494"/>
    <w:rsid w:val="00885F23"/>
    <w:rsid w:val="008865F1"/>
    <w:rsid w:val="00886DBF"/>
    <w:rsid w:val="00887ED4"/>
    <w:rsid w:val="008910EE"/>
    <w:rsid w:val="00891C56"/>
    <w:rsid w:val="00892664"/>
    <w:rsid w:val="00892A36"/>
    <w:rsid w:val="00892A8E"/>
    <w:rsid w:val="00892DBC"/>
    <w:rsid w:val="00893541"/>
    <w:rsid w:val="00893EFB"/>
    <w:rsid w:val="0089401D"/>
    <w:rsid w:val="00894EEA"/>
    <w:rsid w:val="008954C0"/>
    <w:rsid w:val="00895DC1"/>
    <w:rsid w:val="00896D40"/>
    <w:rsid w:val="00896F38"/>
    <w:rsid w:val="008972B4"/>
    <w:rsid w:val="008977C6"/>
    <w:rsid w:val="008A02D5"/>
    <w:rsid w:val="008A0BC6"/>
    <w:rsid w:val="008A0E20"/>
    <w:rsid w:val="008A109D"/>
    <w:rsid w:val="008A14E1"/>
    <w:rsid w:val="008A1515"/>
    <w:rsid w:val="008A1E3C"/>
    <w:rsid w:val="008A1E98"/>
    <w:rsid w:val="008A2083"/>
    <w:rsid w:val="008A211D"/>
    <w:rsid w:val="008A234C"/>
    <w:rsid w:val="008A3465"/>
    <w:rsid w:val="008A4251"/>
    <w:rsid w:val="008A4433"/>
    <w:rsid w:val="008A55E3"/>
    <w:rsid w:val="008A565E"/>
    <w:rsid w:val="008A58BB"/>
    <w:rsid w:val="008A5D32"/>
    <w:rsid w:val="008A6CB0"/>
    <w:rsid w:val="008A7147"/>
    <w:rsid w:val="008A7231"/>
    <w:rsid w:val="008B1705"/>
    <w:rsid w:val="008B183D"/>
    <w:rsid w:val="008B205C"/>
    <w:rsid w:val="008B2B6B"/>
    <w:rsid w:val="008B3E97"/>
    <w:rsid w:val="008B44D5"/>
    <w:rsid w:val="008B54B8"/>
    <w:rsid w:val="008B5822"/>
    <w:rsid w:val="008B58FE"/>
    <w:rsid w:val="008B5D61"/>
    <w:rsid w:val="008B5F10"/>
    <w:rsid w:val="008B705E"/>
    <w:rsid w:val="008B70C8"/>
    <w:rsid w:val="008C29E0"/>
    <w:rsid w:val="008C2D33"/>
    <w:rsid w:val="008C315A"/>
    <w:rsid w:val="008C39A2"/>
    <w:rsid w:val="008C3A35"/>
    <w:rsid w:val="008C41C0"/>
    <w:rsid w:val="008C45B2"/>
    <w:rsid w:val="008C5483"/>
    <w:rsid w:val="008C591C"/>
    <w:rsid w:val="008C6418"/>
    <w:rsid w:val="008C66B7"/>
    <w:rsid w:val="008C6799"/>
    <w:rsid w:val="008C7262"/>
    <w:rsid w:val="008C7D1F"/>
    <w:rsid w:val="008C7DD6"/>
    <w:rsid w:val="008D0232"/>
    <w:rsid w:val="008D025D"/>
    <w:rsid w:val="008D04A4"/>
    <w:rsid w:val="008D093E"/>
    <w:rsid w:val="008D0DEE"/>
    <w:rsid w:val="008D0F13"/>
    <w:rsid w:val="008D19A0"/>
    <w:rsid w:val="008D1D98"/>
    <w:rsid w:val="008D2099"/>
    <w:rsid w:val="008D2E8D"/>
    <w:rsid w:val="008D3243"/>
    <w:rsid w:val="008D3D42"/>
    <w:rsid w:val="008D4A1C"/>
    <w:rsid w:val="008D4EC5"/>
    <w:rsid w:val="008D50A5"/>
    <w:rsid w:val="008D5DF8"/>
    <w:rsid w:val="008D6416"/>
    <w:rsid w:val="008D68EB"/>
    <w:rsid w:val="008D69F5"/>
    <w:rsid w:val="008D76AA"/>
    <w:rsid w:val="008E030E"/>
    <w:rsid w:val="008E1DFC"/>
    <w:rsid w:val="008E2AFB"/>
    <w:rsid w:val="008E3BE5"/>
    <w:rsid w:val="008E3DB4"/>
    <w:rsid w:val="008E4B3D"/>
    <w:rsid w:val="008E4BB8"/>
    <w:rsid w:val="008E4F44"/>
    <w:rsid w:val="008E58CA"/>
    <w:rsid w:val="008E63BC"/>
    <w:rsid w:val="008E6659"/>
    <w:rsid w:val="008E7187"/>
    <w:rsid w:val="008F0F96"/>
    <w:rsid w:val="008F1903"/>
    <w:rsid w:val="008F25A8"/>
    <w:rsid w:val="008F2EEC"/>
    <w:rsid w:val="008F4D08"/>
    <w:rsid w:val="008F66DE"/>
    <w:rsid w:val="008F73EA"/>
    <w:rsid w:val="008F74B4"/>
    <w:rsid w:val="00900745"/>
    <w:rsid w:val="00902E4B"/>
    <w:rsid w:val="00902F77"/>
    <w:rsid w:val="00903F43"/>
    <w:rsid w:val="00904F06"/>
    <w:rsid w:val="00905540"/>
    <w:rsid w:val="00906494"/>
    <w:rsid w:val="00906A6D"/>
    <w:rsid w:val="00907A07"/>
    <w:rsid w:val="009111B2"/>
    <w:rsid w:val="009115FF"/>
    <w:rsid w:val="00911F25"/>
    <w:rsid w:val="009127B6"/>
    <w:rsid w:val="00912E21"/>
    <w:rsid w:val="00913296"/>
    <w:rsid w:val="00914554"/>
    <w:rsid w:val="009153C6"/>
    <w:rsid w:val="00915A58"/>
    <w:rsid w:val="00915BA3"/>
    <w:rsid w:val="009166E5"/>
    <w:rsid w:val="00916854"/>
    <w:rsid w:val="009176B3"/>
    <w:rsid w:val="009212BC"/>
    <w:rsid w:val="009226A0"/>
    <w:rsid w:val="0092273D"/>
    <w:rsid w:val="00922BE8"/>
    <w:rsid w:val="00923612"/>
    <w:rsid w:val="009236A4"/>
    <w:rsid w:val="009238F1"/>
    <w:rsid w:val="00923980"/>
    <w:rsid w:val="009247C5"/>
    <w:rsid w:val="00925764"/>
    <w:rsid w:val="00925AB0"/>
    <w:rsid w:val="009269E8"/>
    <w:rsid w:val="009269FE"/>
    <w:rsid w:val="00926C8B"/>
    <w:rsid w:val="00926F90"/>
    <w:rsid w:val="00927BF8"/>
    <w:rsid w:val="00930382"/>
    <w:rsid w:val="00931688"/>
    <w:rsid w:val="0093174D"/>
    <w:rsid w:val="00932B8A"/>
    <w:rsid w:val="00932EF8"/>
    <w:rsid w:val="00934769"/>
    <w:rsid w:val="00934A34"/>
    <w:rsid w:val="009356CA"/>
    <w:rsid w:val="00935BE7"/>
    <w:rsid w:val="00935D03"/>
    <w:rsid w:val="00936FA4"/>
    <w:rsid w:val="0093709B"/>
    <w:rsid w:val="00937126"/>
    <w:rsid w:val="00937426"/>
    <w:rsid w:val="0093756C"/>
    <w:rsid w:val="00941CC5"/>
    <w:rsid w:val="0094277F"/>
    <w:rsid w:val="00942B77"/>
    <w:rsid w:val="00943F58"/>
    <w:rsid w:val="00944900"/>
    <w:rsid w:val="00946574"/>
    <w:rsid w:val="00946689"/>
    <w:rsid w:val="0094671C"/>
    <w:rsid w:val="009508E9"/>
    <w:rsid w:val="00950DEA"/>
    <w:rsid w:val="0095155E"/>
    <w:rsid w:val="00951D02"/>
    <w:rsid w:val="00951EE7"/>
    <w:rsid w:val="00952636"/>
    <w:rsid w:val="00952DED"/>
    <w:rsid w:val="00954B12"/>
    <w:rsid w:val="00955D77"/>
    <w:rsid w:val="00956142"/>
    <w:rsid w:val="00956976"/>
    <w:rsid w:val="009579AE"/>
    <w:rsid w:val="009600C4"/>
    <w:rsid w:val="00960360"/>
    <w:rsid w:val="00960883"/>
    <w:rsid w:val="00960AE2"/>
    <w:rsid w:val="00961823"/>
    <w:rsid w:val="0096214D"/>
    <w:rsid w:val="00962B83"/>
    <w:rsid w:val="0096309E"/>
    <w:rsid w:val="009634A1"/>
    <w:rsid w:val="009635FA"/>
    <w:rsid w:val="00964296"/>
    <w:rsid w:val="0096464B"/>
    <w:rsid w:val="00964D54"/>
    <w:rsid w:val="009652BF"/>
    <w:rsid w:val="0096586A"/>
    <w:rsid w:val="00967440"/>
    <w:rsid w:val="0096784F"/>
    <w:rsid w:val="00970AAA"/>
    <w:rsid w:val="00970EA4"/>
    <w:rsid w:val="00970F01"/>
    <w:rsid w:val="00972370"/>
    <w:rsid w:val="00973919"/>
    <w:rsid w:val="00973A6A"/>
    <w:rsid w:val="00975178"/>
    <w:rsid w:val="009757BB"/>
    <w:rsid w:val="00975BE0"/>
    <w:rsid w:val="00975E21"/>
    <w:rsid w:val="00976CA0"/>
    <w:rsid w:val="00976F24"/>
    <w:rsid w:val="009778C2"/>
    <w:rsid w:val="00981319"/>
    <w:rsid w:val="00981490"/>
    <w:rsid w:val="00981F20"/>
    <w:rsid w:val="00982077"/>
    <w:rsid w:val="00982286"/>
    <w:rsid w:val="00982576"/>
    <w:rsid w:val="009825B2"/>
    <w:rsid w:val="009825EA"/>
    <w:rsid w:val="00984729"/>
    <w:rsid w:val="00985449"/>
    <w:rsid w:val="009859C1"/>
    <w:rsid w:val="00985D94"/>
    <w:rsid w:val="0098703E"/>
    <w:rsid w:val="00987223"/>
    <w:rsid w:val="0098740B"/>
    <w:rsid w:val="00987F22"/>
    <w:rsid w:val="00990350"/>
    <w:rsid w:val="00990825"/>
    <w:rsid w:val="009908D8"/>
    <w:rsid w:val="00990A91"/>
    <w:rsid w:val="009914E9"/>
    <w:rsid w:val="009915FB"/>
    <w:rsid w:val="00991EF3"/>
    <w:rsid w:val="009923BB"/>
    <w:rsid w:val="0099313F"/>
    <w:rsid w:val="0099318A"/>
    <w:rsid w:val="00993783"/>
    <w:rsid w:val="00993B03"/>
    <w:rsid w:val="00993BA4"/>
    <w:rsid w:val="00993CCE"/>
    <w:rsid w:val="00993D84"/>
    <w:rsid w:val="00995019"/>
    <w:rsid w:val="00995D04"/>
    <w:rsid w:val="0099648A"/>
    <w:rsid w:val="00996620"/>
    <w:rsid w:val="0099760E"/>
    <w:rsid w:val="0099765F"/>
    <w:rsid w:val="00997F4B"/>
    <w:rsid w:val="009A0B9A"/>
    <w:rsid w:val="009A152D"/>
    <w:rsid w:val="009A1935"/>
    <w:rsid w:val="009A1DF1"/>
    <w:rsid w:val="009A1FBD"/>
    <w:rsid w:val="009A2821"/>
    <w:rsid w:val="009A283B"/>
    <w:rsid w:val="009A2C89"/>
    <w:rsid w:val="009A509C"/>
    <w:rsid w:val="009A5E95"/>
    <w:rsid w:val="009A610D"/>
    <w:rsid w:val="009A6E63"/>
    <w:rsid w:val="009A6EBC"/>
    <w:rsid w:val="009A719E"/>
    <w:rsid w:val="009A742D"/>
    <w:rsid w:val="009B0A90"/>
    <w:rsid w:val="009B0B42"/>
    <w:rsid w:val="009B197E"/>
    <w:rsid w:val="009B2553"/>
    <w:rsid w:val="009B2604"/>
    <w:rsid w:val="009B31C7"/>
    <w:rsid w:val="009B3829"/>
    <w:rsid w:val="009B45F4"/>
    <w:rsid w:val="009B540D"/>
    <w:rsid w:val="009B5454"/>
    <w:rsid w:val="009B5F68"/>
    <w:rsid w:val="009B637E"/>
    <w:rsid w:val="009C0376"/>
    <w:rsid w:val="009C079E"/>
    <w:rsid w:val="009C09AD"/>
    <w:rsid w:val="009C0CEB"/>
    <w:rsid w:val="009C0DED"/>
    <w:rsid w:val="009C19D3"/>
    <w:rsid w:val="009C19E5"/>
    <w:rsid w:val="009C235C"/>
    <w:rsid w:val="009C2FF3"/>
    <w:rsid w:val="009C314E"/>
    <w:rsid w:val="009C3A73"/>
    <w:rsid w:val="009C3F7D"/>
    <w:rsid w:val="009C428E"/>
    <w:rsid w:val="009C4413"/>
    <w:rsid w:val="009C4656"/>
    <w:rsid w:val="009C50CB"/>
    <w:rsid w:val="009C51B6"/>
    <w:rsid w:val="009C7886"/>
    <w:rsid w:val="009C7A08"/>
    <w:rsid w:val="009C7AF2"/>
    <w:rsid w:val="009C7EC4"/>
    <w:rsid w:val="009D0315"/>
    <w:rsid w:val="009D093E"/>
    <w:rsid w:val="009D23B0"/>
    <w:rsid w:val="009D354E"/>
    <w:rsid w:val="009D4635"/>
    <w:rsid w:val="009D5F4D"/>
    <w:rsid w:val="009D6F21"/>
    <w:rsid w:val="009D7337"/>
    <w:rsid w:val="009E21D8"/>
    <w:rsid w:val="009E2C4C"/>
    <w:rsid w:val="009E31AD"/>
    <w:rsid w:val="009E3BD6"/>
    <w:rsid w:val="009E4134"/>
    <w:rsid w:val="009E422E"/>
    <w:rsid w:val="009E4AE1"/>
    <w:rsid w:val="009E50B0"/>
    <w:rsid w:val="009E5C09"/>
    <w:rsid w:val="009E6BCC"/>
    <w:rsid w:val="009E7329"/>
    <w:rsid w:val="009E7738"/>
    <w:rsid w:val="009E7AD5"/>
    <w:rsid w:val="009F095B"/>
    <w:rsid w:val="009F0F74"/>
    <w:rsid w:val="009F1DDE"/>
    <w:rsid w:val="009F2791"/>
    <w:rsid w:val="009F2E25"/>
    <w:rsid w:val="009F460F"/>
    <w:rsid w:val="009F4B6F"/>
    <w:rsid w:val="009F5750"/>
    <w:rsid w:val="009F63DF"/>
    <w:rsid w:val="009F6608"/>
    <w:rsid w:val="009F6909"/>
    <w:rsid w:val="009F7A52"/>
    <w:rsid w:val="00A03E9F"/>
    <w:rsid w:val="00A0401E"/>
    <w:rsid w:val="00A04E58"/>
    <w:rsid w:val="00A058E0"/>
    <w:rsid w:val="00A05DAB"/>
    <w:rsid w:val="00A0621E"/>
    <w:rsid w:val="00A064E8"/>
    <w:rsid w:val="00A067F5"/>
    <w:rsid w:val="00A07272"/>
    <w:rsid w:val="00A10537"/>
    <w:rsid w:val="00A10D0D"/>
    <w:rsid w:val="00A1104C"/>
    <w:rsid w:val="00A11335"/>
    <w:rsid w:val="00A114B6"/>
    <w:rsid w:val="00A1176B"/>
    <w:rsid w:val="00A11BC5"/>
    <w:rsid w:val="00A13EEB"/>
    <w:rsid w:val="00A140B8"/>
    <w:rsid w:val="00A141C6"/>
    <w:rsid w:val="00A147D2"/>
    <w:rsid w:val="00A15214"/>
    <w:rsid w:val="00A15F34"/>
    <w:rsid w:val="00A164A9"/>
    <w:rsid w:val="00A16570"/>
    <w:rsid w:val="00A16A4C"/>
    <w:rsid w:val="00A20007"/>
    <w:rsid w:val="00A20DE6"/>
    <w:rsid w:val="00A22608"/>
    <w:rsid w:val="00A23B6A"/>
    <w:rsid w:val="00A23E09"/>
    <w:rsid w:val="00A24785"/>
    <w:rsid w:val="00A25995"/>
    <w:rsid w:val="00A2629D"/>
    <w:rsid w:val="00A27C1F"/>
    <w:rsid w:val="00A27DEB"/>
    <w:rsid w:val="00A30135"/>
    <w:rsid w:val="00A30140"/>
    <w:rsid w:val="00A309CB"/>
    <w:rsid w:val="00A310EB"/>
    <w:rsid w:val="00A318E7"/>
    <w:rsid w:val="00A31DC4"/>
    <w:rsid w:val="00A31F8F"/>
    <w:rsid w:val="00A32C98"/>
    <w:rsid w:val="00A32E1A"/>
    <w:rsid w:val="00A335C8"/>
    <w:rsid w:val="00A33CEA"/>
    <w:rsid w:val="00A34259"/>
    <w:rsid w:val="00A34BF5"/>
    <w:rsid w:val="00A36A62"/>
    <w:rsid w:val="00A36E2C"/>
    <w:rsid w:val="00A37732"/>
    <w:rsid w:val="00A405D8"/>
    <w:rsid w:val="00A4096D"/>
    <w:rsid w:val="00A41577"/>
    <w:rsid w:val="00A41A86"/>
    <w:rsid w:val="00A41E43"/>
    <w:rsid w:val="00A42308"/>
    <w:rsid w:val="00A43259"/>
    <w:rsid w:val="00A4460B"/>
    <w:rsid w:val="00A519F9"/>
    <w:rsid w:val="00A53495"/>
    <w:rsid w:val="00A5395A"/>
    <w:rsid w:val="00A5481D"/>
    <w:rsid w:val="00A54C46"/>
    <w:rsid w:val="00A5547F"/>
    <w:rsid w:val="00A55CA1"/>
    <w:rsid w:val="00A5600C"/>
    <w:rsid w:val="00A56895"/>
    <w:rsid w:val="00A56BB2"/>
    <w:rsid w:val="00A57331"/>
    <w:rsid w:val="00A57A30"/>
    <w:rsid w:val="00A57A54"/>
    <w:rsid w:val="00A607EC"/>
    <w:rsid w:val="00A61D0D"/>
    <w:rsid w:val="00A62AF1"/>
    <w:rsid w:val="00A63284"/>
    <w:rsid w:val="00A63799"/>
    <w:rsid w:val="00A63D70"/>
    <w:rsid w:val="00A652FD"/>
    <w:rsid w:val="00A6593E"/>
    <w:rsid w:val="00A6608B"/>
    <w:rsid w:val="00A66E68"/>
    <w:rsid w:val="00A70B85"/>
    <w:rsid w:val="00A70FAB"/>
    <w:rsid w:val="00A71A12"/>
    <w:rsid w:val="00A71DC8"/>
    <w:rsid w:val="00A71FD9"/>
    <w:rsid w:val="00A7214F"/>
    <w:rsid w:val="00A72412"/>
    <w:rsid w:val="00A72456"/>
    <w:rsid w:val="00A7274B"/>
    <w:rsid w:val="00A73E74"/>
    <w:rsid w:val="00A7481C"/>
    <w:rsid w:val="00A75CE0"/>
    <w:rsid w:val="00A7664C"/>
    <w:rsid w:val="00A766C0"/>
    <w:rsid w:val="00A7691F"/>
    <w:rsid w:val="00A770D5"/>
    <w:rsid w:val="00A77482"/>
    <w:rsid w:val="00A77B8E"/>
    <w:rsid w:val="00A80418"/>
    <w:rsid w:val="00A80B7C"/>
    <w:rsid w:val="00A81274"/>
    <w:rsid w:val="00A81534"/>
    <w:rsid w:val="00A81DC8"/>
    <w:rsid w:val="00A82157"/>
    <w:rsid w:val="00A82F8A"/>
    <w:rsid w:val="00A83197"/>
    <w:rsid w:val="00A8345D"/>
    <w:rsid w:val="00A84868"/>
    <w:rsid w:val="00A85212"/>
    <w:rsid w:val="00A857C1"/>
    <w:rsid w:val="00A86387"/>
    <w:rsid w:val="00A864E2"/>
    <w:rsid w:val="00A8684D"/>
    <w:rsid w:val="00A8745A"/>
    <w:rsid w:val="00A87CF0"/>
    <w:rsid w:val="00A9272C"/>
    <w:rsid w:val="00A939B1"/>
    <w:rsid w:val="00A93BEC"/>
    <w:rsid w:val="00A9435A"/>
    <w:rsid w:val="00A95101"/>
    <w:rsid w:val="00A9541F"/>
    <w:rsid w:val="00A95C29"/>
    <w:rsid w:val="00A962C0"/>
    <w:rsid w:val="00A96DEA"/>
    <w:rsid w:val="00A97401"/>
    <w:rsid w:val="00A97920"/>
    <w:rsid w:val="00AA02EA"/>
    <w:rsid w:val="00AA03E1"/>
    <w:rsid w:val="00AA04C9"/>
    <w:rsid w:val="00AA0759"/>
    <w:rsid w:val="00AA0F82"/>
    <w:rsid w:val="00AA138B"/>
    <w:rsid w:val="00AA1408"/>
    <w:rsid w:val="00AA15B5"/>
    <w:rsid w:val="00AA25DB"/>
    <w:rsid w:val="00AA3281"/>
    <w:rsid w:val="00AA4440"/>
    <w:rsid w:val="00AA71AC"/>
    <w:rsid w:val="00AA731F"/>
    <w:rsid w:val="00AB0330"/>
    <w:rsid w:val="00AB1478"/>
    <w:rsid w:val="00AB21AD"/>
    <w:rsid w:val="00AB2820"/>
    <w:rsid w:val="00AB29D8"/>
    <w:rsid w:val="00AB4241"/>
    <w:rsid w:val="00AB5CE5"/>
    <w:rsid w:val="00AB6509"/>
    <w:rsid w:val="00AB6D70"/>
    <w:rsid w:val="00AB7BD6"/>
    <w:rsid w:val="00AC0160"/>
    <w:rsid w:val="00AC057D"/>
    <w:rsid w:val="00AC08CA"/>
    <w:rsid w:val="00AC1515"/>
    <w:rsid w:val="00AC1F7F"/>
    <w:rsid w:val="00AC2A35"/>
    <w:rsid w:val="00AC32A3"/>
    <w:rsid w:val="00AC509B"/>
    <w:rsid w:val="00AC5B88"/>
    <w:rsid w:val="00AC72FF"/>
    <w:rsid w:val="00AC7579"/>
    <w:rsid w:val="00AC7F18"/>
    <w:rsid w:val="00AD0081"/>
    <w:rsid w:val="00AD09DE"/>
    <w:rsid w:val="00AD1746"/>
    <w:rsid w:val="00AD2204"/>
    <w:rsid w:val="00AD3878"/>
    <w:rsid w:val="00AD421E"/>
    <w:rsid w:val="00AD4ED7"/>
    <w:rsid w:val="00AD4F0F"/>
    <w:rsid w:val="00AD52A1"/>
    <w:rsid w:val="00AD5776"/>
    <w:rsid w:val="00AD5D62"/>
    <w:rsid w:val="00AD739A"/>
    <w:rsid w:val="00AE0F07"/>
    <w:rsid w:val="00AE2483"/>
    <w:rsid w:val="00AE26F1"/>
    <w:rsid w:val="00AE2A23"/>
    <w:rsid w:val="00AE41E4"/>
    <w:rsid w:val="00AE4349"/>
    <w:rsid w:val="00AE4A4B"/>
    <w:rsid w:val="00AE5AF5"/>
    <w:rsid w:val="00AE5EEA"/>
    <w:rsid w:val="00AE6C78"/>
    <w:rsid w:val="00AE7B25"/>
    <w:rsid w:val="00AF039C"/>
    <w:rsid w:val="00AF0E29"/>
    <w:rsid w:val="00AF1255"/>
    <w:rsid w:val="00AF1B56"/>
    <w:rsid w:val="00AF261E"/>
    <w:rsid w:val="00AF36C8"/>
    <w:rsid w:val="00AF385E"/>
    <w:rsid w:val="00AF39BC"/>
    <w:rsid w:val="00AF3D6A"/>
    <w:rsid w:val="00AF4230"/>
    <w:rsid w:val="00AF60B6"/>
    <w:rsid w:val="00AF62B8"/>
    <w:rsid w:val="00AF6629"/>
    <w:rsid w:val="00AF6F8E"/>
    <w:rsid w:val="00AF736B"/>
    <w:rsid w:val="00AF7428"/>
    <w:rsid w:val="00AF7BCA"/>
    <w:rsid w:val="00B004DC"/>
    <w:rsid w:val="00B008CA"/>
    <w:rsid w:val="00B00AE4"/>
    <w:rsid w:val="00B00C56"/>
    <w:rsid w:val="00B00E53"/>
    <w:rsid w:val="00B00ED2"/>
    <w:rsid w:val="00B01580"/>
    <w:rsid w:val="00B01896"/>
    <w:rsid w:val="00B020D6"/>
    <w:rsid w:val="00B02E6C"/>
    <w:rsid w:val="00B02E9D"/>
    <w:rsid w:val="00B0356E"/>
    <w:rsid w:val="00B03689"/>
    <w:rsid w:val="00B0418B"/>
    <w:rsid w:val="00B0441F"/>
    <w:rsid w:val="00B04622"/>
    <w:rsid w:val="00B04AB6"/>
    <w:rsid w:val="00B04F73"/>
    <w:rsid w:val="00B0703F"/>
    <w:rsid w:val="00B076F5"/>
    <w:rsid w:val="00B11753"/>
    <w:rsid w:val="00B1198E"/>
    <w:rsid w:val="00B1283D"/>
    <w:rsid w:val="00B1298F"/>
    <w:rsid w:val="00B13119"/>
    <w:rsid w:val="00B1316B"/>
    <w:rsid w:val="00B14EA9"/>
    <w:rsid w:val="00B16134"/>
    <w:rsid w:val="00B163B0"/>
    <w:rsid w:val="00B16CAE"/>
    <w:rsid w:val="00B17A36"/>
    <w:rsid w:val="00B20310"/>
    <w:rsid w:val="00B23ABB"/>
    <w:rsid w:val="00B24002"/>
    <w:rsid w:val="00B24AD1"/>
    <w:rsid w:val="00B25259"/>
    <w:rsid w:val="00B2599A"/>
    <w:rsid w:val="00B25E46"/>
    <w:rsid w:val="00B26377"/>
    <w:rsid w:val="00B26448"/>
    <w:rsid w:val="00B26976"/>
    <w:rsid w:val="00B26A1A"/>
    <w:rsid w:val="00B26CB7"/>
    <w:rsid w:val="00B2738E"/>
    <w:rsid w:val="00B27463"/>
    <w:rsid w:val="00B274C6"/>
    <w:rsid w:val="00B308EB"/>
    <w:rsid w:val="00B30DFB"/>
    <w:rsid w:val="00B31465"/>
    <w:rsid w:val="00B3239F"/>
    <w:rsid w:val="00B32544"/>
    <w:rsid w:val="00B325C7"/>
    <w:rsid w:val="00B327E5"/>
    <w:rsid w:val="00B327EE"/>
    <w:rsid w:val="00B32F8D"/>
    <w:rsid w:val="00B334B2"/>
    <w:rsid w:val="00B34333"/>
    <w:rsid w:val="00B35337"/>
    <w:rsid w:val="00B35925"/>
    <w:rsid w:val="00B35B69"/>
    <w:rsid w:val="00B35E34"/>
    <w:rsid w:val="00B366C9"/>
    <w:rsid w:val="00B36F14"/>
    <w:rsid w:val="00B3734E"/>
    <w:rsid w:val="00B374E9"/>
    <w:rsid w:val="00B400C8"/>
    <w:rsid w:val="00B40545"/>
    <w:rsid w:val="00B40CA1"/>
    <w:rsid w:val="00B41B36"/>
    <w:rsid w:val="00B4353E"/>
    <w:rsid w:val="00B435D8"/>
    <w:rsid w:val="00B43A3D"/>
    <w:rsid w:val="00B45241"/>
    <w:rsid w:val="00B462A2"/>
    <w:rsid w:val="00B464E8"/>
    <w:rsid w:val="00B5085A"/>
    <w:rsid w:val="00B5156D"/>
    <w:rsid w:val="00B519AD"/>
    <w:rsid w:val="00B51C15"/>
    <w:rsid w:val="00B524C0"/>
    <w:rsid w:val="00B52568"/>
    <w:rsid w:val="00B52BD9"/>
    <w:rsid w:val="00B53565"/>
    <w:rsid w:val="00B5451E"/>
    <w:rsid w:val="00B5530C"/>
    <w:rsid w:val="00B56E0D"/>
    <w:rsid w:val="00B57438"/>
    <w:rsid w:val="00B5760F"/>
    <w:rsid w:val="00B57795"/>
    <w:rsid w:val="00B57BDE"/>
    <w:rsid w:val="00B57C09"/>
    <w:rsid w:val="00B57CE8"/>
    <w:rsid w:val="00B57EAA"/>
    <w:rsid w:val="00B601AA"/>
    <w:rsid w:val="00B6035F"/>
    <w:rsid w:val="00B6083E"/>
    <w:rsid w:val="00B608F1"/>
    <w:rsid w:val="00B60AA9"/>
    <w:rsid w:val="00B60E79"/>
    <w:rsid w:val="00B60E85"/>
    <w:rsid w:val="00B60F78"/>
    <w:rsid w:val="00B61758"/>
    <w:rsid w:val="00B62698"/>
    <w:rsid w:val="00B62C57"/>
    <w:rsid w:val="00B63068"/>
    <w:rsid w:val="00B634BD"/>
    <w:rsid w:val="00B6363F"/>
    <w:rsid w:val="00B637B7"/>
    <w:rsid w:val="00B63D3F"/>
    <w:rsid w:val="00B64D6E"/>
    <w:rsid w:val="00B66FF8"/>
    <w:rsid w:val="00B67250"/>
    <w:rsid w:val="00B676B3"/>
    <w:rsid w:val="00B67911"/>
    <w:rsid w:val="00B702A2"/>
    <w:rsid w:val="00B71898"/>
    <w:rsid w:val="00B71A14"/>
    <w:rsid w:val="00B7252B"/>
    <w:rsid w:val="00B732A6"/>
    <w:rsid w:val="00B735A0"/>
    <w:rsid w:val="00B74304"/>
    <w:rsid w:val="00B75DAD"/>
    <w:rsid w:val="00B7602E"/>
    <w:rsid w:val="00B76EF7"/>
    <w:rsid w:val="00B77858"/>
    <w:rsid w:val="00B77C30"/>
    <w:rsid w:val="00B77CEA"/>
    <w:rsid w:val="00B8251C"/>
    <w:rsid w:val="00B8335A"/>
    <w:rsid w:val="00B8395C"/>
    <w:rsid w:val="00B83E30"/>
    <w:rsid w:val="00B84F25"/>
    <w:rsid w:val="00B852B6"/>
    <w:rsid w:val="00B855C9"/>
    <w:rsid w:val="00B8715A"/>
    <w:rsid w:val="00B87504"/>
    <w:rsid w:val="00B87CEB"/>
    <w:rsid w:val="00B922BE"/>
    <w:rsid w:val="00B925B0"/>
    <w:rsid w:val="00B93A96"/>
    <w:rsid w:val="00B94094"/>
    <w:rsid w:val="00B95B49"/>
    <w:rsid w:val="00B95C64"/>
    <w:rsid w:val="00B961D6"/>
    <w:rsid w:val="00B96663"/>
    <w:rsid w:val="00B96E92"/>
    <w:rsid w:val="00B96F0B"/>
    <w:rsid w:val="00B97D62"/>
    <w:rsid w:val="00BA0A43"/>
    <w:rsid w:val="00BA0B2F"/>
    <w:rsid w:val="00BA103E"/>
    <w:rsid w:val="00BA1446"/>
    <w:rsid w:val="00BA18D2"/>
    <w:rsid w:val="00BA1966"/>
    <w:rsid w:val="00BA38FD"/>
    <w:rsid w:val="00BA3AAA"/>
    <w:rsid w:val="00BA4079"/>
    <w:rsid w:val="00BA40F2"/>
    <w:rsid w:val="00BA5198"/>
    <w:rsid w:val="00BA53B2"/>
    <w:rsid w:val="00BA60DC"/>
    <w:rsid w:val="00BB04EB"/>
    <w:rsid w:val="00BB0600"/>
    <w:rsid w:val="00BB0EFE"/>
    <w:rsid w:val="00BB1EC6"/>
    <w:rsid w:val="00BB1F38"/>
    <w:rsid w:val="00BB2116"/>
    <w:rsid w:val="00BB2D18"/>
    <w:rsid w:val="00BB2D5E"/>
    <w:rsid w:val="00BB40BD"/>
    <w:rsid w:val="00BB4207"/>
    <w:rsid w:val="00BB548D"/>
    <w:rsid w:val="00BB5685"/>
    <w:rsid w:val="00BB5B8B"/>
    <w:rsid w:val="00BB6E6C"/>
    <w:rsid w:val="00BB6FED"/>
    <w:rsid w:val="00BB7DF8"/>
    <w:rsid w:val="00BC1CA9"/>
    <w:rsid w:val="00BC23F3"/>
    <w:rsid w:val="00BC2686"/>
    <w:rsid w:val="00BC2E41"/>
    <w:rsid w:val="00BC46DC"/>
    <w:rsid w:val="00BC4BD1"/>
    <w:rsid w:val="00BC4E23"/>
    <w:rsid w:val="00BC547B"/>
    <w:rsid w:val="00BC5D89"/>
    <w:rsid w:val="00BC6CC1"/>
    <w:rsid w:val="00BC723D"/>
    <w:rsid w:val="00BC732D"/>
    <w:rsid w:val="00BC752C"/>
    <w:rsid w:val="00BD2D9B"/>
    <w:rsid w:val="00BD2F6C"/>
    <w:rsid w:val="00BD414C"/>
    <w:rsid w:val="00BD5055"/>
    <w:rsid w:val="00BD5B10"/>
    <w:rsid w:val="00BD5B27"/>
    <w:rsid w:val="00BD5B6F"/>
    <w:rsid w:val="00BD5F99"/>
    <w:rsid w:val="00BD627C"/>
    <w:rsid w:val="00BD68AD"/>
    <w:rsid w:val="00BD6A4A"/>
    <w:rsid w:val="00BD6E55"/>
    <w:rsid w:val="00BD7ECB"/>
    <w:rsid w:val="00BE0642"/>
    <w:rsid w:val="00BE1597"/>
    <w:rsid w:val="00BE197E"/>
    <w:rsid w:val="00BE19A1"/>
    <w:rsid w:val="00BE1C60"/>
    <w:rsid w:val="00BE1E9B"/>
    <w:rsid w:val="00BE24FD"/>
    <w:rsid w:val="00BE2B4B"/>
    <w:rsid w:val="00BE2F72"/>
    <w:rsid w:val="00BE3F96"/>
    <w:rsid w:val="00BE4266"/>
    <w:rsid w:val="00BE5C6E"/>
    <w:rsid w:val="00BE5E00"/>
    <w:rsid w:val="00BE5E98"/>
    <w:rsid w:val="00BE62F2"/>
    <w:rsid w:val="00BE6A9B"/>
    <w:rsid w:val="00BE6B50"/>
    <w:rsid w:val="00BE7D06"/>
    <w:rsid w:val="00BF11F9"/>
    <w:rsid w:val="00BF18EB"/>
    <w:rsid w:val="00BF1D15"/>
    <w:rsid w:val="00BF1FFC"/>
    <w:rsid w:val="00BF2410"/>
    <w:rsid w:val="00BF24B4"/>
    <w:rsid w:val="00BF260B"/>
    <w:rsid w:val="00BF2D45"/>
    <w:rsid w:val="00BF2D76"/>
    <w:rsid w:val="00BF3223"/>
    <w:rsid w:val="00BF3347"/>
    <w:rsid w:val="00BF33A0"/>
    <w:rsid w:val="00BF3B3B"/>
    <w:rsid w:val="00BF3CBE"/>
    <w:rsid w:val="00BF465E"/>
    <w:rsid w:val="00BF5AE6"/>
    <w:rsid w:val="00BF6093"/>
    <w:rsid w:val="00BF6C2A"/>
    <w:rsid w:val="00BF76B2"/>
    <w:rsid w:val="00BF7C0C"/>
    <w:rsid w:val="00C01056"/>
    <w:rsid w:val="00C02E11"/>
    <w:rsid w:val="00C036D0"/>
    <w:rsid w:val="00C038C4"/>
    <w:rsid w:val="00C03ADA"/>
    <w:rsid w:val="00C04A9B"/>
    <w:rsid w:val="00C05F9B"/>
    <w:rsid w:val="00C06EC4"/>
    <w:rsid w:val="00C06F59"/>
    <w:rsid w:val="00C07590"/>
    <w:rsid w:val="00C10509"/>
    <w:rsid w:val="00C1178B"/>
    <w:rsid w:val="00C1292B"/>
    <w:rsid w:val="00C13244"/>
    <w:rsid w:val="00C138AD"/>
    <w:rsid w:val="00C13C46"/>
    <w:rsid w:val="00C145C2"/>
    <w:rsid w:val="00C145E2"/>
    <w:rsid w:val="00C15497"/>
    <w:rsid w:val="00C1643F"/>
    <w:rsid w:val="00C16464"/>
    <w:rsid w:val="00C1681F"/>
    <w:rsid w:val="00C171F3"/>
    <w:rsid w:val="00C174EF"/>
    <w:rsid w:val="00C20098"/>
    <w:rsid w:val="00C20171"/>
    <w:rsid w:val="00C20677"/>
    <w:rsid w:val="00C20A40"/>
    <w:rsid w:val="00C20C1E"/>
    <w:rsid w:val="00C22CC5"/>
    <w:rsid w:val="00C22D67"/>
    <w:rsid w:val="00C23158"/>
    <w:rsid w:val="00C24163"/>
    <w:rsid w:val="00C242E3"/>
    <w:rsid w:val="00C26113"/>
    <w:rsid w:val="00C264B4"/>
    <w:rsid w:val="00C266A9"/>
    <w:rsid w:val="00C26DF3"/>
    <w:rsid w:val="00C270C3"/>
    <w:rsid w:val="00C277DF"/>
    <w:rsid w:val="00C27BA8"/>
    <w:rsid w:val="00C30684"/>
    <w:rsid w:val="00C3177D"/>
    <w:rsid w:val="00C31A8F"/>
    <w:rsid w:val="00C32203"/>
    <w:rsid w:val="00C32D4F"/>
    <w:rsid w:val="00C3350C"/>
    <w:rsid w:val="00C33D61"/>
    <w:rsid w:val="00C34264"/>
    <w:rsid w:val="00C34CA9"/>
    <w:rsid w:val="00C34EBF"/>
    <w:rsid w:val="00C35C56"/>
    <w:rsid w:val="00C36F8C"/>
    <w:rsid w:val="00C3761B"/>
    <w:rsid w:val="00C37753"/>
    <w:rsid w:val="00C37B7A"/>
    <w:rsid w:val="00C4023D"/>
    <w:rsid w:val="00C40F36"/>
    <w:rsid w:val="00C41A40"/>
    <w:rsid w:val="00C421FE"/>
    <w:rsid w:val="00C44165"/>
    <w:rsid w:val="00C441EE"/>
    <w:rsid w:val="00C4421C"/>
    <w:rsid w:val="00C44254"/>
    <w:rsid w:val="00C4561E"/>
    <w:rsid w:val="00C4634A"/>
    <w:rsid w:val="00C46DAF"/>
    <w:rsid w:val="00C47E3B"/>
    <w:rsid w:val="00C51774"/>
    <w:rsid w:val="00C52601"/>
    <w:rsid w:val="00C535D3"/>
    <w:rsid w:val="00C53D16"/>
    <w:rsid w:val="00C54F51"/>
    <w:rsid w:val="00C5531D"/>
    <w:rsid w:val="00C5546E"/>
    <w:rsid w:val="00C556E8"/>
    <w:rsid w:val="00C559BA"/>
    <w:rsid w:val="00C5621B"/>
    <w:rsid w:val="00C562F5"/>
    <w:rsid w:val="00C569E5"/>
    <w:rsid w:val="00C56BEA"/>
    <w:rsid w:val="00C57F47"/>
    <w:rsid w:val="00C60DB2"/>
    <w:rsid w:val="00C61538"/>
    <w:rsid w:val="00C6221F"/>
    <w:rsid w:val="00C62E43"/>
    <w:rsid w:val="00C636A6"/>
    <w:rsid w:val="00C64093"/>
    <w:rsid w:val="00C64138"/>
    <w:rsid w:val="00C64D08"/>
    <w:rsid w:val="00C64E8E"/>
    <w:rsid w:val="00C65143"/>
    <w:rsid w:val="00C6523F"/>
    <w:rsid w:val="00C67309"/>
    <w:rsid w:val="00C700FB"/>
    <w:rsid w:val="00C71573"/>
    <w:rsid w:val="00C7192C"/>
    <w:rsid w:val="00C71930"/>
    <w:rsid w:val="00C72751"/>
    <w:rsid w:val="00C729DB"/>
    <w:rsid w:val="00C73991"/>
    <w:rsid w:val="00C74157"/>
    <w:rsid w:val="00C74B65"/>
    <w:rsid w:val="00C74D12"/>
    <w:rsid w:val="00C7640A"/>
    <w:rsid w:val="00C76DFD"/>
    <w:rsid w:val="00C7782A"/>
    <w:rsid w:val="00C83642"/>
    <w:rsid w:val="00C847E1"/>
    <w:rsid w:val="00C848B3"/>
    <w:rsid w:val="00C85D09"/>
    <w:rsid w:val="00C862CA"/>
    <w:rsid w:val="00C871EE"/>
    <w:rsid w:val="00C874A7"/>
    <w:rsid w:val="00C90083"/>
    <w:rsid w:val="00C90F4D"/>
    <w:rsid w:val="00C91550"/>
    <w:rsid w:val="00C9299C"/>
    <w:rsid w:val="00C92C7D"/>
    <w:rsid w:val="00C92EA9"/>
    <w:rsid w:val="00C93842"/>
    <w:rsid w:val="00C94E88"/>
    <w:rsid w:val="00C95541"/>
    <w:rsid w:val="00C955BE"/>
    <w:rsid w:val="00C95D16"/>
    <w:rsid w:val="00C95E57"/>
    <w:rsid w:val="00C961DE"/>
    <w:rsid w:val="00C968CD"/>
    <w:rsid w:val="00C96D69"/>
    <w:rsid w:val="00C972C1"/>
    <w:rsid w:val="00C978BC"/>
    <w:rsid w:val="00CA0666"/>
    <w:rsid w:val="00CA0EB1"/>
    <w:rsid w:val="00CA0F8B"/>
    <w:rsid w:val="00CA0FCC"/>
    <w:rsid w:val="00CA12EE"/>
    <w:rsid w:val="00CA1382"/>
    <w:rsid w:val="00CA1CB0"/>
    <w:rsid w:val="00CA2408"/>
    <w:rsid w:val="00CA25A9"/>
    <w:rsid w:val="00CA2859"/>
    <w:rsid w:val="00CA2D33"/>
    <w:rsid w:val="00CA33EE"/>
    <w:rsid w:val="00CA447C"/>
    <w:rsid w:val="00CA47B1"/>
    <w:rsid w:val="00CA4893"/>
    <w:rsid w:val="00CA490A"/>
    <w:rsid w:val="00CA4EEE"/>
    <w:rsid w:val="00CA50F8"/>
    <w:rsid w:val="00CA59C2"/>
    <w:rsid w:val="00CA60B9"/>
    <w:rsid w:val="00CA7AB4"/>
    <w:rsid w:val="00CB05DD"/>
    <w:rsid w:val="00CB16DE"/>
    <w:rsid w:val="00CB1C23"/>
    <w:rsid w:val="00CB2075"/>
    <w:rsid w:val="00CB23CD"/>
    <w:rsid w:val="00CB2661"/>
    <w:rsid w:val="00CB2BE0"/>
    <w:rsid w:val="00CB2D4A"/>
    <w:rsid w:val="00CB4446"/>
    <w:rsid w:val="00CB5665"/>
    <w:rsid w:val="00CB56E3"/>
    <w:rsid w:val="00CB5DCC"/>
    <w:rsid w:val="00CB6393"/>
    <w:rsid w:val="00CB6AEB"/>
    <w:rsid w:val="00CB7C1F"/>
    <w:rsid w:val="00CC017D"/>
    <w:rsid w:val="00CC10FF"/>
    <w:rsid w:val="00CC19B2"/>
    <w:rsid w:val="00CC1CBE"/>
    <w:rsid w:val="00CC2682"/>
    <w:rsid w:val="00CC2D19"/>
    <w:rsid w:val="00CC32C0"/>
    <w:rsid w:val="00CC36FB"/>
    <w:rsid w:val="00CC3B9A"/>
    <w:rsid w:val="00CC3DBA"/>
    <w:rsid w:val="00CC4F07"/>
    <w:rsid w:val="00CC5E51"/>
    <w:rsid w:val="00CC5F13"/>
    <w:rsid w:val="00CC6636"/>
    <w:rsid w:val="00CC7BA7"/>
    <w:rsid w:val="00CC7BEC"/>
    <w:rsid w:val="00CC7F07"/>
    <w:rsid w:val="00CD02AA"/>
    <w:rsid w:val="00CD1212"/>
    <w:rsid w:val="00CD3443"/>
    <w:rsid w:val="00CD4890"/>
    <w:rsid w:val="00CD4D9E"/>
    <w:rsid w:val="00CD5595"/>
    <w:rsid w:val="00CD5B14"/>
    <w:rsid w:val="00CE03DB"/>
    <w:rsid w:val="00CE07E7"/>
    <w:rsid w:val="00CE4D8D"/>
    <w:rsid w:val="00CE56C3"/>
    <w:rsid w:val="00CE620D"/>
    <w:rsid w:val="00CE62A3"/>
    <w:rsid w:val="00CE6415"/>
    <w:rsid w:val="00CE6A75"/>
    <w:rsid w:val="00CE7210"/>
    <w:rsid w:val="00CF0EA2"/>
    <w:rsid w:val="00CF0F71"/>
    <w:rsid w:val="00CF12A9"/>
    <w:rsid w:val="00CF1D08"/>
    <w:rsid w:val="00CF2856"/>
    <w:rsid w:val="00CF43B6"/>
    <w:rsid w:val="00CF58E7"/>
    <w:rsid w:val="00CF6253"/>
    <w:rsid w:val="00CF716A"/>
    <w:rsid w:val="00D005DC"/>
    <w:rsid w:val="00D0135C"/>
    <w:rsid w:val="00D0179B"/>
    <w:rsid w:val="00D02032"/>
    <w:rsid w:val="00D03204"/>
    <w:rsid w:val="00D0353E"/>
    <w:rsid w:val="00D03D70"/>
    <w:rsid w:val="00D041E2"/>
    <w:rsid w:val="00D048B5"/>
    <w:rsid w:val="00D05264"/>
    <w:rsid w:val="00D053CF"/>
    <w:rsid w:val="00D05506"/>
    <w:rsid w:val="00D05AC3"/>
    <w:rsid w:val="00D05E30"/>
    <w:rsid w:val="00D0658F"/>
    <w:rsid w:val="00D101AE"/>
    <w:rsid w:val="00D11812"/>
    <w:rsid w:val="00D11829"/>
    <w:rsid w:val="00D1229E"/>
    <w:rsid w:val="00D12573"/>
    <w:rsid w:val="00D12BD2"/>
    <w:rsid w:val="00D157CF"/>
    <w:rsid w:val="00D166D2"/>
    <w:rsid w:val="00D170DD"/>
    <w:rsid w:val="00D2010B"/>
    <w:rsid w:val="00D20552"/>
    <w:rsid w:val="00D20F38"/>
    <w:rsid w:val="00D2138B"/>
    <w:rsid w:val="00D214DE"/>
    <w:rsid w:val="00D219E8"/>
    <w:rsid w:val="00D22015"/>
    <w:rsid w:val="00D22222"/>
    <w:rsid w:val="00D225E0"/>
    <w:rsid w:val="00D22F5A"/>
    <w:rsid w:val="00D23143"/>
    <w:rsid w:val="00D236C7"/>
    <w:rsid w:val="00D249CB"/>
    <w:rsid w:val="00D24D3E"/>
    <w:rsid w:val="00D24DEE"/>
    <w:rsid w:val="00D24F3E"/>
    <w:rsid w:val="00D24FF8"/>
    <w:rsid w:val="00D25607"/>
    <w:rsid w:val="00D2693F"/>
    <w:rsid w:val="00D26A43"/>
    <w:rsid w:val="00D26DB2"/>
    <w:rsid w:val="00D27069"/>
    <w:rsid w:val="00D27928"/>
    <w:rsid w:val="00D27FCE"/>
    <w:rsid w:val="00D309DB"/>
    <w:rsid w:val="00D32B7B"/>
    <w:rsid w:val="00D32BAB"/>
    <w:rsid w:val="00D32D51"/>
    <w:rsid w:val="00D33E3A"/>
    <w:rsid w:val="00D34184"/>
    <w:rsid w:val="00D348BC"/>
    <w:rsid w:val="00D34C63"/>
    <w:rsid w:val="00D352CB"/>
    <w:rsid w:val="00D375A7"/>
    <w:rsid w:val="00D37CEB"/>
    <w:rsid w:val="00D4097A"/>
    <w:rsid w:val="00D410E4"/>
    <w:rsid w:val="00D41414"/>
    <w:rsid w:val="00D42BA2"/>
    <w:rsid w:val="00D44689"/>
    <w:rsid w:val="00D44D3B"/>
    <w:rsid w:val="00D46071"/>
    <w:rsid w:val="00D461A8"/>
    <w:rsid w:val="00D46559"/>
    <w:rsid w:val="00D4781F"/>
    <w:rsid w:val="00D47B4E"/>
    <w:rsid w:val="00D47FE0"/>
    <w:rsid w:val="00D5059E"/>
    <w:rsid w:val="00D50677"/>
    <w:rsid w:val="00D51186"/>
    <w:rsid w:val="00D52049"/>
    <w:rsid w:val="00D52253"/>
    <w:rsid w:val="00D523F7"/>
    <w:rsid w:val="00D5313C"/>
    <w:rsid w:val="00D53ADC"/>
    <w:rsid w:val="00D53B95"/>
    <w:rsid w:val="00D53F22"/>
    <w:rsid w:val="00D5406A"/>
    <w:rsid w:val="00D54780"/>
    <w:rsid w:val="00D54B88"/>
    <w:rsid w:val="00D55175"/>
    <w:rsid w:val="00D55842"/>
    <w:rsid w:val="00D55FC0"/>
    <w:rsid w:val="00D56A91"/>
    <w:rsid w:val="00D56D51"/>
    <w:rsid w:val="00D56E34"/>
    <w:rsid w:val="00D57560"/>
    <w:rsid w:val="00D57A68"/>
    <w:rsid w:val="00D57FB0"/>
    <w:rsid w:val="00D57FB4"/>
    <w:rsid w:val="00D60F6D"/>
    <w:rsid w:val="00D6185B"/>
    <w:rsid w:val="00D61DBC"/>
    <w:rsid w:val="00D6287D"/>
    <w:rsid w:val="00D62AB2"/>
    <w:rsid w:val="00D630C1"/>
    <w:rsid w:val="00D63811"/>
    <w:rsid w:val="00D63BC4"/>
    <w:rsid w:val="00D64235"/>
    <w:rsid w:val="00D6430C"/>
    <w:rsid w:val="00D654A4"/>
    <w:rsid w:val="00D654D8"/>
    <w:rsid w:val="00D65772"/>
    <w:rsid w:val="00D65EF5"/>
    <w:rsid w:val="00D6608A"/>
    <w:rsid w:val="00D66210"/>
    <w:rsid w:val="00D7035C"/>
    <w:rsid w:val="00D705DA"/>
    <w:rsid w:val="00D70769"/>
    <w:rsid w:val="00D70A9E"/>
    <w:rsid w:val="00D71103"/>
    <w:rsid w:val="00D712F0"/>
    <w:rsid w:val="00D738D8"/>
    <w:rsid w:val="00D74676"/>
    <w:rsid w:val="00D75145"/>
    <w:rsid w:val="00D75A6F"/>
    <w:rsid w:val="00D75FA7"/>
    <w:rsid w:val="00D76367"/>
    <w:rsid w:val="00D765AB"/>
    <w:rsid w:val="00D76648"/>
    <w:rsid w:val="00D77D7C"/>
    <w:rsid w:val="00D807F6"/>
    <w:rsid w:val="00D80F27"/>
    <w:rsid w:val="00D811D1"/>
    <w:rsid w:val="00D823D7"/>
    <w:rsid w:val="00D82C6A"/>
    <w:rsid w:val="00D82CF9"/>
    <w:rsid w:val="00D83183"/>
    <w:rsid w:val="00D8326A"/>
    <w:rsid w:val="00D832F4"/>
    <w:rsid w:val="00D83479"/>
    <w:rsid w:val="00D83711"/>
    <w:rsid w:val="00D83787"/>
    <w:rsid w:val="00D8437B"/>
    <w:rsid w:val="00D85BA6"/>
    <w:rsid w:val="00D867F7"/>
    <w:rsid w:val="00D86B44"/>
    <w:rsid w:val="00D87FFE"/>
    <w:rsid w:val="00D90230"/>
    <w:rsid w:val="00D90FE5"/>
    <w:rsid w:val="00D916B6"/>
    <w:rsid w:val="00D91757"/>
    <w:rsid w:val="00D91A7A"/>
    <w:rsid w:val="00D91CC8"/>
    <w:rsid w:val="00D91CCD"/>
    <w:rsid w:val="00D93199"/>
    <w:rsid w:val="00D93C0E"/>
    <w:rsid w:val="00D97C22"/>
    <w:rsid w:val="00D97CEF"/>
    <w:rsid w:val="00DA0916"/>
    <w:rsid w:val="00DA1E12"/>
    <w:rsid w:val="00DA2C3B"/>
    <w:rsid w:val="00DA3348"/>
    <w:rsid w:val="00DA4062"/>
    <w:rsid w:val="00DA4755"/>
    <w:rsid w:val="00DA5807"/>
    <w:rsid w:val="00DA5FED"/>
    <w:rsid w:val="00DA7040"/>
    <w:rsid w:val="00DB05FD"/>
    <w:rsid w:val="00DB0607"/>
    <w:rsid w:val="00DB0D09"/>
    <w:rsid w:val="00DB0DE9"/>
    <w:rsid w:val="00DB165D"/>
    <w:rsid w:val="00DB18A5"/>
    <w:rsid w:val="00DB24BF"/>
    <w:rsid w:val="00DB37C7"/>
    <w:rsid w:val="00DB4BB9"/>
    <w:rsid w:val="00DB5338"/>
    <w:rsid w:val="00DB53C5"/>
    <w:rsid w:val="00DB7F03"/>
    <w:rsid w:val="00DC0BC3"/>
    <w:rsid w:val="00DC10DB"/>
    <w:rsid w:val="00DC1B0D"/>
    <w:rsid w:val="00DC2AE5"/>
    <w:rsid w:val="00DC2DB9"/>
    <w:rsid w:val="00DC3238"/>
    <w:rsid w:val="00DC3860"/>
    <w:rsid w:val="00DC5999"/>
    <w:rsid w:val="00DC6362"/>
    <w:rsid w:val="00DC6392"/>
    <w:rsid w:val="00DC6C6B"/>
    <w:rsid w:val="00DC76FE"/>
    <w:rsid w:val="00DC7A1F"/>
    <w:rsid w:val="00DC7D1F"/>
    <w:rsid w:val="00DC7D49"/>
    <w:rsid w:val="00DD084C"/>
    <w:rsid w:val="00DD11E4"/>
    <w:rsid w:val="00DD1F89"/>
    <w:rsid w:val="00DD1FBE"/>
    <w:rsid w:val="00DD2723"/>
    <w:rsid w:val="00DD2BA7"/>
    <w:rsid w:val="00DD3040"/>
    <w:rsid w:val="00DD3D09"/>
    <w:rsid w:val="00DD54CB"/>
    <w:rsid w:val="00DD5733"/>
    <w:rsid w:val="00DD6B3A"/>
    <w:rsid w:val="00DD6C25"/>
    <w:rsid w:val="00DD7185"/>
    <w:rsid w:val="00DD7C74"/>
    <w:rsid w:val="00DE0AC2"/>
    <w:rsid w:val="00DE1C63"/>
    <w:rsid w:val="00DE2370"/>
    <w:rsid w:val="00DE268D"/>
    <w:rsid w:val="00DE2C64"/>
    <w:rsid w:val="00DE2D8B"/>
    <w:rsid w:val="00DE31E2"/>
    <w:rsid w:val="00DE3F71"/>
    <w:rsid w:val="00DE57B7"/>
    <w:rsid w:val="00DE5E7B"/>
    <w:rsid w:val="00DE5EB0"/>
    <w:rsid w:val="00DE6018"/>
    <w:rsid w:val="00DE6BA0"/>
    <w:rsid w:val="00DF0390"/>
    <w:rsid w:val="00DF085B"/>
    <w:rsid w:val="00DF1DA4"/>
    <w:rsid w:val="00DF1EB6"/>
    <w:rsid w:val="00DF1F53"/>
    <w:rsid w:val="00DF29AF"/>
    <w:rsid w:val="00DF2DAF"/>
    <w:rsid w:val="00DF2FB9"/>
    <w:rsid w:val="00DF3418"/>
    <w:rsid w:val="00DF3A7E"/>
    <w:rsid w:val="00DF41F5"/>
    <w:rsid w:val="00DF4D13"/>
    <w:rsid w:val="00DF6F40"/>
    <w:rsid w:val="00DF7263"/>
    <w:rsid w:val="00DF75EB"/>
    <w:rsid w:val="00DF7DAA"/>
    <w:rsid w:val="00DF7DFC"/>
    <w:rsid w:val="00E003CF"/>
    <w:rsid w:val="00E00824"/>
    <w:rsid w:val="00E00D8D"/>
    <w:rsid w:val="00E00F4C"/>
    <w:rsid w:val="00E019D5"/>
    <w:rsid w:val="00E01FDB"/>
    <w:rsid w:val="00E020C1"/>
    <w:rsid w:val="00E02DBE"/>
    <w:rsid w:val="00E04725"/>
    <w:rsid w:val="00E05B61"/>
    <w:rsid w:val="00E0615B"/>
    <w:rsid w:val="00E064D0"/>
    <w:rsid w:val="00E077A7"/>
    <w:rsid w:val="00E078E3"/>
    <w:rsid w:val="00E07D1A"/>
    <w:rsid w:val="00E10B63"/>
    <w:rsid w:val="00E10E29"/>
    <w:rsid w:val="00E11044"/>
    <w:rsid w:val="00E116B1"/>
    <w:rsid w:val="00E11DA8"/>
    <w:rsid w:val="00E13308"/>
    <w:rsid w:val="00E13609"/>
    <w:rsid w:val="00E13A78"/>
    <w:rsid w:val="00E13EB9"/>
    <w:rsid w:val="00E143D7"/>
    <w:rsid w:val="00E15441"/>
    <w:rsid w:val="00E154C3"/>
    <w:rsid w:val="00E154CC"/>
    <w:rsid w:val="00E15BD3"/>
    <w:rsid w:val="00E16742"/>
    <w:rsid w:val="00E168BF"/>
    <w:rsid w:val="00E16A49"/>
    <w:rsid w:val="00E16A50"/>
    <w:rsid w:val="00E171C2"/>
    <w:rsid w:val="00E1736F"/>
    <w:rsid w:val="00E1746C"/>
    <w:rsid w:val="00E17552"/>
    <w:rsid w:val="00E17FAA"/>
    <w:rsid w:val="00E2061F"/>
    <w:rsid w:val="00E207EC"/>
    <w:rsid w:val="00E20B99"/>
    <w:rsid w:val="00E21217"/>
    <w:rsid w:val="00E226F5"/>
    <w:rsid w:val="00E233F7"/>
    <w:rsid w:val="00E23D5F"/>
    <w:rsid w:val="00E23EDE"/>
    <w:rsid w:val="00E2475F"/>
    <w:rsid w:val="00E252F7"/>
    <w:rsid w:val="00E2586D"/>
    <w:rsid w:val="00E25A09"/>
    <w:rsid w:val="00E265DF"/>
    <w:rsid w:val="00E2746D"/>
    <w:rsid w:val="00E278C4"/>
    <w:rsid w:val="00E27953"/>
    <w:rsid w:val="00E27AC6"/>
    <w:rsid w:val="00E27C8B"/>
    <w:rsid w:val="00E27E68"/>
    <w:rsid w:val="00E310FA"/>
    <w:rsid w:val="00E315B0"/>
    <w:rsid w:val="00E31A19"/>
    <w:rsid w:val="00E332F9"/>
    <w:rsid w:val="00E33836"/>
    <w:rsid w:val="00E339EB"/>
    <w:rsid w:val="00E3419A"/>
    <w:rsid w:val="00E34B20"/>
    <w:rsid w:val="00E34BAF"/>
    <w:rsid w:val="00E35010"/>
    <w:rsid w:val="00E35451"/>
    <w:rsid w:val="00E3581D"/>
    <w:rsid w:val="00E364AE"/>
    <w:rsid w:val="00E36E67"/>
    <w:rsid w:val="00E378D5"/>
    <w:rsid w:val="00E40755"/>
    <w:rsid w:val="00E408DB"/>
    <w:rsid w:val="00E40F48"/>
    <w:rsid w:val="00E410DE"/>
    <w:rsid w:val="00E4173D"/>
    <w:rsid w:val="00E419ED"/>
    <w:rsid w:val="00E423A7"/>
    <w:rsid w:val="00E4262A"/>
    <w:rsid w:val="00E42E8F"/>
    <w:rsid w:val="00E4304D"/>
    <w:rsid w:val="00E442F6"/>
    <w:rsid w:val="00E45171"/>
    <w:rsid w:val="00E4568C"/>
    <w:rsid w:val="00E45A35"/>
    <w:rsid w:val="00E45A7E"/>
    <w:rsid w:val="00E45CB4"/>
    <w:rsid w:val="00E464F6"/>
    <w:rsid w:val="00E46B2F"/>
    <w:rsid w:val="00E46E56"/>
    <w:rsid w:val="00E46EA6"/>
    <w:rsid w:val="00E476FF"/>
    <w:rsid w:val="00E501F4"/>
    <w:rsid w:val="00E516C5"/>
    <w:rsid w:val="00E51E85"/>
    <w:rsid w:val="00E522D6"/>
    <w:rsid w:val="00E522DE"/>
    <w:rsid w:val="00E53F48"/>
    <w:rsid w:val="00E5436B"/>
    <w:rsid w:val="00E5506F"/>
    <w:rsid w:val="00E5521A"/>
    <w:rsid w:val="00E554DB"/>
    <w:rsid w:val="00E55A8C"/>
    <w:rsid w:val="00E567CA"/>
    <w:rsid w:val="00E56B9B"/>
    <w:rsid w:val="00E56F39"/>
    <w:rsid w:val="00E60951"/>
    <w:rsid w:val="00E61580"/>
    <w:rsid w:val="00E61696"/>
    <w:rsid w:val="00E618E4"/>
    <w:rsid w:val="00E61E95"/>
    <w:rsid w:val="00E629C5"/>
    <w:rsid w:val="00E637D1"/>
    <w:rsid w:val="00E64B3C"/>
    <w:rsid w:val="00E6542E"/>
    <w:rsid w:val="00E66257"/>
    <w:rsid w:val="00E66710"/>
    <w:rsid w:val="00E66C1F"/>
    <w:rsid w:val="00E70389"/>
    <w:rsid w:val="00E7083A"/>
    <w:rsid w:val="00E70C0A"/>
    <w:rsid w:val="00E7245D"/>
    <w:rsid w:val="00E727BA"/>
    <w:rsid w:val="00E72840"/>
    <w:rsid w:val="00E72A29"/>
    <w:rsid w:val="00E72A56"/>
    <w:rsid w:val="00E72CA4"/>
    <w:rsid w:val="00E72FC5"/>
    <w:rsid w:val="00E75E06"/>
    <w:rsid w:val="00E7614B"/>
    <w:rsid w:val="00E76775"/>
    <w:rsid w:val="00E76BF6"/>
    <w:rsid w:val="00E7700D"/>
    <w:rsid w:val="00E77DA9"/>
    <w:rsid w:val="00E77EB4"/>
    <w:rsid w:val="00E80161"/>
    <w:rsid w:val="00E80600"/>
    <w:rsid w:val="00E80A76"/>
    <w:rsid w:val="00E822B1"/>
    <w:rsid w:val="00E82842"/>
    <w:rsid w:val="00E83836"/>
    <w:rsid w:val="00E84A0C"/>
    <w:rsid w:val="00E85326"/>
    <w:rsid w:val="00E855E8"/>
    <w:rsid w:val="00E856E9"/>
    <w:rsid w:val="00E86704"/>
    <w:rsid w:val="00E86CB2"/>
    <w:rsid w:val="00E8764C"/>
    <w:rsid w:val="00E90C98"/>
    <w:rsid w:val="00E91238"/>
    <w:rsid w:val="00E925A5"/>
    <w:rsid w:val="00E92BC4"/>
    <w:rsid w:val="00E93301"/>
    <w:rsid w:val="00E93AF9"/>
    <w:rsid w:val="00E93CF2"/>
    <w:rsid w:val="00E93E7F"/>
    <w:rsid w:val="00E9410F"/>
    <w:rsid w:val="00E947AB"/>
    <w:rsid w:val="00E94C47"/>
    <w:rsid w:val="00E95DA0"/>
    <w:rsid w:val="00E96572"/>
    <w:rsid w:val="00E96D9C"/>
    <w:rsid w:val="00E97019"/>
    <w:rsid w:val="00E975C6"/>
    <w:rsid w:val="00E97B65"/>
    <w:rsid w:val="00E97E1A"/>
    <w:rsid w:val="00EA1022"/>
    <w:rsid w:val="00EA1080"/>
    <w:rsid w:val="00EA19D1"/>
    <w:rsid w:val="00EA32AC"/>
    <w:rsid w:val="00EA3B9A"/>
    <w:rsid w:val="00EA3D9C"/>
    <w:rsid w:val="00EA42BB"/>
    <w:rsid w:val="00EA461D"/>
    <w:rsid w:val="00EA4D5D"/>
    <w:rsid w:val="00EA5481"/>
    <w:rsid w:val="00EA59F2"/>
    <w:rsid w:val="00EA5AED"/>
    <w:rsid w:val="00EA68FE"/>
    <w:rsid w:val="00EA7C7A"/>
    <w:rsid w:val="00EB1117"/>
    <w:rsid w:val="00EB1B61"/>
    <w:rsid w:val="00EB205F"/>
    <w:rsid w:val="00EB2899"/>
    <w:rsid w:val="00EB3358"/>
    <w:rsid w:val="00EB4020"/>
    <w:rsid w:val="00EB443F"/>
    <w:rsid w:val="00EB4485"/>
    <w:rsid w:val="00EB4AB0"/>
    <w:rsid w:val="00EB4DB1"/>
    <w:rsid w:val="00EB4DFD"/>
    <w:rsid w:val="00EB4E97"/>
    <w:rsid w:val="00EB5079"/>
    <w:rsid w:val="00EB5374"/>
    <w:rsid w:val="00EB569D"/>
    <w:rsid w:val="00EB65C6"/>
    <w:rsid w:val="00EB665A"/>
    <w:rsid w:val="00EB6C74"/>
    <w:rsid w:val="00EB70CE"/>
    <w:rsid w:val="00EB7D89"/>
    <w:rsid w:val="00EC0480"/>
    <w:rsid w:val="00EC0C5E"/>
    <w:rsid w:val="00EC30D1"/>
    <w:rsid w:val="00EC40A9"/>
    <w:rsid w:val="00EC55A1"/>
    <w:rsid w:val="00EC5FF0"/>
    <w:rsid w:val="00EC60DB"/>
    <w:rsid w:val="00EC64A5"/>
    <w:rsid w:val="00EC6982"/>
    <w:rsid w:val="00EC6D79"/>
    <w:rsid w:val="00ED04A2"/>
    <w:rsid w:val="00ED0553"/>
    <w:rsid w:val="00ED1328"/>
    <w:rsid w:val="00ED1D5E"/>
    <w:rsid w:val="00ED28D0"/>
    <w:rsid w:val="00ED28F4"/>
    <w:rsid w:val="00ED3643"/>
    <w:rsid w:val="00ED4563"/>
    <w:rsid w:val="00ED4A19"/>
    <w:rsid w:val="00ED4B53"/>
    <w:rsid w:val="00ED5291"/>
    <w:rsid w:val="00ED54C2"/>
    <w:rsid w:val="00ED57D6"/>
    <w:rsid w:val="00ED5F4E"/>
    <w:rsid w:val="00ED7896"/>
    <w:rsid w:val="00ED7A79"/>
    <w:rsid w:val="00EE17FA"/>
    <w:rsid w:val="00EE1807"/>
    <w:rsid w:val="00EE2057"/>
    <w:rsid w:val="00EE3204"/>
    <w:rsid w:val="00EE3486"/>
    <w:rsid w:val="00EE34FE"/>
    <w:rsid w:val="00EE3E5D"/>
    <w:rsid w:val="00EE4534"/>
    <w:rsid w:val="00EE4662"/>
    <w:rsid w:val="00EE4B93"/>
    <w:rsid w:val="00EE5249"/>
    <w:rsid w:val="00EE5316"/>
    <w:rsid w:val="00EE681C"/>
    <w:rsid w:val="00EE6A7E"/>
    <w:rsid w:val="00EF0FEC"/>
    <w:rsid w:val="00EF17EB"/>
    <w:rsid w:val="00EF1D73"/>
    <w:rsid w:val="00EF1EF7"/>
    <w:rsid w:val="00EF28DF"/>
    <w:rsid w:val="00EF32DB"/>
    <w:rsid w:val="00EF32E8"/>
    <w:rsid w:val="00EF35AD"/>
    <w:rsid w:val="00EF3A74"/>
    <w:rsid w:val="00EF3C44"/>
    <w:rsid w:val="00EF428B"/>
    <w:rsid w:val="00EF4826"/>
    <w:rsid w:val="00EF526C"/>
    <w:rsid w:val="00F00825"/>
    <w:rsid w:val="00F01548"/>
    <w:rsid w:val="00F02018"/>
    <w:rsid w:val="00F02C0B"/>
    <w:rsid w:val="00F039B7"/>
    <w:rsid w:val="00F03A2A"/>
    <w:rsid w:val="00F03C19"/>
    <w:rsid w:val="00F043E5"/>
    <w:rsid w:val="00F04ABF"/>
    <w:rsid w:val="00F04D65"/>
    <w:rsid w:val="00F0562F"/>
    <w:rsid w:val="00F0696F"/>
    <w:rsid w:val="00F074B9"/>
    <w:rsid w:val="00F0769A"/>
    <w:rsid w:val="00F078F1"/>
    <w:rsid w:val="00F10F7C"/>
    <w:rsid w:val="00F10FF3"/>
    <w:rsid w:val="00F1131C"/>
    <w:rsid w:val="00F116F3"/>
    <w:rsid w:val="00F11DEC"/>
    <w:rsid w:val="00F11F54"/>
    <w:rsid w:val="00F12D3B"/>
    <w:rsid w:val="00F13AF4"/>
    <w:rsid w:val="00F14F99"/>
    <w:rsid w:val="00F15AE3"/>
    <w:rsid w:val="00F15E43"/>
    <w:rsid w:val="00F16859"/>
    <w:rsid w:val="00F16993"/>
    <w:rsid w:val="00F171DE"/>
    <w:rsid w:val="00F200DB"/>
    <w:rsid w:val="00F205AA"/>
    <w:rsid w:val="00F207F8"/>
    <w:rsid w:val="00F20834"/>
    <w:rsid w:val="00F20ED0"/>
    <w:rsid w:val="00F21039"/>
    <w:rsid w:val="00F21513"/>
    <w:rsid w:val="00F2166E"/>
    <w:rsid w:val="00F223A8"/>
    <w:rsid w:val="00F2346C"/>
    <w:rsid w:val="00F234E0"/>
    <w:rsid w:val="00F24AAD"/>
    <w:rsid w:val="00F25931"/>
    <w:rsid w:val="00F25BD3"/>
    <w:rsid w:val="00F25D4D"/>
    <w:rsid w:val="00F26778"/>
    <w:rsid w:val="00F26BCC"/>
    <w:rsid w:val="00F27F0C"/>
    <w:rsid w:val="00F30797"/>
    <w:rsid w:val="00F31242"/>
    <w:rsid w:val="00F31AC6"/>
    <w:rsid w:val="00F31F83"/>
    <w:rsid w:val="00F31FF8"/>
    <w:rsid w:val="00F3262C"/>
    <w:rsid w:val="00F32DDD"/>
    <w:rsid w:val="00F33348"/>
    <w:rsid w:val="00F33A8C"/>
    <w:rsid w:val="00F33F27"/>
    <w:rsid w:val="00F34034"/>
    <w:rsid w:val="00F34101"/>
    <w:rsid w:val="00F34C69"/>
    <w:rsid w:val="00F355E2"/>
    <w:rsid w:val="00F3603F"/>
    <w:rsid w:val="00F36721"/>
    <w:rsid w:val="00F36D48"/>
    <w:rsid w:val="00F372F6"/>
    <w:rsid w:val="00F3732E"/>
    <w:rsid w:val="00F37885"/>
    <w:rsid w:val="00F415EA"/>
    <w:rsid w:val="00F41B41"/>
    <w:rsid w:val="00F431BE"/>
    <w:rsid w:val="00F435C7"/>
    <w:rsid w:val="00F43683"/>
    <w:rsid w:val="00F45953"/>
    <w:rsid w:val="00F4714A"/>
    <w:rsid w:val="00F5080F"/>
    <w:rsid w:val="00F5095B"/>
    <w:rsid w:val="00F51179"/>
    <w:rsid w:val="00F5160D"/>
    <w:rsid w:val="00F519A6"/>
    <w:rsid w:val="00F520BB"/>
    <w:rsid w:val="00F5383B"/>
    <w:rsid w:val="00F5584B"/>
    <w:rsid w:val="00F55B61"/>
    <w:rsid w:val="00F55D5A"/>
    <w:rsid w:val="00F55FE0"/>
    <w:rsid w:val="00F56777"/>
    <w:rsid w:val="00F56887"/>
    <w:rsid w:val="00F56ECD"/>
    <w:rsid w:val="00F571CE"/>
    <w:rsid w:val="00F57F34"/>
    <w:rsid w:val="00F617C0"/>
    <w:rsid w:val="00F618F4"/>
    <w:rsid w:val="00F61A68"/>
    <w:rsid w:val="00F636C2"/>
    <w:rsid w:val="00F6387B"/>
    <w:rsid w:val="00F6436B"/>
    <w:rsid w:val="00F662A1"/>
    <w:rsid w:val="00F66315"/>
    <w:rsid w:val="00F664DC"/>
    <w:rsid w:val="00F673DB"/>
    <w:rsid w:val="00F67BBA"/>
    <w:rsid w:val="00F67F28"/>
    <w:rsid w:val="00F71C06"/>
    <w:rsid w:val="00F71E75"/>
    <w:rsid w:val="00F7208E"/>
    <w:rsid w:val="00F725D4"/>
    <w:rsid w:val="00F72F41"/>
    <w:rsid w:val="00F73C45"/>
    <w:rsid w:val="00F73F6A"/>
    <w:rsid w:val="00F74282"/>
    <w:rsid w:val="00F75ACD"/>
    <w:rsid w:val="00F76D1B"/>
    <w:rsid w:val="00F806A3"/>
    <w:rsid w:val="00F81655"/>
    <w:rsid w:val="00F81D9C"/>
    <w:rsid w:val="00F82D7E"/>
    <w:rsid w:val="00F83B1D"/>
    <w:rsid w:val="00F83C7C"/>
    <w:rsid w:val="00F849D2"/>
    <w:rsid w:val="00F84B1E"/>
    <w:rsid w:val="00F85F91"/>
    <w:rsid w:val="00F86066"/>
    <w:rsid w:val="00F8637D"/>
    <w:rsid w:val="00F86E76"/>
    <w:rsid w:val="00F86F94"/>
    <w:rsid w:val="00F87603"/>
    <w:rsid w:val="00F87BAD"/>
    <w:rsid w:val="00F902FA"/>
    <w:rsid w:val="00F90591"/>
    <w:rsid w:val="00F90F0C"/>
    <w:rsid w:val="00F92491"/>
    <w:rsid w:val="00F92CA3"/>
    <w:rsid w:val="00F930C9"/>
    <w:rsid w:val="00F9325D"/>
    <w:rsid w:val="00F9411A"/>
    <w:rsid w:val="00F94339"/>
    <w:rsid w:val="00F94C58"/>
    <w:rsid w:val="00F958DB"/>
    <w:rsid w:val="00F966C1"/>
    <w:rsid w:val="00F96930"/>
    <w:rsid w:val="00FA03F7"/>
    <w:rsid w:val="00FA080A"/>
    <w:rsid w:val="00FA1081"/>
    <w:rsid w:val="00FA299E"/>
    <w:rsid w:val="00FA2FF8"/>
    <w:rsid w:val="00FA328B"/>
    <w:rsid w:val="00FA398B"/>
    <w:rsid w:val="00FA4788"/>
    <w:rsid w:val="00FA79A4"/>
    <w:rsid w:val="00FA7FDD"/>
    <w:rsid w:val="00FB074B"/>
    <w:rsid w:val="00FB0A9F"/>
    <w:rsid w:val="00FB190E"/>
    <w:rsid w:val="00FB20D8"/>
    <w:rsid w:val="00FB2B79"/>
    <w:rsid w:val="00FB2D6E"/>
    <w:rsid w:val="00FB2EFA"/>
    <w:rsid w:val="00FB2FD7"/>
    <w:rsid w:val="00FB30BD"/>
    <w:rsid w:val="00FB42D0"/>
    <w:rsid w:val="00FB5B95"/>
    <w:rsid w:val="00FB611F"/>
    <w:rsid w:val="00FB6513"/>
    <w:rsid w:val="00FB6E33"/>
    <w:rsid w:val="00FB6F30"/>
    <w:rsid w:val="00FC024C"/>
    <w:rsid w:val="00FC14A5"/>
    <w:rsid w:val="00FC22C6"/>
    <w:rsid w:val="00FC2970"/>
    <w:rsid w:val="00FC6479"/>
    <w:rsid w:val="00FC6BC1"/>
    <w:rsid w:val="00FC763D"/>
    <w:rsid w:val="00FC7C58"/>
    <w:rsid w:val="00FD010C"/>
    <w:rsid w:val="00FD03A8"/>
    <w:rsid w:val="00FD06AC"/>
    <w:rsid w:val="00FD0B9C"/>
    <w:rsid w:val="00FD0BF7"/>
    <w:rsid w:val="00FD1E82"/>
    <w:rsid w:val="00FD1F2C"/>
    <w:rsid w:val="00FD261D"/>
    <w:rsid w:val="00FD28ED"/>
    <w:rsid w:val="00FD2FD0"/>
    <w:rsid w:val="00FD3182"/>
    <w:rsid w:val="00FD3ED6"/>
    <w:rsid w:val="00FD4195"/>
    <w:rsid w:val="00FD4889"/>
    <w:rsid w:val="00FD5755"/>
    <w:rsid w:val="00FD6C81"/>
    <w:rsid w:val="00FE2944"/>
    <w:rsid w:val="00FE2E7E"/>
    <w:rsid w:val="00FE39A8"/>
    <w:rsid w:val="00FE4716"/>
    <w:rsid w:val="00FE62D5"/>
    <w:rsid w:val="00FE72BF"/>
    <w:rsid w:val="00FE77AE"/>
    <w:rsid w:val="00FE7B6F"/>
    <w:rsid w:val="00FF0663"/>
    <w:rsid w:val="00FF0765"/>
    <w:rsid w:val="00FF0E66"/>
    <w:rsid w:val="00FF0FD6"/>
    <w:rsid w:val="00FF2805"/>
    <w:rsid w:val="00FF4409"/>
    <w:rsid w:val="00FF4C8A"/>
    <w:rsid w:val="00FF52C7"/>
    <w:rsid w:val="00FF5617"/>
    <w:rsid w:val="00FF5797"/>
    <w:rsid w:val="00FF5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0FD6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F0FD6"/>
    <w:pPr>
      <w:shd w:val="clear" w:color="auto" w:fill="70CDE3"/>
      <w:outlineLvl w:val="1"/>
    </w:pPr>
    <w:rPr>
      <w:rFonts w:asciiTheme="minorHAnsi" w:hAnsiTheme="minorHAnsi" w:cstheme="minorHAnsi"/>
      <w:b/>
      <w:sz w:val="3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F0FD6"/>
    <w:rPr>
      <w:rFonts w:eastAsia="MS Mincho" w:cstheme="minorHAnsi"/>
      <w:b/>
      <w:sz w:val="32"/>
      <w:shd w:val="clear" w:color="auto" w:fill="70CDE3"/>
    </w:rPr>
  </w:style>
  <w:style w:type="paragraph" w:styleId="Header">
    <w:name w:val="header"/>
    <w:basedOn w:val="Normal"/>
    <w:link w:val="HeaderChar"/>
    <w:uiPriority w:val="99"/>
    <w:unhideWhenUsed/>
    <w:rsid w:val="00FF0F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0FD6"/>
    <w:rPr>
      <w:rFonts w:ascii="Cambria" w:eastAsia="MS Mincho" w:hAnsi="Cambria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F0FD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0FD6"/>
    <w:rPr>
      <w:rFonts w:ascii="Cambria" w:eastAsia="MS Mincho" w:hAnsi="Cambria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F0FD6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2A6C86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character" w:customStyle="1" w:styleId="persian">
    <w:name w:val="persian"/>
    <w:basedOn w:val="DefaultParagraphFont"/>
    <w:rsid w:val="00F31242"/>
  </w:style>
  <w:style w:type="paragraph" w:styleId="ListParagraph">
    <w:name w:val="List Paragraph"/>
    <w:basedOn w:val="Normal"/>
    <w:uiPriority w:val="34"/>
    <w:qFormat/>
    <w:rsid w:val="003342D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gd">
    <w:name w:val="gd"/>
    <w:basedOn w:val="DefaultParagraphFont"/>
    <w:rsid w:val="000C05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0FD6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F0FD6"/>
    <w:pPr>
      <w:shd w:val="clear" w:color="auto" w:fill="70CDE3"/>
      <w:outlineLvl w:val="1"/>
    </w:pPr>
    <w:rPr>
      <w:rFonts w:asciiTheme="minorHAnsi" w:hAnsiTheme="minorHAnsi" w:cstheme="minorHAnsi"/>
      <w:b/>
      <w:sz w:val="3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F0FD6"/>
    <w:rPr>
      <w:rFonts w:eastAsia="MS Mincho" w:cstheme="minorHAnsi"/>
      <w:b/>
      <w:sz w:val="32"/>
      <w:shd w:val="clear" w:color="auto" w:fill="70CDE3"/>
    </w:rPr>
  </w:style>
  <w:style w:type="paragraph" w:styleId="Header">
    <w:name w:val="header"/>
    <w:basedOn w:val="Normal"/>
    <w:link w:val="HeaderChar"/>
    <w:uiPriority w:val="99"/>
    <w:unhideWhenUsed/>
    <w:rsid w:val="00FF0F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0FD6"/>
    <w:rPr>
      <w:rFonts w:ascii="Cambria" w:eastAsia="MS Mincho" w:hAnsi="Cambria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F0FD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0FD6"/>
    <w:rPr>
      <w:rFonts w:ascii="Cambria" w:eastAsia="MS Mincho" w:hAnsi="Cambria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F0FD6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2A6C86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character" w:customStyle="1" w:styleId="persian">
    <w:name w:val="persian"/>
    <w:basedOn w:val="DefaultParagraphFont"/>
    <w:rsid w:val="00F31242"/>
  </w:style>
  <w:style w:type="paragraph" w:styleId="ListParagraph">
    <w:name w:val="List Paragraph"/>
    <w:basedOn w:val="Normal"/>
    <w:uiPriority w:val="34"/>
    <w:qFormat/>
    <w:rsid w:val="003342D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gd">
    <w:name w:val="gd"/>
    <w:basedOn w:val="DefaultParagraphFont"/>
    <w:rsid w:val="000C05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sa=t&amp;rct=j&amp;q=&amp;esrc=s&amp;source=web&amp;cd=1&amp;cad=rja&amp;uact=8&amp;ved=0ahUKEwjUxZKIo_PbAhVB3SwKHUKWBBYQFggmMAA&amp;url=http%3A%2F%2Fircmj.com%2F&amp;usg=AOvVaw0lBBDgZSO-LhN7qPXvKK7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sajjad.lotfi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ajjad.lotfi@yahoo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ogle.com/url?sa=t&amp;rct=j&amp;q=&amp;esrc=s&amp;source=web&amp;cd=1&amp;cad=rja&amp;uact=8&amp;ved=0ahUKEwjUxZKIo_PbAhVB3SwKHUKWBBYQFggmMAA&amp;url=http%3A%2F%2Fircmj.com%2F&amp;usg=AOvVaw0lBBDgZSO-LhN7qPXvKK7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655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Communications Manager</dc:creator>
  <cp:lastModifiedBy>mehregan</cp:lastModifiedBy>
  <cp:revision>9</cp:revision>
  <dcterms:created xsi:type="dcterms:W3CDTF">2018-06-27T07:09:00Z</dcterms:created>
  <dcterms:modified xsi:type="dcterms:W3CDTF">2018-07-28T16:38:00Z</dcterms:modified>
</cp:coreProperties>
</file>