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30" w:rsidRDefault="00B36E30" w:rsidP="00BD095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 </w:t>
      </w:r>
      <w:r w:rsidR="000045A1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F60C26">
        <w:rPr>
          <w:rFonts w:asciiTheme="majorBidi" w:hAnsiTheme="majorBidi" w:cstheme="majorBidi"/>
          <w:sz w:val="24"/>
          <w:szCs w:val="24"/>
        </w:rPr>
        <w:t>Summary of clinicopathologic</w:t>
      </w:r>
      <w:r>
        <w:rPr>
          <w:rFonts w:asciiTheme="majorBidi" w:hAnsiTheme="majorBidi" w:cstheme="majorBidi"/>
          <w:sz w:val="24"/>
          <w:szCs w:val="24"/>
        </w:rPr>
        <w:t>al</w:t>
      </w:r>
      <w:r w:rsidRPr="00F60C2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features</w:t>
      </w:r>
      <w:r w:rsidRPr="00F60C26">
        <w:rPr>
          <w:rFonts w:asciiTheme="majorBidi" w:hAnsiTheme="majorBidi" w:cstheme="majorBidi"/>
          <w:sz w:val="24"/>
          <w:szCs w:val="24"/>
        </w:rPr>
        <w:t xml:space="preserve">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60C26">
        <w:rPr>
          <w:rFonts w:asciiTheme="majorBidi" w:hAnsiTheme="majorBidi" w:cstheme="majorBidi"/>
          <w:sz w:val="24"/>
          <w:szCs w:val="24"/>
        </w:rPr>
        <w:t>patients with gastric cancer</w:t>
      </w:r>
    </w:p>
    <w:tbl>
      <w:tblPr>
        <w:tblStyle w:val="TableGrid"/>
        <w:tblW w:w="0" w:type="auto"/>
        <w:jc w:val="center"/>
        <w:tblInd w:w="2385" w:type="dxa"/>
        <w:tblLayout w:type="fixed"/>
        <w:tblLook w:val="04A0"/>
      </w:tblPr>
      <w:tblGrid>
        <w:gridCol w:w="2821"/>
        <w:gridCol w:w="1796"/>
      </w:tblGrid>
      <w:tr w:rsidR="00B36E30" w:rsidTr="006779F0">
        <w:trPr>
          <w:jc w:val="center"/>
        </w:trPr>
        <w:tc>
          <w:tcPr>
            <w:tcW w:w="282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36E30" w:rsidRDefault="00B36E30" w:rsidP="00BD095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27E2">
              <w:rPr>
                <w:rFonts w:asciiTheme="majorBidi" w:hAnsiTheme="majorBidi" w:cstheme="majorBidi"/>
                <w:sz w:val="24"/>
                <w:szCs w:val="24"/>
              </w:rPr>
              <w:t>Clinic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al </w:t>
            </w:r>
            <w:r w:rsidRPr="00A327E2">
              <w:rPr>
                <w:rFonts w:asciiTheme="majorBidi" w:hAnsiTheme="majorBidi" w:cstheme="majorBidi"/>
                <w:sz w:val="24"/>
                <w:szCs w:val="24"/>
              </w:rPr>
              <w:t>pathological</w:t>
            </w:r>
          </w:p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features</w:t>
            </w:r>
          </w:p>
        </w:tc>
        <w:tc>
          <w:tcPr>
            <w:tcW w:w="179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357C0">
              <w:rPr>
                <w:rFonts w:asciiTheme="majorBidi" w:hAnsiTheme="majorBidi" w:cstheme="majorBidi"/>
              </w:rPr>
              <w:t>No. of patients (%)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</w:rPr>
              <w:t>Sex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36E30" w:rsidTr="006779F0">
        <w:trPr>
          <w:jc w:val="center"/>
        </w:trPr>
        <w:tc>
          <w:tcPr>
            <w:tcW w:w="2821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796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40 (66.7)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20 (33.3)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vAlign w:val="center"/>
          </w:tcPr>
          <w:p w:rsidR="00B36E30" w:rsidRPr="005357C0" w:rsidRDefault="00B36E30" w:rsidP="00BD0953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</w:rPr>
              <w:t>Age</w:t>
            </w:r>
            <w:r>
              <w:rPr>
                <w:rFonts w:asciiTheme="majorBidi" w:eastAsia="Times New Roman" w:hAnsiTheme="majorBidi" w:cstheme="majorBidi"/>
              </w:rPr>
              <w:t xml:space="preserve"> (year)</w:t>
            </w:r>
          </w:p>
        </w:tc>
        <w:tc>
          <w:tcPr>
            <w:tcW w:w="1796" w:type="dxa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&lt; 65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20 (33.3)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≥65</w:t>
            </w:r>
          </w:p>
        </w:tc>
        <w:tc>
          <w:tcPr>
            <w:tcW w:w="1796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40 (66.7)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</w:rPr>
              <w:t>Tumor</w:t>
            </w: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size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(</w:t>
            </w: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cm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36E30" w:rsidTr="006779F0">
        <w:trPr>
          <w:jc w:val="center"/>
        </w:trPr>
        <w:tc>
          <w:tcPr>
            <w:tcW w:w="2821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&lt; 5 </w:t>
            </w:r>
          </w:p>
        </w:tc>
        <w:tc>
          <w:tcPr>
            <w:tcW w:w="1796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37 (61.7)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≥5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23 (38.3)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vAlign w:val="center"/>
          </w:tcPr>
          <w:p w:rsidR="00B36E30" w:rsidRPr="005357C0" w:rsidRDefault="00B36E30" w:rsidP="00BD0953">
            <w:pPr>
              <w:spacing w:line="360" w:lineRule="auto"/>
              <w:rPr>
                <w:rFonts w:asciiTheme="majorBidi" w:eastAsia="Times New Roman" w:hAnsiTheme="majorBidi" w:cstheme="majorBidi"/>
              </w:rPr>
            </w:pPr>
            <w:r w:rsidRPr="00C57406">
              <w:rPr>
                <w:rFonts w:asciiTheme="majorBidi" w:eastAsia="Times New Roman" w:hAnsiTheme="majorBidi" w:cstheme="majorBidi"/>
              </w:rPr>
              <w:t>Histologic grad</w:t>
            </w:r>
            <w:r>
              <w:rPr>
                <w:rFonts w:asciiTheme="majorBidi" w:eastAsia="Times New Roman" w:hAnsiTheme="majorBidi" w:cstheme="majorBidi"/>
              </w:rPr>
              <w:t>e of differentiation</w:t>
            </w:r>
          </w:p>
        </w:tc>
        <w:tc>
          <w:tcPr>
            <w:tcW w:w="1796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Well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14 (23.3)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Moderate</w:t>
            </w:r>
          </w:p>
        </w:tc>
        <w:tc>
          <w:tcPr>
            <w:tcW w:w="1796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36 (60)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Poor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10 (16.7)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vAlign w:val="center"/>
          </w:tcPr>
          <w:p w:rsidR="00B36E30" w:rsidRPr="005357C0" w:rsidRDefault="00B36E30" w:rsidP="00BD0953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</w:rPr>
              <w:t>Lymph</w:t>
            </w: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node metastasis</w:t>
            </w:r>
          </w:p>
        </w:tc>
        <w:tc>
          <w:tcPr>
            <w:tcW w:w="1796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2500E">
              <w:rPr>
                <w:rFonts w:asciiTheme="majorBidi" w:eastAsia="Times New Roman" w:hAnsiTheme="majorBidi" w:cstheme="majorBidi"/>
                <w:sz w:val="20"/>
                <w:szCs w:val="20"/>
              </w:rPr>
              <w:t>Present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32 (53.3)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2500E">
              <w:rPr>
                <w:rFonts w:asciiTheme="majorBidi" w:eastAsia="Times New Roman" w:hAnsiTheme="majorBidi" w:cstheme="majorBidi"/>
                <w:sz w:val="20"/>
                <w:szCs w:val="20"/>
              </w:rPr>
              <w:t>Absent</w:t>
            </w:r>
          </w:p>
        </w:tc>
        <w:tc>
          <w:tcPr>
            <w:tcW w:w="1796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28 (46.7)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Distal</w:t>
            </w: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metastasis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B36E30" w:rsidTr="006779F0">
        <w:trPr>
          <w:jc w:val="center"/>
        </w:trPr>
        <w:tc>
          <w:tcPr>
            <w:tcW w:w="2821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2500E">
              <w:rPr>
                <w:rFonts w:asciiTheme="majorBidi" w:eastAsia="Times New Roman" w:hAnsiTheme="majorBidi" w:cstheme="majorBidi"/>
                <w:sz w:val="20"/>
                <w:szCs w:val="20"/>
              </w:rPr>
              <w:t>Present</w:t>
            </w:r>
          </w:p>
        </w:tc>
        <w:tc>
          <w:tcPr>
            <w:tcW w:w="1796" w:type="dxa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11 (18.3)</w:t>
            </w:r>
          </w:p>
        </w:tc>
      </w:tr>
      <w:tr w:rsidR="00B36E30" w:rsidTr="006779F0">
        <w:trPr>
          <w:jc w:val="center"/>
        </w:trPr>
        <w:tc>
          <w:tcPr>
            <w:tcW w:w="2821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42500E">
              <w:rPr>
                <w:rFonts w:asciiTheme="majorBidi" w:eastAsia="Times New Roman" w:hAnsiTheme="majorBidi" w:cstheme="majorBidi"/>
                <w:sz w:val="20"/>
                <w:szCs w:val="20"/>
              </w:rPr>
              <w:t>Absent</w:t>
            </w:r>
          </w:p>
        </w:tc>
        <w:tc>
          <w:tcPr>
            <w:tcW w:w="1796" w:type="dxa"/>
            <w:shd w:val="clear" w:color="auto" w:fill="DDD9C3" w:themeFill="background2" w:themeFillShade="E6"/>
            <w:vAlign w:val="center"/>
          </w:tcPr>
          <w:p w:rsidR="00B36E30" w:rsidRPr="005357C0" w:rsidRDefault="00B36E30" w:rsidP="00BD0953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5357C0">
              <w:rPr>
                <w:rFonts w:asciiTheme="majorBidi" w:eastAsia="Times New Roman" w:hAnsiTheme="majorBidi" w:cstheme="majorBidi"/>
                <w:sz w:val="20"/>
                <w:szCs w:val="20"/>
              </w:rPr>
              <w:t>49 (81.7)</w:t>
            </w:r>
          </w:p>
        </w:tc>
      </w:tr>
    </w:tbl>
    <w:p w:rsidR="00B36E30" w:rsidRDefault="00B36E30" w:rsidP="00BD095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F2DBF" w:rsidRDefault="000F2DBF" w:rsidP="00BD0953">
      <w:pPr>
        <w:spacing w:line="360" w:lineRule="auto"/>
      </w:pPr>
    </w:p>
    <w:sectPr w:rsidR="000F2DBF" w:rsidSect="000F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36E30"/>
    <w:rsid w:val="000045A1"/>
    <w:rsid w:val="000F2DBF"/>
    <w:rsid w:val="00B36E30"/>
    <w:rsid w:val="00BD0953"/>
    <w:rsid w:val="00E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Grizli777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</dc:creator>
  <cp:lastModifiedBy>Farhad</cp:lastModifiedBy>
  <cp:revision>3</cp:revision>
  <dcterms:created xsi:type="dcterms:W3CDTF">2017-11-21T08:46:00Z</dcterms:created>
  <dcterms:modified xsi:type="dcterms:W3CDTF">2018-04-25T15:44:00Z</dcterms:modified>
</cp:coreProperties>
</file>