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819" w:rsidRPr="00185819" w:rsidRDefault="00185819" w:rsidP="00185819">
      <w:pPr>
        <w:bidi w:val="0"/>
        <w:spacing w:after="0" w:line="240" w:lineRule="auto"/>
        <w:rPr>
          <w:rFonts w:ascii="Calibri" w:eastAsia="MS Mincho" w:hAnsi="Calibri" w:cs="Calibri"/>
        </w:rPr>
      </w:pPr>
      <w:r w:rsidRPr="00185819">
        <w:rPr>
          <w:rFonts w:ascii="Calibri" w:eastAsia="MS Mincho" w:hAnsi="Calibri" w:cs="Calibri"/>
        </w:rPr>
        <w:t>Abdulaziz Almalki</w:t>
      </w:r>
    </w:p>
    <w:p w:rsidR="00185819" w:rsidRPr="00185819" w:rsidRDefault="00185819" w:rsidP="00185819">
      <w:pPr>
        <w:bidi w:val="0"/>
        <w:spacing w:after="0" w:line="240" w:lineRule="auto"/>
        <w:rPr>
          <w:rFonts w:ascii="Calibri" w:eastAsia="MS Mincho" w:hAnsi="Calibri" w:cs="Calibri"/>
        </w:rPr>
      </w:pPr>
      <w:r w:rsidRPr="00185819">
        <w:rPr>
          <w:rFonts w:ascii="Calibri" w:eastAsia="MS Mincho" w:hAnsi="Calibri" w:cs="Calibri"/>
        </w:rPr>
        <w:t>Imam Mohammed Ibn Saud Islamic University</w:t>
      </w:r>
    </w:p>
    <w:p w:rsidR="00185819" w:rsidRPr="00185819" w:rsidRDefault="00185819" w:rsidP="00185819">
      <w:pPr>
        <w:bidi w:val="0"/>
        <w:spacing w:after="0" w:line="240" w:lineRule="auto"/>
        <w:rPr>
          <w:rFonts w:ascii="Calibri" w:eastAsia="MS Mincho" w:hAnsi="Calibri" w:cs="Calibri"/>
        </w:rPr>
      </w:pPr>
      <w:r w:rsidRPr="00185819">
        <w:rPr>
          <w:rFonts w:ascii="Calibri" w:eastAsia="MS Mincho" w:hAnsi="Calibri" w:cs="Calibri"/>
        </w:rPr>
        <w:t>Riyadh city, Kingdom of Saudi Arabia</w:t>
      </w:r>
    </w:p>
    <w:p w:rsidR="00185819" w:rsidRPr="00185819" w:rsidRDefault="00185819" w:rsidP="00185819">
      <w:pPr>
        <w:bidi w:val="0"/>
        <w:spacing w:after="0" w:line="240" w:lineRule="auto"/>
        <w:rPr>
          <w:rFonts w:ascii="Calibri" w:eastAsia="MS Mincho" w:hAnsi="Calibri" w:cs="Calibri"/>
        </w:rPr>
      </w:pPr>
      <w:r w:rsidRPr="00185819">
        <w:rPr>
          <w:rFonts w:ascii="Calibri" w:eastAsia="MS Mincho" w:hAnsi="Calibri" w:cs="Calibri"/>
        </w:rPr>
        <w:t>Abualaziz.Almalki@gmail.com</w:t>
      </w:r>
    </w:p>
    <w:p w:rsidR="00185819" w:rsidRPr="00185819" w:rsidRDefault="00185819" w:rsidP="00185819">
      <w:pPr>
        <w:bidi w:val="0"/>
        <w:spacing w:after="0" w:line="240" w:lineRule="auto"/>
        <w:rPr>
          <w:rFonts w:ascii="Calibri" w:eastAsia="MS Mincho" w:hAnsi="Calibri" w:cs="Calibri"/>
        </w:rPr>
      </w:pPr>
    </w:p>
    <w:p w:rsidR="00217A1F" w:rsidRDefault="00217A1F" w:rsidP="00217A1F">
      <w:pPr>
        <w:bidi w:val="0"/>
        <w:spacing w:after="0" w:line="240" w:lineRule="auto"/>
        <w:rPr>
          <w:rFonts w:ascii="Segoe UI" w:hAnsi="Segoe UI" w:cs="Segoe UI"/>
          <w:sz w:val="21"/>
          <w:szCs w:val="21"/>
          <w:shd w:val="clear" w:color="auto" w:fill="FFFFFF"/>
        </w:rPr>
      </w:pPr>
      <w:r w:rsidRPr="00217A1F">
        <w:rPr>
          <w:rFonts w:ascii="Segoe UI" w:hAnsi="Segoe UI" w:cs="Segoe UI"/>
          <w:sz w:val="21"/>
          <w:szCs w:val="21"/>
          <w:shd w:val="clear" w:color="auto" w:fill="FFFFFF"/>
        </w:rPr>
        <w:t xml:space="preserve">Afshin </w:t>
      </w:r>
      <w:proofErr w:type="spellStart"/>
      <w:r w:rsidRPr="00217A1F">
        <w:rPr>
          <w:rFonts w:ascii="Segoe UI" w:hAnsi="Segoe UI" w:cs="Segoe UI"/>
          <w:sz w:val="21"/>
          <w:szCs w:val="21"/>
          <w:shd w:val="clear" w:color="auto" w:fill="FFFFFF"/>
        </w:rPr>
        <w:t>Borhanihaghighi</w:t>
      </w:r>
      <w:proofErr w:type="spellEnd"/>
    </w:p>
    <w:p w:rsidR="00185819" w:rsidRPr="00185819" w:rsidRDefault="00185819" w:rsidP="00217A1F">
      <w:pPr>
        <w:bidi w:val="0"/>
        <w:spacing w:after="0" w:line="240" w:lineRule="auto"/>
        <w:rPr>
          <w:rFonts w:ascii="Calibri" w:eastAsia="MS Mincho" w:hAnsi="Calibri" w:cs="Calibri"/>
        </w:rPr>
      </w:pPr>
      <w:r w:rsidRPr="00185819">
        <w:rPr>
          <w:rFonts w:ascii="Calibri" w:eastAsia="MS Mincho" w:hAnsi="Calibri" w:cs="Calibri"/>
        </w:rPr>
        <w:t>Editor-in-Chief</w:t>
      </w:r>
    </w:p>
    <w:p w:rsidR="001A74F7" w:rsidRDefault="00217A1F" w:rsidP="001A74F7">
      <w:pPr>
        <w:bidi w:val="0"/>
        <w:spacing w:after="0" w:line="240" w:lineRule="auto"/>
        <w:rPr>
          <w:rFonts w:ascii="Calibri" w:eastAsia="MS Mincho" w:hAnsi="Calibri" w:cs="Calibri"/>
        </w:rPr>
      </w:pPr>
      <w:r w:rsidRPr="00217A1F">
        <w:rPr>
          <w:rFonts w:ascii="Calibri" w:eastAsia="MS Mincho" w:hAnsi="Calibri" w:cs="Calibri"/>
          <w:i/>
          <w:iCs/>
        </w:rPr>
        <w:t>Galen Medical Journal</w:t>
      </w:r>
    </w:p>
    <w:p w:rsidR="00217A1F" w:rsidRDefault="00217A1F" w:rsidP="00217A1F">
      <w:pPr>
        <w:bidi w:val="0"/>
        <w:spacing w:after="0" w:line="240" w:lineRule="auto"/>
        <w:rPr>
          <w:rFonts w:ascii="Calibri" w:eastAsia="MS Mincho" w:hAnsi="Calibri" w:cs="Calibri"/>
        </w:rPr>
      </w:pPr>
    </w:p>
    <w:p w:rsidR="00217A1F" w:rsidRPr="00185819" w:rsidRDefault="00217A1F" w:rsidP="00217A1F">
      <w:pPr>
        <w:bidi w:val="0"/>
        <w:spacing w:after="0" w:line="240" w:lineRule="auto"/>
        <w:rPr>
          <w:rFonts w:ascii="Calibri" w:eastAsia="MS Mincho" w:hAnsi="Calibri" w:cs="Calibri"/>
        </w:rPr>
      </w:pPr>
    </w:p>
    <w:p w:rsidR="00185819" w:rsidRPr="00185819" w:rsidRDefault="00185819" w:rsidP="00185819">
      <w:pPr>
        <w:bidi w:val="0"/>
        <w:spacing w:after="0" w:line="240" w:lineRule="auto"/>
        <w:rPr>
          <w:rFonts w:ascii="Calibri" w:eastAsia="MS Mincho" w:hAnsi="Calibri" w:cs="Calibri"/>
        </w:rPr>
      </w:pPr>
      <w:r w:rsidRPr="00185819">
        <w:rPr>
          <w:rFonts w:ascii="Calibri" w:eastAsia="MS Mincho" w:hAnsi="Calibri" w:cs="Calibri"/>
        </w:rPr>
        <w:t>[</w:t>
      </w:r>
      <w:r w:rsidR="00217A1F">
        <w:rPr>
          <w:rFonts w:ascii="Calibri" w:eastAsia="MS Mincho" w:hAnsi="Calibri" w:cs="Calibri"/>
        </w:rPr>
        <w:t>January</w:t>
      </w:r>
      <w:r w:rsidRPr="00185819">
        <w:rPr>
          <w:rFonts w:ascii="Calibri" w:eastAsia="MS Mincho" w:hAnsi="Calibri" w:cs="Calibri"/>
        </w:rPr>
        <w:t xml:space="preserve"> </w:t>
      </w:r>
      <w:r w:rsidR="00217A1F">
        <w:rPr>
          <w:rFonts w:ascii="Calibri" w:eastAsia="MS Mincho" w:hAnsi="Calibri" w:cs="Calibri"/>
        </w:rPr>
        <w:t>17</w:t>
      </w:r>
      <w:r w:rsidRPr="00185819">
        <w:rPr>
          <w:rFonts w:ascii="Calibri" w:eastAsia="MS Mincho" w:hAnsi="Calibri" w:cs="Calibri"/>
        </w:rPr>
        <w:t>, 201</w:t>
      </w:r>
      <w:r w:rsidR="00217A1F">
        <w:rPr>
          <w:rFonts w:ascii="Calibri" w:eastAsia="MS Mincho" w:hAnsi="Calibri" w:cs="Calibri"/>
        </w:rPr>
        <w:t>9</w:t>
      </w:r>
      <w:r w:rsidRPr="00185819">
        <w:rPr>
          <w:rFonts w:ascii="Calibri" w:eastAsia="MS Mincho" w:hAnsi="Calibri" w:cs="Calibri"/>
        </w:rPr>
        <w:t>]</w:t>
      </w:r>
    </w:p>
    <w:p w:rsidR="00185819" w:rsidRPr="00185819" w:rsidRDefault="00185819" w:rsidP="00185819">
      <w:pPr>
        <w:bidi w:val="0"/>
        <w:spacing w:after="0" w:line="240" w:lineRule="auto"/>
        <w:rPr>
          <w:rFonts w:ascii="Calibri" w:eastAsia="MS Mincho" w:hAnsi="Calibri" w:cs="Calibri"/>
        </w:rPr>
      </w:pPr>
    </w:p>
    <w:p w:rsidR="00185819" w:rsidRPr="00185819" w:rsidRDefault="00185819" w:rsidP="00185819">
      <w:pPr>
        <w:bidi w:val="0"/>
        <w:spacing w:after="0" w:line="240" w:lineRule="auto"/>
        <w:rPr>
          <w:rFonts w:ascii="Calibri" w:eastAsia="MS Mincho" w:hAnsi="Calibri" w:cs="Calibri"/>
        </w:rPr>
      </w:pPr>
      <w:r w:rsidRPr="00185819">
        <w:rPr>
          <w:rFonts w:ascii="Calibri" w:eastAsia="MS Mincho" w:hAnsi="Calibri" w:cs="Calibri"/>
        </w:rPr>
        <w:t xml:space="preserve">Dear </w:t>
      </w:r>
      <w:proofErr w:type="gramStart"/>
      <w:r w:rsidRPr="00185819">
        <w:rPr>
          <w:rFonts w:ascii="Calibri" w:eastAsia="MS Mincho" w:hAnsi="Calibri" w:cs="Calibri"/>
        </w:rPr>
        <w:t>Dr.</w:t>
      </w:r>
      <w:proofErr w:type="gramEnd"/>
      <w:r w:rsidRPr="00185819">
        <w:rPr>
          <w:rFonts w:ascii="Calibri" w:eastAsia="MS Mincho" w:hAnsi="Calibri" w:cs="Calibri"/>
        </w:rPr>
        <w:t xml:space="preserve"> </w:t>
      </w:r>
      <w:r w:rsidR="00217A1F" w:rsidRPr="00217A1F">
        <w:rPr>
          <w:rFonts w:ascii="Segoe UI" w:hAnsi="Segoe UI" w:cs="Segoe UI"/>
          <w:sz w:val="21"/>
          <w:szCs w:val="21"/>
          <w:shd w:val="clear" w:color="auto" w:fill="FFFFFF"/>
        </w:rPr>
        <w:t>Afshin</w:t>
      </w:r>
      <w:r w:rsidRPr="00185819">
        <w:rPr>
          <w:rFonts w:ascii="Calibri" w:eastAsia="MS Mincho" w:hAnsi="Calibri" w:cs="Calibri"/>
        </w:rPr>
        <w:t>:</w:t>
      </w:r>
    </w:p>
    <w:p w:rsidR="00185819" w:rsidRPr="00185819" w:rsidRDefault="00185819" w:rsidP="00185819">
      <w:pPr>
        <w:bidi w:val="0"/>
        <w:spacing w:after="0" w:line="240" w:lineRule="auto"/>
        <w:rPr>
          <w:rFonts w:ascii="Calibri" w:eastAsia="MS Mincho" w:hAnsi="Calibri" w:cs="Calibri"/>
        </w:rPr>
      </w:pPr>
    </w:p>
    <w:p w:rsidR="00185819" w:rsidRPr="00185819" w:rsidRDefault="00185819" w:rsidP="00185819">
      <w:pPr>
        <w:bidi w:val="0"/>
        <w:spacing w:after="0" w:line="240" w:lineRule="auto"/>
        <w:rPr>
          <w:rFonts w:ascii="Calibri" w:eastAsia="MS Mincho" w:hAnsi="Calibri" w:cs="Calibri"/>
        </w:rPr>
      </w:pPr>
      <w:r w:rsidRPr="00185819">
        <w:rPr>
          <w:rFonts w:ascii="Calibri" w:eastAsia="MS Mincho" w:hAnsi="Calibri" w:cs="Calibri"/>
        </w:rPr>
        <w:t>I am pleased to submit an original research article entitled “</w:t>
      </w:r>
      <w:r w:rsidR="00A1493E" w:rsidRPr="00A1493E">
        <w:rPr>
          <w:rFonts w:ascii="Calibri" w:eastAsia="MS Mincho" w:hAnsi="Calibri" w:cs="Calibri"/>
          <w:b/>
          <w:bCs/>
        </w:rPr>
        <w:t>Depression among first and fifth year medical students in Riyadh, Saudi Arabia.</w:t>
      </w:r>
      <w:r w:rsidRPr="00185819">
        <w:rPr>
          <w:rFonts w:ascii="Calibri" w:eastAsia="MS Mincho" w:hAnsi="Calibri" w:cs="Calibri"/>
        </w:rPr>
        <w:t>” by A. Almalki</w:t>
      </w:r>
      <w:r w:rsidRPr="00185819">
        <w:rPr>
          <w:rFonts w:ascii="Cambria" w:eastAsia="MS Mincho" w:hAnsi="Cambria" w:cs="Times New Roman"/>
          <w:sz w:val="24"/>
          <w:szCs w:val="24"/>
        </w:rPr>
        <w:t xml:space="preserve"> </w:t>
      </w:r>
      <w:r w:rsidRPr="00185819">
        <w:rPr>
          <w:rFonts w:ascii="Calibri" w:eastAsia="MS Mincho" w:hAnsi="Calibri" w:cs="Calibri"/>
        </w:rPr>
        <w:t xml:space="preserve">Et al.  for consideration for publication in </w:t>
      </w:r>
      <w:r w:rsidR="00217A1F" w:rsidRPr="00217A1F">
        <w:rPr>
          <w:rFonts w:ascii="Calibri" w:eastAsia="MS Mincho" w:hAnsi="Calibri" w:cs="Calibri"/>
          <w:i/>
          <w:iCs/>
        </w:rPr>
        <w:t>Galen Medical Journal</w:t>
      </w:r>
      <w:r w:rsidR="002658D0">
        <w:rPr>
          <w:rFonts w:ascii="Calibri" w:eastAsia="MS Mincho" w:hAnsi="Calibri" w:cs="Calibri"/>
        </w:rPr>
        <w:t xml:space="preserve">. </w:t>
      </w:r>
      <w:r w:rsidRPr="00185819">
        <w:rPr>
          <w:rFonts w:ascii="Calibri" w:eastAsia="MS Mincho" w:hAnsi="Calibri" w:cs="Calibri"/>
        </w:rPr>
        <w:t xml:space="preserve">Medical students were previously discovered as a population at higher risk of experiencing depressive symptoms </w:t>
      </w:r>
      <w:r w:rsidRPr="00185819">
        <w:rPr>
          <w:rFonts w:ascii="Calibri" w:eastAsia="MS Mincho" w:hAnsi="Calibri" w:cs="Calibri"/>
          <w:b/>
        </w:rPr>
        <w:t>(1)</w:t>
      </w:r>
      <w:r w:rsidRPr="00185819">
        <w:rPr>
          <w:rFonts w:ascii="Calibri" w:eastAsia="MS Mincho" w:hAnsi="Calibri" w:cs="Calibri"/>
        </w:rPr>
        <w:t>, and this manuscript was builds on prior studies to determine a pattern of depression among medical students in different levels.</w:t>
      </w:r>
    </w:p>
    <w:p w:rsidR="00185819" w:rsidRPr="00185819" w:rsidRDefault="00185819" w:rsidP="00185819">
      <w:pPr>
        <w:bidi w:val="0"/>
        <w:spacing w:after="0" w:line="240" w:lineRule="auto"/>
        <w:rPr>
          <w:rFonts w:ascii="Calibri" w:eastAsia="MS Mincho" w:hAnsi="Calibri" w:cs="Calibri"/>
        </w:rPr>
      </w:pPr>
      <w:bookmarkStart w:id="0" w:name="_GoBack"/>
    </w:p>
    <w:bookmarkEnd w:id="0"/>
    <w:p w:rsidR="00185819" w:rsidRPr="00185819" w:rsidRDefault="00185819" w:rsidP="00185819">
      <w:pPr>
        <w:bidi w:val="0"/>
        <w:spacing w:after="0" w:line="240" w:lineRule="auto"/>
        <w:rPr>
          <w:rFonts w:ascii="Calibri" w:eastAsia="MS Mincho" w:hAnsi="Calibri" w:cs="Calibri"/>
          <w:lang w:val="en-GB"/>
        </w:rPr>
      </w:pPr>
      <w:r w:rsidRPr="00185819">
        <w:rPr>
          <w:rFonts w:ascii="Calibri" w:eastAsia="MS Mincho" w:hAnsi="Calibri" w:cs="Calibri"/>
        </w:rPr>
        <w:t>In this manuscript, we show that prevalence of depressive symptoms among 1</w:t>
      </w:r>
      <w:r w:rsidRPr="00185819">
        <w:rPr>
          <w:rFonts w:ascii="Calibri" w:eastAsia="MS Mincho" w:hAnsi="Calibri" w:cs="Calibri"/>
          <w:vertAlign w:val="superscript"/>
        </w:rPr>
        <w:t>st</w:t>
      </w:r>
      <w:r w:rsidRPr="00185819">
        <w:rPr>
          <w:rFonts w:ascii="Calibri" w:eastAsia="MS Mincho" w:hAnsi="Calibri" w:cs="Calibri"/>
        </w:rPr>
        <w:t xml:space="preserve"> year medical students was higher than 5</w:t>
      </w:r>
      <w:r w:rsidRPr="00185819">
        <w:rPr>
          <w:rFonts w:ascii="Calibri" w:eastAsia="MS Mincho" w:hAnsi="Calibri" w:cs="Calibri"/>
          <w:vertAlign w:val="superscript"/>
        </w:rPr>
        <w:t>th</w:t>
      </w:r>
      <w:r w:rsidRPr="00185819">
        <w:rPr>
          <w:rFonts w:ascii="Calibri" w:eastAsia="MS Mincho" w:hAnsi="Calibri" w:cs="Calibri"/>
        </w:rPr>
        <w:t xml:space="preserve"> year medical students. We also found 1</w:t>
      </w:r>
      <w:r w:rsidRPr="00185819">
        <w:rPr>
          <w:rFonts w:ascii="Calibri" w:eastAsia="MS Mincho" w:hAnsi="Calibri" w:cs="Calibri"/>
          <w:vertAlign w:val="superscript"/>
        </w:rPr>
        <w:t>st</w:t>
      </w:r>
      <w:r w:rsidRPr="00185819">
        <w:rPr>
          <w:rFonts w:ascii="Calibri" w:eastAsia="MS Mincho" w:hAnsi="Calibri" w:cs="Calibri"/>
        </w:rPr>
        <w:t xml:space="preserve"> year female students reported depressive symptoms more than 1</w:t>
      </w:r>
      <w:r w:rsidRPr="00185819">
        <w:rPr>
          <w:rFonts w:ascii="Calibri" w:eastAsia="MS Mincho" w:hAnsi="Calibri" w:cs="Calibri"/>
          <w:vertAlign w:val="superscript"/>
        </w:rPr>
        <w:t>st</w:t>
      </w:r>
      <w:r w:rsidRPr="00185819">
        <w:rPr>
          <w:rFonts w:ascii="Calibri" w:eastAsia="MS Mincho" w:hAnsi="Calibri" w:cs="Calibri"/>
        </w:rPr>
        <w:t xml:space="preserve"> year male students (p=&lt;0.001). furthermore, fifth-year student shows no difference between males and females (p=0.4). There was no relation between age and depression among all participants (p=0.512).</w:t>
      </w:r>
    </w:p>
    <w:p w:rsidR="00185819" w:rsidRPr="00185819" w:rsidRDefault="00185819" w:rsidP="00185819">
      <w:pPr>
        <w:bidi w:val="0"/>
        <w:spacing w:after="0" w:line="240" w:lineRule="auto"/>
        <w:rPr>
          <w:rFonts w:ascii="Calibri" w:eastAsia="MS Mincho" w:hAnsi="Calibri" w:cs="Calibri"/>
        </w:rPr>
      </w:pPr>
    </w:p>
    <w:p w:rsidR="00185819" w:rsidRPr="00185819" w:rsidRDefault="00185819" w:rsidP="00185819">
      <w:pPr>
        <w:bidi w:val="0"/>
        <w:spacing w:after="0" w:line="240" w:lineRule="auto"/>
        <w:rPr>
          <w:rFonts w:ascii="Calibri" w:eastAsia="MS Mincho" w:hAnsi="Calibri" w:cs="Calibri"/>
        </w:rPr>
      </w:pPr>
      <w:r w:rsidRPr="00185819">
        <w:rPr>
          <w:rFonts w:ascii="Calibri" w:eastAsia="MS Mincho" w:hAnsi="Calibri" w:cs="Calibri"/>
        </w:rPr>
        <w:t xml:space="preserve">We believe that this manuscript is appropriate for publication by </w:t>
      </w:r>
      <w:r w:rsidR="00217A1F" w:rsidRPr="00217A1F">
        <w:rPr>
          <w:rFonts w:ascii="Calibri" w:eastAsia="MS Mincho" w:hAnsi="Calibri" w:cs="Calibri"/>
          <w:i/>
          <w:iCs/>
        </w:rPr>
        <w:t>Galen Medical Journal</w:t>
      </w:r>
      <w:r w:rsidR="00217A1F">
        <w:rPr>
          <w:rFonts w:ascii="Calibri" w:eastAsia="MS Mincho" w:hAnsi="Calibri" w:cs="Calibri"/>
        </w:rPr>
        <w:t xml:space="preserve"> </w:t>
      </w:r>
      <w:r w:rsidRPr="00185819">
        <w:rPr>
          <w:rFonts w:ascii="Calibri" w:eastAsia="MS Mincho" w:hAnsi="Calibri" w:cs="Calibri"/>
        </w:rPr>
        <w:t xml:space="preserve">because it is reporting a new pattern of depression among medical students, which may lead to further understating of depression among a </w:t>
      </w:r>
      <w:r w:rsidR="00217A1F" w:rsidRPr="00185819">
        <w:rPr>
          <w:rFonts w:ascii="Calibri" w:eastAsia="MS Mincho" w:hAnsi="Calibri" w:cs="Calibri"/>
        </w:rPr>
        <w:t>high-risk</w:t>
      </w:r>
      <w:r w:rsidRPr="00185819">
        <w:rPr>
          <w:rFonts w:ascii="Calibri" w:eastAsia="MS Mincho" w:hAnsi="Calibri" w:cs="Calibri"/>
        </w:rPr>
        <w:t xml:space="preserve"> group.</w:t>
      </w:r>
    </w:p>
    <w:p w:rsidR="00185819" w:rsidRPr="00185819" w:rsidRDefault="00185819" w:rsidP="00185819">
      <w:pPr>
        <w:bidi w:val="0"/>
        <w:spacing w:after="0" w:line="240" w:lineRule="auto"/>
        <w:rPr>
          <w:rFonts w:ascii="Calibri" w:eastAsia="MS Mincho" w:hAnsi="Calibri" w:cs="Arial"/>
          <w:rtl/>
        </w:rPr>
      </w:pPr>
    </w:p>
    <w:p w:rsidR="00185819" w:rsidRDefault="00185819" w:rsidP="00185819">
      <w:pPr>
        <w:bidi w:val="0"/>
        <w:spacing w:after="0" w:line="240" w:lineRule="auto"/>
        <w:rPr>
          <w:rFonts w:ascii="Calibri" w:eastAsia="MS Mincho" w:hAnsi="Calibri" w:cs="Calibri"/>
        </w:rPr>
      </w:pPr>
      <w:r w:rsidRPr="00185819">
        <w:rPr>
          <w:rFonts w:ascii="Calibri" w:eastAsia="MS Mincho" w:hAnsi="Calibri" w:cs="Calibri"/>
        </w:rPr>
        <w:t xml:space="preserve">This manuscript has not been published and is not under consideration for publication elsewhere.  </w:t>
      </w:r>
      <w:r w:rsidR="006B5ED3">
        <w:rPr>
          <w:rFonts w:ascii="Calibri" w:eastAsia="MS Mincho" w:hAnsi="Calibri" w:cs="Calibri"/>
        </w:rPr>
        <w:t xml:space="preserve">This study </w:t>
      </w:r>
      <w:r w:rsidR="006B5ED3" w:rsidRPr="006B5ED3">
        <w:rPr>
          <w:rFonts w:ascii="Calibri" w:eastAsia="MS Mincho" w:hAnsi="Calibri" w:cs="Calibri"/>
        </w:rPr>
        <w:t>complies with current ethical considerations</w:t>
      </w:r>
      <w:r w:rsidR="006B5ED3">
        <w:rPr>
          <w:rFonts w:ascii="Calibri" w:eastAsia="MS Mincho" w:hAnsi="Calibri" w:cs="Calibri"/>
        </w:rPr>
        <w:t xml:space="preserve">. </w:t>
      </w:r>
      <w:proofErr w:type="gramStart"/>
      <w:r w:rsidR="006B5ED3">
        <w:rPr>
          <w:rFonts w:ascii="Calibri" w:eastAsia="MS Mincho" w:hAnsi="Calibri" w:cs="Calibri"/>
        </w:rPr>
        <w:t>Also</w:t>
      </w:r>
      <w:proofErr w:type="gramEnd"/>
      <w:r w:rsidR="006B5ED3">
        <w:rPr>
          <w:rFonts w:ascii="Calibri" w:eastAsia="MS Mincho" w:hAnsi="Calibri" w:cs="Calibri"/>
        </w:rPr>
        <w:t xml:space="preserve"> w</w:t>
      </w:r>
      <w:r w:rsidRPr="00185819">
        <w:rPr>
          <w:rFonts w:ascii="Calibri" w:eastAsia="MS Mincho" w:hAnsi="Calibri" w:cs="Calibri"/>
        </w:rPr>
        <w:t>e have no conflicts of interest to disclose.</w:t>
      </w:r>
      <w:r w:rsidR="006B5ED3">
        <w:rPr>
          <w:rFonts w:ascii="Calibri" w:eastAsia="MS Mincho" w:hAnsi="Calibri" w:cs="Calibri"/>
        </w:rPr>
        <w:t xml:space="preserve"> We </w:t>
      </w:r>
      <w:r w:rsidR="005528F0">
        <w:rPr>
          <w:rFonts w:ascii="Calibri" w:eastAsia="MS Mincho" w:hAnsi="Calibri" w:cs="Calibri"/>
        </w:rPr>
        <w:t xml:space="preserve">have no financial </w:t>
      </w:r>
      <w:proofErr w:type="gramStart"/>
      <w:r w:rsidR="005528F0">
        <w:rPr>
          <w:rFonts w:ascii="Calibri" w:eastAsia="MS Mincho" w:hAnsi="Calibri" w:cs="Calibri"/>
        </w:rPr>
        <w:t>support</w:t>
      </w:r>
      <w:proofErr w:type="gramEnd"/>
      <w:r w:rsidR="005528F0">
        <w:rPr>
          <w:rFonts w:ascii="Calibri" w:eastAsia="MS Mincho" w:hAnsi="Calibri" w:cs="Calibri"/>
        </w:rPr>
        <w:t xml:space="preserve"> but we </w:t>
      </w:r>
      <w:r w:rsidR="006B5ED3">
        <w:rPr>
          <w:rFonts w:ascii="Calibri" w:eastAsia="MS Mincho" w:hAnsi="Calibri" w:cs="Calibri"/>
        </w:rPr>
        <w:t>are</w:t>
      </w:r>
      <w:r w:rsidR="005528F0">
        <w:rPr>
          <w:rFonts w:ascii="Calibri" w:eastAsia="MS Mincho" w:hAnsi="Calibri" w:cs="Calibri"/>
        </w:rPr>
        <w:t xml:space="preserve"> individually</w:t>
      </w:r>
      <w:r w:rsidR="006B5ED3">
        <w:rPr>
          <w:rFonts w:ascii="Calibri" w:eastAsia="MS Mincho" w:hAnsi="Calibri" w:cs="Calibri"/>
        </w:rPr>
        <w:t xml:space="preserve"> financially supporting the study and we will cover all expenses.</w:t>
      </w:r>
    </w:p>
    <w:p w:rsidR="00185819" w:rsidRDefault="00185819" w:rsidP="00185819">
      <w:pPr>
        <w:bidi w:val="0"/>
        <w:spacing w:after="0" w:line="240" w:lineRule="auto"/>
        <w:rPr>
          <w:rFonts w:ascii="Calibri" w:eastAsia="MS Mincho" w:hAnsi="Calibri" w:cs="Calibri"/>
        </w:rPr>
      </w:pPr>
    </w:p>
    <w:p w:rsidR="006B5ED3" w:rsidRDefault="006B5ED3" w:rsidP="006B5ED3">
      <w:pPr>
        <w:bidi w:val="0"/>
        <w:spacing w:after="0" w:line="240" w:lineRule="auto"/>
        <w:rPr>
          <w:color w:val="111111"/>
          <w:shd w:val="clear" w:color="auto" w:fill="FFFFFF"/>
        </w:rPr>
      </w:pPr>
      <w:r>
        <w:rPr>
          <w:rFonts w:ascii="Calibri" w:eastAsia="MS Mincho" w:hAnsi="Calibri" w:cs="Calibri"/>
        </w:rPr>
        <w:t xml:space="preserve">All </w:t>
      </w:r>
      <w:proofErr w:type="spellStart"/>
      <w:r>
        <w:rPr>
          <w:rFonts w:ascii="Calibri" w:eastAsia="MS Mincho" w:hAnsi="Calibri" w:cs="Calibri"/>
        </w:rPr>
        <w:t>authurs</w:t>
      </w:r>
      <w:proofErr w:type="spellEnd"/>
      <w:r>
        <w:rPr>
          <w:rFonts w:ascii="Calibri" w:eastAsia="MS Mincho" w:hAnsi="Calibri" w:cs="Calibri"/>
        </w:rPr>
        <w:t xml:space="preserve"> agreed on </w:t>
      </w:r>
      <w:r>
        <w:rPr>
          <w:color w:val="111111"/>
          <w:shd w:val="clear" w:color="auto" w:fill="FFFFFF"/>
        </w:rPr>
        <w:t xml:space="preserve">submitting the manuscript by the </w:t>
      </w:r>
      <w:proofErr w:type="gramStart"/>
      <w:r>
        <w:rPr>
          <w:color w:val="111111"/>
          <w:shd w:val="clear" w:color="auto" w:fill="FFFFFF"/>
        </w:rPr>
        <w:t>Abdulaziz Almalki, and</w:t>
      </w:r>
      <w:proofErr w:type="gramEnd"/>
      <w:r>
        <w:rPr>
          <w:color w:val="111111"/>
          <w:shd w:val="clear" w:color="auto" w:fill="FFFFFF"/>
        </w:rPr>
        <w:t xml:space="preserve"> appoint him as the corresponding author</w:t>
      </w:r>
      <w:r w:rsidR="00267528">
        <w:rPr>
          <w:color w:val="111111"/>
          <w:shd w:val="clear" w:color="auto" w:fill="FFFFFF"/>
        </w:rPr>
        <w:t xml:space="preserve"> and has the right to communicate on behalf of all </w:t>
      </w:r>
      <w:proofErr w:type="spellStart"/>
      <w:r w:rsidR="00267528">
        <w:rPr>
          <w:color w:val="111111"/>
          <w:shd w:val="clear" w:color="auto" w:fill="FFFFFF"/>
        </w:rPr>
        <w:t>authurs</w:t>
      </w:r>
      <w:proofErr w:type="spellEnd"/>
      <w:r w:rsidR="00267528">
        <w:rPr>
          <w:color w:val="111111"/>
          <w:shd w:val="clear" w:color="auto" w:fill="FFFFFF"/>
        </w:rPr>
        <w:t xml:space="preserve"> in all correspondences regarding this study</w:t>
      </w:r>
      <w:r>
        <w:rPr>
          <w:color w:val="111111"/>
          <w:shd w:val="clear" w:color="auto" w:fill="FFFFFF"/>
        </w:rPr>
        <w:t>.</w:t>
      </w:r>
    </w:p>
    <w:p w:rsidR="006B5ED3" w:rsidRDefault="006B5ED3" w:rsidP="006B5ED3">
      <w:pPr>
        <w:bidi w:val="0"/>
        <w:spacing w:after="0" w:line="240" w:lineRule="auto"/>
        <w:rPr>
          <w:rFonts w:ascii="Calibri" w:eastAsia="MS Mincho" w:hAnsi="Calibri" w:cs="Calibri"/>
        </w:rPr>
      </w:pPr>
    </w:p>
    <w:p w:rsidR="006B5ED3" w:rsidRDefault="006B5ED3" w:rsidP="006B5ED3">
      <w:pPr>
        <w:bidi w:val="0"/>
        <w:spacing w:after="0" w:line="240" w:lineRule="auto"/>
        <w:rPr>
          <w:rFonts w:ascii="Calibri" w:eastAsia="MS Mincho" w:hAnsi="Calibri" w:cs="Calibri"/>
        </w:rPr>
      </w:pPr>
      <w:r>
        <w:rPr>
          <w:rFonts w:ascii="Calibri" w:eastAsia="MS Mincho" w:hAnsi="Calibri" w:cs="Calibri"/>
        </w:rPr>
        <w:t xml:space="preserve">Abdullah Almalki                                Abdullah </w:t>
      </w:r>
      <w:proofErr w:type="spellStart"/>
      <w:r>
        <w:rPr>
          <w:rFonts w:ascii="Calibri" w:eastAsia="MS Mincho" w:hAnsi="Calibri" w:cs="Calibri"/>
        </w:rPr>
        <w:t>Kokandi</w:t>
      </w:r>
      <w:proofErr w:type="spellEnd"/>
      <w:r>
        <w:rPr>
          <w:rFonts w:ascii="Calibri" w:eastAsia="MS Mincho" w:hAnsi="Calibri" w:cs="Calibri"/>
        </w:rPr>
        <w:t xml:space="preserve">                          </w:t>
      </w:r>
      <w:r w:rsidRPr="006B5ED3">
        <w:rPr>
          <w:rFonts w:ascii="Calibri" w:eastAsia="MS Mincho" w:hAnsi="Calibri" w:cs="Calibri"/>
        </w:rPr>
        <w:t xml:space="preserve">Bandar </w:t>
      </w:r>
      <w:proofErr w:type="spellStart"/>
      <w:r w:rsidRPr="006B5ED3">
        <w:rPr>
          <w:rFonts w:ascii="Calibri" w:eastAsia="MS Mincho" w:hAnsi="Calibri" w:cs="Calibri"/>
        </w:rPr>
        <w:t>Aldosari</w:t>
      </w:r>
      <w:proofErr w:type="spellEnd"/>
      <w:r>
        <w:rPr>
          <w:rFonts w:ascii="Calibri" w:eastAsia="MS Mincho" w:hAnsi="Calibri" w:cs="Calibri"/>
        </w:rPr>
        <w:t xml:space="preserve">   </w:t>
      </w:r>
    </w:p>
    <w:p w:rsidR="006B5ED3" w:rsidRDefault="00267528" w:rsidP="006B5ED3">
      <w:pPr>
        <w:bidi w:val="0"/>
        <w:spacing w:after="0" w:line="240" w:lineRule="auto"/>
        <w:rPr>
          <w:rFonts w:ascii="Calibri" w:eastAsia="MS Mincho" w:hAnsi="Calibri" w:cs="Calibri"/>
        </w:rPr>
      </w:pPr>
      <w:r>
        <w:rPr>
          <w:noProof/>
        </w:rPr>
        <w:drawing>
          <wp:anchor distT="0" distB="0" distL="0" distR="0" simplePos="0" relativeHeight="251662336" behindDoc="1" locked="0" layoutInCell="1" allowOverlap="1" wp14:anchorId="4FA8C578" wp14:editId="18AC732C">
            <wp:simplePos x="0" y="0"/>
            <wp:positionH relativeFrom="page">
              <wp:posOffset>4200525</wp:posOffset>
            </wp:positionH>
            <wp:positionV relativeFrom="page">
              <wp:posOffset>6781800</wp:posOffset>
            </wp:positionV>
            <wp:extent cx="923925" cy="876300"/>
            <wp:effectExtent l="0" t="0" r="0" b="0"/>
            <wp:wrapNone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5ED3">
        <w:rPr>
          <w:noProof/>
          <w:sz w:val="20"/>
        </w:rPr>
        <w:drawing>
          <wp:anchor distT="0" distB="0" distL="114300" distR="114300" simplePos="0" relativeHeight="251663360" behindDoc="1" locked="0" layoutInCell="1" allowOverlap="1" wp14:anchorId="2365C932">
            <wp:simplePos x="0" y="0"/>
            <wp:positionH relativeFrom="column">
              <wp:posOffset>2228850</wp:posOffset>
            </wp:positionH>
            <wp:positionV relativeFrom="paragraph">
              <wp:posOffset>9525</wp:posOffset>
            </wp:positionV>
            <wp:extent cx="397510" cy="571500"/>
            <wp:effectExtent l="0" t="0" r="254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51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5ED3">
        <w:rPr>
          <w:noProof/>
          <w:sz w:val="20"/>
        </w:rPr>
        <w:drawing>
          <wp:inline distT="0" distB="0" distL="0" distR="0" wp14:anchorId="4A746157" wp14:editId="6DC72E3B">
            <wp:extent cx="905257" cy="62865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257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819" w:rsidRPr="00185819" w:rsidRDefault="00185819" w:rsidP="00185819">
      <w:pPr>
        <w:bidi w:val="0"/>
        <w:spacing w:after="0" w:line="240" w:lineRule="auto"/>
        <w:rPr>
          <w:rFonts w:ascii="Calibri" w:eastAsia="MS Mincho" w:hAnsi="Calibri" w:cs="Calibri"/>
        </w:rPr>
      </w:pPr>
      <w:r w:rsidRPr="00185819">
        <w:rPr>
          <w:rFonts w:ascii="Calibri" w:eastAsia="MS Mincho" w:hAnsi="Calibri" w:cs="Calibri"/>
        </w:rPr>
        <w:t>Thank you for your consideration!</w:t>
      </w:r>
    </w:p>
    <w:p w:rsidR="00185819" w:rsidRPr="00185819" w:rsidRDefault="00185819" w:rsidP="00185819">
      <w:pPr>
        <w:bidi w:val="0"/>
        <w:spacing w:after="0" w:line="240" w:lineRule="auto"/>
        <w:rPr>
          <w:rFonts w:ascii="Calibri" w:eastAsia="MS Mincho" w:hAnsi="Calibri" w:cs="Calibri"/>
        </w:rPr>
      </w:pPr>
    </w:p>
    <w:p w:rsidR="00185819" w:rsidRPr="00185819" w:rsidRDefault="00185819" w:rsidP="00185819">
      <w:pPr>
        <w:bidi w:val="0"/>
        <w:spacing w:after="0" w:line="240" w:lineRule="auto"/>
        <w:rPr>
          <w:rFonts w:ascii="Calibri" w:eastAsia="MS Mincho" w:hAnsi="Calibri" w:cs="Calibri"/>
        </w:rPr>
      </w:pPr>
      <w:r w:rsidRPr="00185819">
        <w:rPr>
          <w:rFonts w:ascii="Calibri" w:eastAsia="MS Mincho" w:hAnsi="Calibri" w:cs="Calibri"/>
        </w:rPr>
        <w:t>Sincerely,</w:t>
      </w:r>
    </w:p>
    <w:p w:rsidR="00185819" w:rsidRPr="00185819" w:rsidRDefault="00185819" w:rsidP="00185819">
      <w:pPr>
        <w:bidi w:val="0"/>
        <w:spacing w:after="0" w:line="240" w:lineRule="auto"/>
        <w:rPr>
          <w:rFonts w:ascii="Calibri" w:eastAsia="MS Mincho" w:hAnsi="Calibri" w:cs="Calibri"/>
        </w:rPr>
      </w:pPr>
    </w:p>
    <w:p w:rsidR="00185819" w:rsidRPr="00185819" w:rsidRDefault="00185819" w:rsidP="00185819">
      <w:pPr>
        <w:bidi w:val="0"/>
        <w:spacing w:after="0" w:line="240" w:lineRule="auto"/>
        <w:rPr>
          <w:rFonts w:ascii="Calibri" w:eastAsia="MS Mincho" w:hAnsi="Calibri" w:cs="Calibri"/>
        </w:rPr>
      </w:pPr>
      <w:r w:rsidRPr="00185819">
        <w:rPr>
          <w:rFonts w:ascii="Calibri" w:eastAsia="MS Mincho" w:hAnsi="Calibri" w:cs="Calibri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0A3D7CA" wp14:editId="289A21A6">
                <wp:simplePos x="0" y="0"/>
                <wp:positionH relativeFrom="column">
                  <wp:posOffset>-57150</wp:posOffset>
                </wp:positionH>
                <wp:positionV relativeFrom="paragraph">
                  <wp:posOffset>-80645</wp:posOffset>
                </wp:positionV>
                <wp:extent cx="933450" cy="371835"/>
                <wp:effectExtent l="38100" t="38100" r="0" b="47625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933450" cy="3718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7807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left:0;text-align:left;margin-left:-5.2pt;margin-top:-7.05pt;width:74.9pt;height:3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">
                <v:imagedata r:id="rId9" o:title=""/>
              </v:shape>
            </w:pict>
          </mc:Fallback>
        </mc:AlternateContent>
      </w:r>
    </w:p>
    <w:p w:rsidR="00185819" w:rsidRDefault="00185819" w:rsidP="00267528">
      <w:pPr>
        <w:bidi w:val="0"/>
        <w:spacing w:after="0" w:line="240" w:lineRule="auto"/>
        <w:rPr>
          <w:rFonts w:ascii="Calibri" w:eastAsia="MS Mincho" w:hAnsi="Calibri" w:cs="Calibri"/>
        </w:rPr>
      </w:pPr>
      <w:r w:rsidRPr="00185819">
        <w:rPr>
          <w:rFonts w:ascii="Calibri" w:eastAsia="MS Mincho" w:hAnsi="Calibri" w:cs="Calibri"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C0998CD" wp14:editId="5737B7FE">
                <wp:simplePos x="0" y="0"/>
                <wp:positionH relativeFrom="column">
                  <wp:posOffset>661670</wp:posOffset>
                </wp:positionH>
                <wp:positionV relativeFrom="paragraph">
                  <wp:posOffset>116205</wp:posOffset>
                </wp:positionV>
                <wp:extent cx="62640" cy="360"/>
                <wp:effectExtent l="38100" t="38100" r="52070" b="5715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26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ADCF30" id="Ink 5" o:spid="_x0000_s1026" type="#_x0000_t75" style="position:absolute;left:0;text-align:left;margin-left:51.4pt;margin-top:8.45pt;width:6.3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">
                <v:imagedata r:id="rId17" o:title=""/>
              </v:shape>
            </w:pict>
          </mc:Fallback>
        </mc:AlternateContent>
      </w:r>
    </w:p>
    <w:p w:rsidR="00267528" w:rsidRPr="00185819" w:rsidRDefault="00267528" w:rsidP="00267528">
      <w:pPr>
        <w:bidi w:val="0"/>
        <w:spacing w:after="0" w:line="240" w:lineRule="auto"/>
        <w:rPr>
          <w:rFonts w:ascii="Calibri" w:eastAsia="MS Mincho" w:hAnsi="Calibri" w:cs="Calibri"/>
        </w:rPr>
      </w:pPr>
    </w:p>
    <w:p w:rsidR="00185819" w:rsidRPr="00185819" w:rsidRDefault="002658D0" w:rsidP="00185819">
      <w:pPr>
        <w:bidi w:val="0"/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>
        <w:rPr>
          <w:rFonts w:ascii="Cambria" w:eastAsia="MS Mincho" w:hAnsi="Cambria" w:cs="Times New Roman"/>
          <w:sz w:val="24"/>
          <w:szCs w:val="24"/>
        </w:rPr>
        <w:t>Dr. Abdulaziz Almalki</w:t>
      </w:r>
      <w:r w:rsidR="00185819" w:rsidRPr="00185819">
        <w:rPr>
          <w:rFonts w:ascii="Cambria" w:eastAsia="MS Mincho" w:hAnsi="Cambria" w:cs="Times New Roman"/>
          <w:sz w:val="24"/>
          <w:szCs w:val="24"/>
        </w:rPr>
        <w:t>, College of Medicine</w:t>
      </w:r>
    </w:p>
    <w:p w:rsidR="00185819" w:rsidRPr="00185819" w:rsidRDefault="00185819" w:rsidP="00185819">
      <w:pPr>
        <w:bidi w:val="0"/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185819">
        <w:rPr>
          <w:rFonts w:ascii="Cambria" w:eastAsia="MS Mincho" w:hAnsi="Cambria" w:cs="Times New Roman"/>
          <w:sz w:val="24"/>
          <w:szCs w:val="24"/>
        </w:rPr>
        <w:t>Imam Mohammed Ibn Saud Islamic University</w:t>
      </w:r>
    </w:p>
    <w:p w:rsidR="00185819" w:rsidRPr="00185819" w:rsidRDefault="00185819" w:rsidP="00185819">
      <w:pPr>
        <w:bidi w:val="0"/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185819">
        <w:rPr>
          <w:rFonts w:ascii="Cambria" w:eastAsia="MS Mincho" w:hAnsi="Cambria" w:cs="Times New Roman"/>
          <w:sz w:val="24"/>
          <w:szCs w:val="24"/>
        </w:rPr>
        <w:t>Riyadh City, Kingdom of Saudi Arabia</w:t>
      </w:r>
    </w:p>
    <w:p w:rsidR="00185819" w:rsidRPr="00185819" w:rsidRDefault="00185819" w:rsidP="00185819">
      <w:pPr>
        <w:bidi w:val="0"/>
        <w:spacing w:after="0" w:line="240" w:lineRule="auto"/>
        <w:rPr>
          <w:rFonts w:ascii="Cambria" w:eastAsia="MS Mincho" w:hAnsi="Cambria" w:cs="Times New Roman"/>
          <w:bCs/>
          <w:sz w:val="24"/>
          <w:szCs w:val="24"/>
        </w:rPr>
      </w:pPr>
    </w:p>
    <w:p w:rsidR="00185819" w:rsidRPr="00185819" w:rsidRDefault="00185819" w:rsidP="00185819">
      <w:pPr>
        <w:bidi w:val="0"/>
        <w:spacing w:after="0" w:line="240" w:lineRule="auto"/>
        <w:ind w:left="720"/>
        <w:contextualSpacing/>
        <w:rPr>
          <w:rFonts w:ascii="Cambria" w:eastAsia="MS Mincho" w:hAnsi="Cambria" w:cs="Times New Roman"/>
          <w:bCs/>
          <w:sz w:val="24"/>
          <w:szCs w:val="24"/>
        </w:rPr>
      </w:pPr>
    </w:p>
    <w:p w:rsidR="00185819" w:rsidRPr="00185819" w:rsidRDefault="00185819" w:rsidP="00185819">
      <w:pPr>
        <w:numPr>
          <w:ilvl w:val="0"/>
          <w:numId w:val="2"/>
        </w:numPr>
        <w:bidi w:val="0"/>
        <w:spacing w:after="0" w:line="240" w:lineRule="auto"/>
        <w:contextualSpacing/>
        <w:rPr>
          <w:rFonts w:ascii="Cambria" w:eastAsia="MS Mincho" w:hAnsi="Cambria" w:cs="Times New Roman"/>
          <w:bCs/>
          <w:sz w:val="24"/>
          <w:szCs w:val="24"/>
        </w:rPr>
      </w:pPr>
      <w:r w:rsidRPr="00185819">
        <w:rPr>
          <w:rFonts w:ascii="Calibri" w:eastAsia="MS Mincho" w:hAnsi="Calibri" w:cs="Calibri"/>
          <w:bCs/>
        </w:rPr>
        <w:t xml:space="preserve">Silva V, Costa P, Pereira I, </w:t>
      </w:r>
      <w:proofErr w:type="spellStart"/>
      <w:r w:rsidRPr="00185819">
        <w:rPr>
          <w:rFonts w:ascii="Calibri" w:eastAsia="MS Mincho" w:hAnsi="Calibri" w:cs="Calibri"/>
          <w:bCs/>
        </w:rPr>
        <w:t>Faria</w:t>
      </w:r>
      <w:proofErr w:type="spellEnd"/>
      <w:r w:rsidRPr="00185819">
        <w:rPr>
          <w:rFonts w:ascii="Calibri" w:eastAsia="MS Mincho" w:hAnsi="Calibri" w:cs="Calibri"/>
          <w:bCs/>
        </w:rPr>
        <w:t xml:space="preserve"> R, </w:t>
      </w:r>
      <w:proofErr w:type="spellStart"/>
      <w:r w:rsidRPr="00185819">
        <w:rPr>
          <w:rFonts w:ascii="Calibri" w:eastAsia="MS Mincho" w:hAnsi="Calibri" w:cs="Calibri"/>
          <w:bCs/>
        </w:rPr>
        <w:t>Salgueira</w:t>
      </w:r>
      <w:proofErr w:type="spellEnd"/>
      <w:r w:rsidRPr="00185819">
        <w:rPr>
          <w:rFonts w:ascii="Calibri" w:eastAsia="MS Mincho" w:hAnsi="Calibri" w:cs="Calibri"/>
          <w:bCs/>
        </w:rPr>
        <w:t xml:space="preserve"> A, Costa M et al. Depression in medical students: insights from a longitudinal study. BMC Medical Education. 2017;17(1).</w:t>
      </w:r>
    </w:p>
    <w:p w:rsidR="00185819" w:rsidRPr="002B6FBA" w:rsidRDefault="00185819">
      <w:pPr>
        <w:rPr>
          <w:lang w:val="en-GB"/>
        </w:rPr>
      </w:pPr>
    </w:p>
    <w:sectPr w:rsidR="00185819" w:rsidRPr="002B6FBA" w:rsidSect="00267528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E133B"/>
    <w:multiLevelType w:val="hybridMultilevel"/>
    <w:tmpl w:val="188C042E"/>
    <w:lvl w:ilvl="0" w:tplc="B23C58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A6E06E0" w:tentative="1">
      <w:start w:val="1"/>
      <w:numFmt w:val="lowerLetter"/>
      <w:lvlText w:val="%2."/>
      <w:lvlJc w:val="left"/>
      <w:pPr>
        <w:ind w:left="1440" w:hanging="360"/>
      </w:pPr>
    </w:lvl>
    <w:lvl w:ilvl="2" w:tplc="FB349B2A" w:tentative="1">
      <w:start w:val="1"/>
      <w:numFmt w:val="lowerRoman"/>
      <w:lvlText w:val="%3."/>
      <w:lvlJc w:val="right"/>
      <w:pPr>
        <w:ind w:left="2160" w:hanging="180"/>
      </w:pPr>
    </w:lvl>
    <w:lvl w:ilvl="3" w:tplc="0D886FCE" w:tentative="1">
      <w:start w:val="1"/>
      <w:numFmt w:val="decimal"/>
      <w:lvlText w:val="%4."/>
      <w:lvlJc w:val="left"/>
      <w:pPr>
        <w:ind w:left="2880" w:hanging="360"/>
      </w:pPr>
    </w:lvl>
    <w:lvl w:ilvl="4" w:tplc="AA54D432" w:tentative="1">
      <w:start w:val="1"/>
      <w:numFmt w:val="lowerLetter"/>
      <w:lvlText w:val="%5."/>
      <w:lvlJc w:val="left"/>
      <w:pPr>
        <w:ind w:left="3600" w:hanging="360"/>
      </w:pPr>
    </w:lvl>
    <w:lvl w:ilvl="5" w:tplc="418AB5D2" w:tentative="1">
      <w:start w:val="1"/>
      <w:numFmt w:val="lowerRoman"/>
      <w:lvlText w:val="%6."/>
      <w:lvlJc w:val="right"/>
      <w:pPr>
        <w:ind w:left="4320" w:hanging="180"/>
      </w:pPr>
    </w:lvl>
    <w:lvl w:ilvl="6" w:tplc="B9822B12" w:tentative="1">
      <w:start w:val="1"/>
      <w:numFmt w:val="decimal"/>
      <w:lvlText w:val="%7."/>
      <w:lvlJc w:val="left"/>
      <w:pPr>
        <w:ind w:left="5040" w:hanging="360"/>
      </w:pPr>
    </w:lvl>
    <w:lvl w:ilvl="7" w:tplc="9E909ED4" w:tentative="1">
      <w:start w:val="1"/>
      <w:numFmt w:val="lowerLetter"/>
      <w:lvlText w:val="%8."/>
      <w:lvlJc w:val="left"/>
      <w:pPr>
        <w:ind w:left="5760" w:hanging="360"/>
      </w:pPr>
    </w:lvl>
    <w:lvl w:ilvl="8" w:tplc="D8B085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E018F"/>
    <w:multiLevelType w:val="hybridMultilevel"/>
    <w:tmpl w:val="F7F2AB64"/>
    <w:lvl w:ilvl="0" w:tplc="A6464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FBA"/>
    <w:rsid w:val="00185819"/>
    <w:rsid w:val="001A74F7"/>
    <w:rsid w:val="001C3827"/>
    <w:rsid w:val="00217A1F"/>
    <w:rsid w:val="002658D0"/>
    <w:rsid w:val="00267528"/>
    <w:rsid w:val="002B6FBA"/>
    <w:rsid w:val="005528F0"/>
    <w:rsid w:val="005C26D5"/>
    <w:rsid w:val="0062278E"/>
    <w:rsid w:val="006B5ED3"/>
    <w:rsid w:val="008842B6"/>
    <w:rsid w:val="00A1493E"/>
    <w:rsid w:val="00AE4FBC"/>
    <w:rsid w:val="00C75EED"/>
    <w:rsid w:val="00D27587"/>
    <w:rsid w:val="00F509E8"/>
    <w:rsid w:val="00F6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3D09A9"/>
  <w15:chartTrackingRefBased/>
  <w15:docId w15:val="{EA55724A-7D93-4607-B20C-760EEC7B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names">
    <w:name w:val="Author names"/>
    <w:basedOn w:val="Normal"/>
    <w:next w:val="Normal"/>
    <w:qFormat/>
    <w:rsid w:val="002B6FBA"/>
    <w:pPr>
      <w:bidi w:val="0"/>
      <w:spacing w:before="240" w:after="0" w:line="360" w:lineRule="auto"/>
    </w:pPr>
    <w:rPr>
      <w:rFonts w:ascii="Times New Roman" w:eastAsia="Times New Roman" w:hAnsi="Times New Roman" w:cs="Times New Roman"/>
      <w:sz w:val="28"/>
      <w:szCs w:val="24"/>
      <w:lang w:val="en-GB" w:eastAsia="en-GB"/>
    </w:rPr>
  </w:style>
  <w:style w:type="paragraph" w:customStyle="1" w:styleId="Affiliation">
    <w:name w:val="Affiliation"/>
    <w:basedOn w:val="Normal"/>
    <w:qFormat/>
    <w:rsid w:val="002B6FBA"/>
    <w:pPr>
      <w:bidi w:val="0"/>
      <w:spacing w:before="240" w:after="0" w:line="360" w:lineRule="auto"/>
    </w:pPr>
    <w:rPr>
      <w:rFonts w:ascii="Times New Roman" w:eastAsia="Times New Roman" w:hAnsi="Times New Roman" w:cs="Times New Roman"/>
      <w:i/>
      <w:sz w:val="24"/>
      <w:szCs w:val="24"/>
      <w:lang w:val="en-GB" w:eastAsia="en-GB"/>
    </w:rPr>
  </w:style>
  <w:style w:type="paragraph" w:customStyle="1" w:styleId="Correspondencedetails">
    <w:name w:val="Correspondence details"/>
    <w:basedOn w:val="Normal"/>
    <w:qFormat/>
    <w:rsid w:val="002B6FBA"/>
    <w:pPr>
      <w:bidi w:val="0"/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1858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581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7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customXml" Target="ink/ink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132" units="cm"/>
          <inkml:channel name="Y" type="integer" max="1777" units="cm"/>
          <inkml:channel name="T" type="integer" max="2.14748E9" units="dev"/>
        </inkml:traceFormat>
        <inkml:channelProperties>
          <inkml:channelProperty channel="X" name="resolution" value="101.16279" units="1/cm"/>
          <inkml:channelProperty channel="Y" name="resolution" value="102.18517" units="1/cm"/>
          <inkml:channelProperty channel="T" name="resolution" value="1" units="1/dev"/>
        </inkml:channelProperties>
      </inkml:inkSource>
      <inkml:timestamp xml:id="ts0" timeString="2018-08-13T15:09:09.378"/>
    </inkml:context>
    <inkml:brush xml:id="br0">
      <inkml:brushProperty name="width" value="0.05" units="cm"/>
      <inkml:brushProperty name="height" value="0.05" units="cm"/>
      <inkml:brushProperty name="fitToCurve" value="1"/>
    </inkml:brush>
  </inkml:definitions>
  <inkml:trace contextRef="#ctx0" brushRef="#br0">2577 313 0,'0'0'0,"-8"9"0,1 0 0,-8 0 0,-9-1 0,1 1 0,-8-1 0,1-8 0,-1 0 0,1 0 0,-9 0 16,1 0-16,0 0 15,-1-8-15,9-1 16,6 1 0,2-1-16,-1-9 15,-1 9-15,9 1 16,0-1-1,7 1-15,0-9 16,1-1-16,-1 1 16,8 0-1,0 9-15,0-10 16,8 10-16,-1-9 16,1 8-1,8-8-15,6 0 16,2-1-16,-1 9 15,-1-8 1,2 0-16,-2 0 16,2 8-16,-1 1 15,-1 8 1,2 0-16,-1 0 16,-8 0-16,0 0 15,1 0 1,-1 0-16,-8 0 15,1 8-15,0-8 16,0 9 0</inkml:trace>
  <inkml:trace contextRef="#ctx0" brushRef="#br0" timeOffset="1945">2532 261 0,'0'0'15,"7"0"-15,-7 0 16,8 0-1,-8 0-15,0 0 16,8 0 0,0 0-16,-8 0 15,7 0-15,1 0 16,-1 0 0,-7 0-16,0 0 15,8 9-15,-8-9 16,0 8-1,0 0-15,0 1 16,-8 0-16,1 0 16,-8-1-1,-16 10-15,-8-1 16,-6 0-16,-25 1 16,-14-2-1,7 2-15,9 8 16,-2-9-16,-7 0 15,-7 9 1,15-9-16,8-9 16,15 1-16,7 0 15,9 0 1,7-9-16,0 0 16,8 0-16,-1 0 15,1 0 1,7-9-16,1 9 15,-1-9-15,0 0 16,0 1 0,0-1-16,1 1 15,-1-1-15,1 1 16,-1-1 0,1 0-16,-1 1 15,0-1-15,0 1 16,1-1-1,7 9-15,0 0 16,0 0-16,0 0 16,0 0-1,0 0-15,0 0 16,0 0-16,0 0 16,0 0-1,-8 0-15,0 0 16,1 0-16,-1 0 15,-8 0-15,1 0 16,-15 9 0,-1-1-16,-7 9 15,0 1 1,-9-1-16,-7 8 16,-8 2-16,1-1 15,-16-1 1,1 1-16,-1 0 15,0 0-15,-7-1 16,-16 10 0,16 0-16,-1-1 15,17-8-15,6-9 16,1 0 0,0 0-16,7-8 15,24-1-15,6-8 16,9 9-1,7-9-15,8 0 16,0-9-16,8-8 16,15-17-1,8-9-15,23-18 16,22-16-16,39-9 16,31 0-16,-8 0 15,7 0 1,-14 17-16,-16 0 15,-15 9-15,-8 16 16,-31 10 0,-22 8-16,-16 9 15,-15 8 1,-8 9-16,-16-8 16,-30-1-16,-31 9 15,-30 17 1,-1 0-16,32 9 15,14 8-15,24 1 16,7 17 0,8 17-16,16 17 15,22 18-15,23-2 16,8 2 0,16-1-16,-9-16 15,-15-10-15,-14 9 16,-9-43-1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132" units="cm"/>
          <inkml:channel name="Y" type="integer" max="1777" units="cm"/>
          <inkml:channel name="T" type="integer" max="2.14748E9" units="dev"/>
        </inkml:traceFormat>
        <inkml:channelProperties>
          <inkml:channelProperty channel="X" name="resolution" value="101.16279" units="1/cm"/>
          <inkml:channelProperty channel="Y" name="resolution" value="102.18517" units="1/cm"/>
          <inkml:channelProperty channel="T" name="resolution" value="1" units="1/dev"/>
        </inkml:channelProperties>
      </inkml:inkSource>
      <inkml:timestamp xml:id="ts0" timeString="2018-08-13T15:09:13.198"/>
    </inkml:context>
    <inkml:brush xml:id="br0">
      <inkml:brushProperty name="width" value="0.05" units="cm"/>
      <inkml:brushProperty name="height" value="0.05" units="cm"/>
      <inkml:brushProperty name="fitToCurve" value="1"/>
    </inkml:brush>
  </inkml:definitions>
  <inkml:trace contextRef="#ctx0" brushRef="#br0">173 0 0,'0'0'16,"0"0"-16,-11 0 16,-12 0-1,0 0-15,0 0 16,0 0-16,-1 0 16,13 0-1,-1 0-15,1 0 16,-1 0-16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Abdulaziz Saeed Abdullah Almalki</dc:creator>
  <cp:keywords/>
  <dc:description/>
  <cp:lastModifiedBy>Abdulaziz Saeed Abdullah Almalki</cp:lastModifiedBy>
  <cp:revision>5</cp:revision>
  <dcterms:created xsi:type="dcterms:W3CDTF">2019-01-17T17:37:00Z</dcterms:created>
  <dcterms:modified xsi:type="dcterms:W3CDTF">2019-01-17T18:27:00Z</dcterms:modified>
</cp:coreProperties>
</file>