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5" w:rsidRPr="004F7F18" w:rsidRDefault="00695065" w:rsidP="00695065">
      <w:pPr>
        <w:rPr>
          <w:rFonts w:asciiTheme="majorBidi" w:eastAsia="MS Gothic" w:hAnsiTheme="majorBidi" w:cstheme="majorBidi"/>
          <w:b/>
          <w:bCs/>
          <w:spacing w:val="5"/>
          <w:kern w:val="28"/>
          <w:sz w:val="28"/>
          <w:szCs w:val="28"/>
          <w:lang w:val="en-US" w:bidi="fa-IR"/>
        </w:rPr>
      </w:pPr>
      <w:r w:rsidRPr="004F7F18">
        <w:rPr>
          <w:rFonts w:asciiTheme="majorBidi" w:eastAsia="MS Gothic" w:hAnsiTheme="majorBidi" w:cstheme="majorBidi"/>
          <w:b/>
          <w:bCs/>
          <w:spacing w:val="5"/>
          <w:kern w:val="28"/>
          <w:sz w:val="28"/>
          <w:szCs w:val="28"/>
          <w:lang w:val="en-US" w:bidi="fa-IR"/>
        </w:rPr>
        <w:t xml:space="preserve">Serum lipids and </w:t>
      </w:r>
      <w:r w:rsidRPr="004F7F18">
        <w:rPr>
          <w:rFonts w:asciiTheme="majorBidi" w:eastAsia="MS Gothic" w:hAnsiTheme="majorBidi" w:cstheme="majorBidi"/>
          <w:b/>
          <w:bCs/>
          <w:spacing w:val="5"/>
          <w:kern w:val="28"/>
          <w:sz w:val="28"/>
          <w:szCs w:val="28"/>
          <w:lang w:bidi="fa-IR"/>
        </w:rPr>
        <w:t>CV</w:t>
      </w:r>
      <w:bookmarkStart w:id="0" w:name="_GoBack"/>
      <w:bookmarkEnd w:id="0"/>
      <w:r w:rsidRPr="004F7F18">
        <w:rPr>
          <w:rFonts w:asciiTheme="majorBidi" w:eastAsia="MS Gothic" w:hAnsiTheme="majorBidi" w:cstheme="majorBidi"/>
          <w:b/>
          <w:bCs/>
          <w:spacing w:val="5"/>
          <w:kern w:val="28"/>
          <w:sz w:val="28"/>
          <w:szCs w:val="28"/>
          <w:lang w:bidi="fa-IR"/>
        </w:rPr>
        <w:t xml:space="preserve">D </w:t>
      </w:r>
      <w:r w:rsidRPr="004F7F18">
        <w:rPr>
          <w:rFonts w:asciiTheme="majorBidi" w:eastAsia="MS Gothic" w:hAnsiTheme="majorBidi" w:cstheme="majorBidi"/>
          <w:b/>
          <w:bCs/>
          <w:spacing w:val="5"/>
          <w:kern w:val="28"/>
          <w:sz w:val="28"/>
          <w:szCs w:val="28"/>
          <w:lang w:val="en-US" w:bidi="fa-IR"/>
        </w:rPr>
        <w:t xml:space="preserve">mortality in Iranian population: </w:t>
      </w:r>
      <w:r w:rsidRPr="004F7F18">
        <w:rPr>
          <w:rFonts w:asciiTheme="majorBidi" w:eastAsia="MS Gothic" w:hAnsiTheme="majorBidi" w:cstheme="majorBidi"/>
          <w:b/>
          <w:bCs/>
          <w:spacing w:val="5"/>
          <w:kern w:val="28"/>
          <w:sz w:val="28"/>
          <w:szCs w:val="28"/>
          <w:lang w:bidi="fa-IR"/>
        </w:rPr>
        <w:t xml:space="preserve">Joint </w:t>
      </w:r>
      <w:r w:rsidRPr="004F7F18">
        <w:rPr>
          <w:rFonts w:asciiTheme="majorBidi" w:eastAsia="MS Gothic" w:hAnsiTheme="majorBidi" w:cstheme="majorBidi"/>
          <w:b/>
          <w:bCs/>
          <w:noProof/>
          <w:spacing w:val="5"/>
          <w:kern w:val="28"/>
          <w:sz w:val="28"/>
          <w:szCs w:val="28"/>
          <w:lang w:bidi="fa-IR"/>
        </w:rPr>
        <w:t>modelling</w:t>
      </w:r>
      <w:r w:rsidRPr="004F7F18">
        <w:rPr>
          <w:rFonts w:asciiTheme="majorBidi" w:eastAsia="MS Gothic" w:hAnsiTheme="majorBidi" w:cstheme="majorBidi"/>
          <w:b/>
          <w:bCs/>
          <w:spacing w:val="5"/>
          <w:kern w:val="28"/>
          <w:sz w:val="28"/>
          <w:szCs w:val="28"/>
          <w:lang w:bidi="fa-IR"/>
        </w:rPr>
        <w:t xml:space="preserve"> of longitudinal and survival data in </w:t>
      </w:r>
      <w:r w:rsidRPr="004F7F18">
        <w:rPr>
          <w:rFonts w:asciiTheme="majorBidi" w:eastAsia="MS Gothic" w:hAnsiTheme="majorBidi" w:cstheme="majorBidi"/>
          <w:b/>
          <w:bCs/>
          <w:spacing w:val="5"/>
          <w:kern w:val="28"/>
          <w:sz w:val="28"/>
          <w:szCs w:val="28"/>
          <w:lang w:val="en-US" w:bidi="fa-IR"/>
        </w:rPr>
        <w:t>TLGS cohort</w:t>
      </w:r>
    </w:p>
    <w:p w:rsidR="00695065" w:rsidRPr="00114EB2" w:rsidRDefault="00695065" w:rsidP="00695065">
      <w:pPr>
        <w:rPr>
          <w:rFonts w:asciiTheme="majorHAnsi" w:hAnsiTheme="majorHAnsi"/>
          <w:sz w:val="24"/>
          <w:vertAlign w:val="superscript"/>
        </w:rPr>
      </w:pPr>
      <w:proofErr w:type="spellStart"/>
      <w:r w:rsidRPr="00114EB2">
        <w:rPr>
          <w:rFonts w:asciiTheme="majorHAnsi" w:hAnsiTheme="majorHAnsi"/>
          <w:sz w:val="24"/>
        </w:rPr>
        <w:t>Alireza</w:t>
      </w:r>
      <w:proofErr w:type="spellEnd"/>
      <w:r w:rsidRPr="00114EB2">
        <w:rPr>
          <w:rFonts w:asciiTheme="majorHAnsi" w:hAnsiTheme="majorHAnsi"/>
          <w:sz w:val="24"/>
        </w:rPr>
        <w:t xml:space="preserve"> Abadi</w:t>
      </w:r>
      <w:r w:rsidRPr="00114EB2">
        <w:rPr>
          <w:rFonts w:asciiTheme="majorHAnsi" w:hAnsiTheme="majorHAnsi"/>
          <w:sz w:val="24"/>
          <w:vertAlign w:val="superscript"/>
        </w:rPr>
        <w:t>1</w:t>
      </w:r>
      <w:r w:rsidRPr="00114EB2">
        <w:rPr>
          <w:rFonts w:asciiTheme="majorHAnsi" w:hAnsiTheme="majorHAnsi"/>
          <w:sz w:val="24"/>
        </w:rPr>
        <w:t xml:space="preserve">, </w:t>
      </w:r>
      <w:proofErr w:type="spellStart"/>
      <w:r w:rsidRPr="00114EB2">
        <w:rPr>
          <w:rFonts w:asciiTheme="majorHAnsi" w:hAnsiTheme="majorHAnsi"/>
          <w:sz w:val="24"/>
        </w:rPr>
        <w:t>Farid</w:t>
      </w:r>
      <w:proofErr w:type="spellEnd"/>
      <w:r w:rsidRPr="00114EB2">
        <w:rPr>
          <w:rFonts w:asciiTheme="majorHAnsi" w:hAnsiTheme="majorHAnsi"/>
          <w:sz w:val="24"/>
        </w:rPr>
        <w:t xml:space="preserve"> Zayeri</w:t>
      </w:r>
      <w:r w:rsidRPr="00114EB2">
        <w:rPr>
          <w:rFonts w:asciiTheme="majorHAnsi" w:hAnsiTheme="majorHAnsi"/>
          <w:sz w:val="24"/>
          <w:vertAlign w:val="superscript"/>
        </w:rPr>
        <w:t>2</w:t>
      </w:r>
      <w:r w:rsidRPr="00114EB2">
        <w:rPr>
          <w:rFonts w:asciiTheme="majorHAnsi" w:hAnsiTheme="majorHAnsi"/>
          <w:sz w:val="24"/>
        </w:rPr>
        <w:t xml:space="preserve">, </w:t>
      </w:r>
      <w:proofErr w:type="spellStart"/>
      <w:r w:rsidRPr="00114EB2">
        <w:rPr>
          <w:rFonts w:asciiTheme="majorHAnsi" w:hAnsiTheme="majorHAnsi"/>
          <w:sz w:val="24"/>
        </w:rPr>
        <w:t>Taban</w:t>
      </w:r>
      <w:proofErr w:type="spellEnd"/>
      <w:r w:rsidRPr="00114EB2">
        <w:rPr>
          <w:rFonts w:asciiTheme="majorHAnsi" w:hAnsiTheme="majorHAnsi"/>
          <w:sz w:val="24"/>
        </w:rPr>
        <w:t xml:space="preserve"> Baghfalaki</w:t>
      </w:r>
      <w:r w:rsidRPr="00114EB2">
        <w:rPr>
          <w:rFonts w:asciiTheme="majorHAnsi" w:hAnsiTheme="majorHAnsi"/>
          <w:sz w:val="24"/>
          <w:vertAlign w:val="superscript"/>
        </w:rPr>
        <w:t>3</w:t>
      </w:r>
      <w:r w:rsidRPr="00114EB2">
        <w:rPr>
          <w:rFonts w:asciiTheme="majorHAnsi" w:hAnsiTheme="majorHAnsi"/>
          <w:sz w:val="24"/>
        </w:rPr>
        <w:t xml:space="preserve">, </w:t>
      </w:r>
      <w:proofErr w:type="spellStart"/>
      <w:r w:rsidRPr="00114EB2">
        <w:rPr>
          <w:rFonts w:asciiTheme="majorHAnsi" w:hAnsiTheme="majorHAnsi"/>
          <w:sz w:val="24"/>
        </w:rPr>
        <w:t>Farzad</w:t>
      </w:r>
      <w:proofErr w:type="spellEnd"/>
      <w:r w:rsidRPr="00114EB2">
        <w:rPr>
          <w:rFonts w:asciiTheme="majorHAnsi" w:hAnsiTheme="majorHAnsi"/>
          <w:sz w:val="24"/>
        </w:rPr>
        <w:t xml:space="preserve"> Hadaeg</w:t>
      </w:r>
      <w:r w:rsidRPr="00114EB2">
        <w:rPr>
          <w:rFonts w:asciiTheme="majorHAnsi" w:hAnsiTheme="majorHAnsi"/>
          <w:sz w:val="24"/>
          <w:vertAlign w:val="superscript"/>
        </w:rPr>
        <w:t>4</w:t>
      </w:r>
      <w:r w:rsidRPr="00114EB2">
        <w:rPr>
          <w:rFonts w:asciiTheme="majorHAnsi" w:hAnsiTheme="majorHAnsi"/>
          <w:sz w:val="24"/>
        </w:rPr>
        <w:t xml:space="preserve">, </w:t>
      </w:r>
      <w:proofErr w:type="spellStart"/>
      <w:r w:rsidRPr="00114EB2">
        <w:rPr>
          <w:rFonts w:asciiTheme="majorHAnsi" w:hAnsiTheme="majorHAnsi"/>
          <w:sz w:val="24"/>
        </w:rPr>
        <w:t>Davood</w:t>
      </w:r>
      <w:proofErr w:type="spellEnd"/>
      <w:r w:rsidRPr="00114EB2">
        <w:rPr>
          <w:rFonts w:asciiTheme="majorHAnsi" w:hAnsiTheme="majorHAnsi"/>
          <w:sz w:val="24"/>
        </w:rPr>
        <w:t xml:space="preserve"> Khalili</w:t>
      </w:r>
      <w:r w:rsidRPr="00114EB2">
        <w:rPr>
          <w:rFonts w:asciiTheme="majorHAnsi" w:hAnsiTheme="majorHAnsi"/>
          <w:sz w:val="24"/>
          <w:vertAlign w:val="superscript"/>
        </w:rPr>
        <w:t>4</w:t>
      </w:r>
      <w:r w:rsidRPr="00114EB2">
        <w:rPr>
          <w:rFonts w:asciiTheme="majorHAnsi" w:hAnsiTheme="majorHAnsi"/>
          <w:sz w:val="24"/>
        </w:rPr>
        <w:t>,</w:t>
      </w:r>
      <w:r w:rsidRPr="00114EB2">
        <w:rPr>
          <w:rFonts w:asciiTheme="majorHAnsi" w:eastAsia="MS Mincho" w:hAnsiTheme="majorHAnsi"/>
          <w:bCs/>
        </w:rPr>
        <w:t xml:space="preserve"> </w:t>
      </w:r>
      <w:r w:rsidRPr="00114EB2">
        <w:rPr>
          <w:rFonts w:asciiTheme="majorHAnsi" w:hAnsiTheme="majorHAnsi"/>
          <w:sz w:val="24"/>
        </w:rPr>
        <w:t xml:space="preserve">Mohammad </w:t>
      </w:r>
      <w:proofErr w:type="spellStart"/>
      <w:r w:rsidRPr="00114EB2">
        <w:rPr>
          <w:rFonts w:asciiTheme="majorHAnsi" w:hAnsiTheme="majorHAnsi"/>
          <w:sz w:val="24"/>
        </w:rPr>
        <w:t>Shoaib</w:t>
      </w:r>
      <w:proofErr w:type="spellEnd"/>
      <w:r w:rsidRPr="00114EB2">
        <w:rPr>
          <w:rFonts w:asciiTheme="majorHAnsi" w:hAnsiTheme="majorHAnsi"/>
          <w:sz w:val="24"/>
        </w:rPr>
        <w:t xml:space="preserve"> Hamrah</w:t>
      </w:r>
      <w:r w:rsidRPr="00114EB2">
        <w:rPr>
          <w:rFonts w:asciiTheme="majorHAnsi" w:hAnsiTheme="majorHAnsi"/>
          <w:sz w:val="24"/>
          <w:vertAlign w:val="superscript"/>
        </w:rPr>
        <w:t>5</w:t>
      </w:r>
      <w:r w:rsidRPr="00114EB2">
        <w:rPr>
          <w:rFonts w:asciiTheme="majorHAnsi" w:hAnsiTheme="majorHAnsi"/>
          <w:sz w:val="24"/>
        </w:rPr>
        <w:t>,</w:t>
      </w:r>
      <w:r w:rsidRPr="00114EB2">
        <w:rPr>
          <w:rFonts w:asciiTheme="majorHAnsi" w:hAnsiTheme="majorHAnsi"/>
          <w:color w:val="000000"/>
          <w:sz w:val="24"/>
          <w:shd w:val="clear" w:color="auto" w:fill="FFFFFF"/>
        </w:rPr>
        <w:t xml:space="preserve"> Edwin Paul</w:t>
      </w:r>
      <w:r w:rsidRPr="00114EB2">
        <w:rPr>
          <w:rFonts w:asciiTheme="majorHAnsi" w:hAnsiTheme="majorHAnsi"/>
          <w:color w:val="000000"/>
          <w:sz w:val="24"/>
          <w:shd w:val="clear" w:color="auto" w:fill="FFFFFF"/>
          <w:vertAlign w:val="superscript"/>
        </w:rPr>
        <w:t>5</w:t>
      </w:r>
      <w:r w:rsidRPr="00114EB2">
        <w:rPr>
          <w:rFonts w:asciiTheme="majorHAnsi" w:hAnsiTheme="majorHAnsi"/>
          <w:color w:val="000000"/>
          <w:sz w:val="24"/>
          <w:lang w:bidi="fa-IR"/>
        </w:rPr>
        <w:t xml:space="preserve">, </w:t>
      </w:r>
      <w:proofErr w:type="spellStart"/>
      <w:r w:rsidRPr="00114EB2">
        <w:rPr>
          <w:rFonts w:asciiTheme="majorHAnsi" w:hAnsiTheme="majorHAnsi"/>
          <w:sz w:val="24"/>
        </w:rPr>
        <w:t>Fereidoun</w:t>
      </w:r>
      <w:proofErr w:type="spellEnd"/>
      <w:r w:rsidRPr="00114EB2">
        <w:rPr>
          <w:rFonts w:asciiTheme="majorHAnsi" w:hAnsiTheme="majorHAnsi"/>
          <w:sz w:val="24"/>
        </w:rPr>
        <w:t xml:space="preserve"> Azizi</w:t>
      </w:r>
      <w:r w:rsidRPr="00114EB2">
        <w:rPr>
          <w:rFonts w:asciiTheme="majorHAnsi" w:hAnsiTheme="majorHAnsi"/>
          <w:sz w:val="24"/>
          <w:vertAlign w:val="superscript"/>
        </w:rPr>
        <w:t>6</w:t>
      </w:r>
      <w:r w:rsidRPr="00114EB2">
        <w:rPr>
          <w:rFonts w:asciiTheme="majorHAnsi" w:hAnsiTheme="majorHAnsi"/>
        </w:rPr>
        <w:t>,</w:t>
      </w:r>
      <w:r w:rsidRPr="00114EB2">
        <w:rPr>
          <w:rFonts w:asciiTheme="majorHAnsi" w:hAnsiTheme="majorHAnsi"/>
          <w:sz w:val="24"/>
        </w:rPr>
        <w:t xml:space="preserve"> </w:t>
      </w:r>
      <w:proofErr w:type="spellStart"/>
      <w:r w:rsidRPr="00114EB2">
        <w:rPr>
          <w:rFonts w:asciiTheme="majorHAnsi" w:hAnsiTheme="majorHAnsi"/>
          <w:sz w:val="24"/>
        </w:rPr>
        <w:t>Bagher</w:t>
      </w:r>
      <w:proofErr w:type="spellEnd"/>
      <w:r w:rsidRPr="00114EB2">
        <w:rPr>
          <w:rFonts w:asciiTheme="majorHAnsi" w:hAnsiTheme="majorHAnsi"/>
          <w:sz w:val="24"/>
        </w:rPr>
        <w:t xml:space="preserve"> Pahlavanzade</w:t>
      </w:r>
      <w:r w:rsidRPr="00114EB2">
        <w:rPr>
          <w:rFonts w:asciiTheme="majorHAnsi" w:hAnsiTheme="majorHAnsi"/>
          <w:sz w:val="24"/>
          <w:vertAlign w:val="superscript"/>
        </w:rPr>
        <w:t>7*</w:t>
      </w:r>
    </w:p>
    <w:p w:rsidR="00695065" w:rsidRPr="002C6090" w:rsidRDefault="00695065" w:rsidP="00695065">
      <w:pPr>
        <w:tabs>
          <w:tab w:val="left" w:pos="1020"/>
        </w:tabs>
        <w:rPr>
          <w:lang w:eastAsia="en-GB"/>
        </w:rPr>
      </w:pPr>
      <w:r>
        <w:rPr>
          <w:lang w:eastAsia="en-GB"/>
        </w:rPr>
        <w:tab/>
      </w:r>
    </w:p>
    <w:p w:rsidR="00695065" w:rsidRPr="002C6090" w:rsidRDefault="00695065" w:rsidP="00695065">
      <w:pPr>
        <w:pStyle w:val="Affiliation"/>
        <w:spacing w:before="0" w:line="240" w:lineRule="auto"/>
        <w:rPr>
          <w:sz w:val="20"/>
          <w:szCs w:val="20"/>
        </w:rPr>
      </w:pPr>
      <w:r w:rsidRPr="002C6090">
        <w:rPr>
          <w:sz w:val="20"/>
          <w:szCs w:val="20"/>
        </w:rPr>
        <w:t xml:space="preserve">1 Department of Community Medicine, Faculty of Medicine, </w:t>
      </w:r>
      <w:proofErr w:type="spellStart"/>
      <w:proofErr w:type="gramStart"/>
      <w:r w:rsidRPr="002C6090">
        <w:rPr>
          <w:sz w:val="20"/>
          <w:szCs w:val="20"/>
        </w:rPr>
        <w:t>Shahid</w:t>
      </w:r>
      <w:proofErr w:type="spellEnd"/>
      <w:r w:rsidRPr="002C6090">
        <w:rPr>
          <w:sz w:val="20"/>
          <w:szCs w:val="20"/>
        </w:rPr>
        <w:t xml:space="preserve">  </w:t>
      </w:r>
      <w:proofErr w:type="spellStart"/>
      <w:r w:rsidRPr="002C6090">
        <w:rPr>
          <w:sz w:val="20"/>
          <w:szCs w:val="20"/>
        </w:rPr>
        <w:t>Beheshti</w:t>
      </w:r>
      <w:proofErr w:type="spellEnd"/>
      <w:proofErr w:type="gramEnd"/>
      <w:r w:rsidRPr="002C6090">
        <w:rPr>
          <w:sz w:val="20"/>
          <w:szCs w:val="20"/>
        </w:rPr>
        <w:t xml:space="preserve"> University of Medical Sciences, Tehran, Iran.</w:t>
      </w:r>
    </w:p>
    <w:p w:rsidR="00695065" w:rsidRPr="002C6090" w:rsidRDefault="00695065" w:rsidP="00695065">
      <w:pPr>
        <w:pStyle w:val="Affiliation"/>
        <w:spacing w:before="0" w:line="240" w:lineRule="auto"/>
        <w:rPr>
          <w:sz w:val="20"/>
          <w:szCs w:val="20"/>
        </w:rPr>
      </w:pPr>
      <w:r w:rsidRPr="002C6090">
        <w:rPr>
          <w:sz w:val="20"/>
          <w:szCs w:val="20"/>
        </w:rPr>
        <w:t xml:space="preserve">2 Departments of Biostatistics, </w:t>
      </w:r>
      <w:r w:rsidRPr="00687383">
        <w:rPr>
          <w:sz w:val="20"/>
          <w:szCs w:val="20"/>
        </w:rPr>
        <w:t>School of Allied Medical Sciences</w:t>
      </w:r>
      <w:r w:rsidRPr="002C6090">
        <w:rPr>
          <w:sz w:val="20"/>
          <w:szCs w:val="20"/>
        </w:rPr>
        <w:t xml:space="preserve">, </w:t>
      </w:r>
      <w:proofErr w:type="spellStart"/>
      <w:r w:rsidRPr="002C6090">
        <w:rPr>
          <w:sz w:val="20"/>
          <w:szCs w:val="20"/>
        </w:rPr>
        <w:t>Shahid</w:t>
      </w:r>
      <w:proofErr w:type="spellEnd"/>
      <w:r w:rsidRPr="002C6090">
        <w:rPr>
          <w:sz w:val="20"/>
          <w:szCs w:val="20"/>
        </w:rPr>
        <w:t xml:space="preserve"> </w:t>
      </w:r>
      <w:proofErr w:type="spellStart"/>
      <w:r w:rsidRPr="002C6090">
        <w:rPr>
          <w:sz w:val="20"/>
          <w:szCs w:val="20"/>
        </w:rPr>
        <w:t>Beheshti</w:t>
      </w:r>
      <w:proofErr w:type="spellEnd"/>
      <w:r w:rsidRPr="002C6090">
        <w:rPr>
          <w:sz w:val="20"/>
          <w:szCs w:val="20"/>
        </w:rPr>
        <w:t xml:space="preserve"> University of Medical Sciences, Tehran, Iran</w:t>
      </w:r>
    </w:p>
    <w:p w:rsidR="00695065" w:rsidRPr="002C6090" w:rsidRDefault="00695065" w:rsidP="00695065">
      <w:pPr>
        <w:pStyle w:val="Affiliation"/>
        <w:spacing w:before="0" w:line="240" w:lineRule="auto"/>
        <w:rPr>
          <w:sz w:val="20"/>
          <w:szCs w:val="20"/>
        </w:rPr>
      </w:pPr>
      <w:proofErr w:type="gramStart"/>
      <w:r w:rsidRPr="002C6090">
        <w:rPr>
          <w:sz w:val="20"/>
          <w:szCs w:val="20"/>
        </w:rPr>
        <w:t>3</w:t>
      </w:r>
      <w:proofErr w:type="gramEnd"/>
      <w:r w:rsidRPr="002C6090">
        <w:rPr>
          <w:sz w:val="20"/>
          <w:szCs w:val="20"/>
        </w:rPr>
        <w:t xml:space="preserve"> Departments of Statistics, Faculty of Mathematical Sciences, </w:t>
      </w:r>
      <w:proofErr w:type="spellStart"/>
      <w:r w:rsidRPr="002C6090">
        <w:rPr>
          <w:sz w:val="20"/>
          <w:szCs w:val="20"/>
        </w:rPr>
        <w:t>Tarbiat</w:t>
      </w:r>
      <w:proofErr w:type="spellEnd"/>
      <w:r w:rsidRPr="002C6090">
        <w:rPr>
          <w:sz w:val="20"/>
          <w:szCs w:val="20"/>
        </w:rPr>
        <w:t xml:space="preserve"> </w:t>
      </w:r>
      <w:proofErr w:type="spellStart"/>
      <w:r w:rsidRPr="002C6090">
        <w:rPr>
          <w:sz w:val="20"/>
          <w:szCs w:val="20"/>
        </w:rPr>
        <w:t>Modares</w:t>
      </w:r>
      <w:proofErr w:type="spellEnd"/>
      <w:r w:rsidRPr="002C6090">
        <w:rPr>
          <w:sz w:val="20"/>
          <w:szCs w:val="20"/>
        </w:rPr>
        <w:t xml:space="preserve"> University, Tehran, Iran</w:t>
      </w:r>
    </w:p>
    <w:p w:rsidR="00695065" w:rsidRPr="002C6090" w:rsidRDefault="00695065" w:rsidP="00695065">
      <w:pPr>
        <w:pStyle w:val="Affiliation"/>
        <w:spacing w:before="0" w:line="240" w:lineRule="auto"/>
        <w:rPr>
          <w:sz w:val="20"/>
          <w:szCs w:val="20"/>
        </w:rPr>
      </w:pPr>
      <w:proofErr w:type="gramStart"/>
      <w:r w:rsidRPr="002C6090">
        <w:rPr>
          <w:sz w:val="20"/>
          <w:szCs w:val="20"/>
        </w:rPr>
        <w:t>4</w:t>
      </w:r>
      <w:proofErr w:type="gramEnd"/>
      <w:r w:rsidRPr="002C6090">
        <w:rPr>
          <w:sz w:val="20"/>
          <w:szCs w:val="20"/>
        </w:rPr>
        <w:t xml:space="preserve"> Prevention of Metabolic Disorders Research Centre, Research Institute for Endocrine Sciences, </w:t>
      </w:r>
      <w:proofErr w:type="spellStart"/>
      <w:r w:rsidRPr="002C6090">
        <w:rPr>
          <w:sz w:val="20"/>
          <w:szCs w:val="20"/>
        </w:rPr>
        <w:t>Shahid</w:t>
      </w:r>
      <w:proofErr w:type="spellEnd"/>
      <w:r w:rsidRPr="002C6090">
        <w:rPr>
          <w:sz w:val="20"/>
          <w:szCs w:val="20"/>
        </w:rPr>
        <w:t xml:space="preserve"> </w:t>
      </w:r>
      <w:proofErr w:type="spellStart"/>
      <w:r w:rsidRPr="002C6090">
        <w:rPr>
          <w:sz w:val="20"/>
          <w:szCs w:val="20"/>
        </w:rPr>
        <w:t>Beheshti</w:t>
      </w:r>
      <w:proofErr w:type="spellEnd"/>
      <w:r w:rsidRPr="002C6090">
        <w:rPr>
          <w:sz w:val="20"/>
          <w:szCs w:val="20"/>
        </w:rPr>
        <w:t xml:space="preserve"> University of Medical Sciences, Tehran, Iran</w:t>
      </w:r>
    </w:p>
    <w:p w:rsidR="00695065" w:rsidRPr="002C6090" w:rsidRDefault="00695065" w:rsidP="00695065">
      <w:pPr>
        <w:pStyle w:val="Affiliation"/>
        <w:spacing w:before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5</w:t>
      </w:r>
      <w:r w:rsidRPr="00FD3638">
        <w:rPr>
          <w:sz w:val="20"/>
          <w:szCs w:val="20"/>
        </w:rPr>
        <w:t>.</w:t>
      </w:r>
      <w:r>
        <w:rPr>
          <w:sz w:val="20"/>
          <w:szCs w:val="20"/>
        </w:rPr>
        <w:t>Centre</w:t>
      </w:r>
      <w:proofErr w:type="gramEnd"/>
      <w:r w:rsidRPr="00FD3638">
        <w:rPr>
          <w:sz w:val="20"/>
          <w:szCs w:val="20"/>
        </w:rPr>
        <w:t xml:space="preserve"> for Rural Health, School of Health </w:t>
      </w:r>
      <w:r>
        <w:rPr>
          <w:sz w:val="20"/>
          <w:szCs w:val="20"/>
        </w:rPr>
        <w:t xml:space="preserve">Sciences, University of </w:t>
      </w:r>
      <w:proofErr w:type="spellStart"/>
      <w:r>
        <w:rPr>
          <w:sz w:val="20"/>
          <w:szCs w:val="20"/>
        </w:rPr>
        <w:t>Tasmania,</w:t>
      </w:r>
      <w:r w:rsidRPr="00FD3638">
        <w:rPr>
          <w:sz w:val="20"/>
          <w:szCs w:val="20"/>
        </w:rPr>
        <w:t>Tasmania</w:t>
      </w:r>
      <w:proofErr w:type="spellEnd"/>
      <w:r w:rsidRPr="00FD3638">
        <w:rPr>
          <w:sz w:val="20"/>
          <w:szCs w:val="20"/>
        </w:rPr>
        <w:t>, Australia</w:t>
      </w:r>
    </w:p>
    <w:p w:rsidR="00695065" w:rsidRDefault="00695065" w:rsidP="00695065">
      <w:pPr>
        <w:pStyle w:val="Affiliation"/>
        <w:spacing w:before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6.</w:t>
      </w:r>
      <w:r w:rsidRPr="002C6090">
        <w:rPr>
          <w:sz w:val="20"/>
          <w:szCs w:val="20"/>
        </w:rPr>
        <w:t xml:space="preserve"> Endocrine Research </w:t>
      </w:r>
      <w:r>
        <w:rPr>
          <w:sz w:val="20"/>
          <w:szCs w:val="20"/>
        </w:rPr>
        <w:t>Centre</w:t>
      </w:r>
      <w:r w:rsidRPr="002C6090">
        <w:rPr>
          <w:sz w:val="20"/>
          <w:szCs w:val="20"/>
        </w:rPr>
        <w:t xml:space="preserve">, Research Institute for Endocrine Sciences, </w:t>
      </w:r>
      <w:proofErr w:type="spellStart"/>
      <w:r w:rsidRPr="002C6090">
        <w:rPr>
          <w:sz w:val="20"/>
          <w:szCs w:val="20"/>
        </w:rPr>
        <w:t>Shahid</w:t>
      </w:r>
      <w:proofErr w:type="spellEnd"/>
      <w:r w:rsidRPr="002C6090">
        <w:rPr>
          <w:sz w:val="20"/>
          <w:szCs w:val="20"/>
        </w:rPr>
        <w:t xml:space="preserve"> </w:t>
      </w:r>
      <w:proofErr w:type="spellStart"/>
      <w:r w:rsidRPr="002C6090">
        <w:rPr>
          <w:sz w:val="20"/>
          <w:szCs w:val="20"/>
        </w:rPr>
        <w:t>Beheshti</w:t>
      </w:r>
      <w:proofErr w:type="spellEnd"/>
      <w:r w:rsidRPr="002C6090">
        <w:rPr>
          <w:sz w:val="20"/>
          <w:szCs w:val="20"/>
        </w:rPr>
        <w:t xml:space="preserve"> University of Medical Sciences, Tehran, Iran.</w:t>
      </w:r>
      <w:proofErr w:type="gramEnd"/>
    </w:p>
    <w:p w:rsidR="00695065" w:rsidRDefault="00695065" w:rsidP="00695065">
      <w:pPr>
        <w:pStyle w:val="Affiliation"/>
        <w:spacing w:before="0" w:line="240" w:lineRule="auto"/>
        <w:rPr>
          <w:sz w:val="20"/>
          <w:szCs w:val="20"/>
        </w:rPr>
      </w:pPr>
      <w:r w:rsidRPr="00FD3638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FD3638">
        <w:rPr>
          <w:sz w:val="20"/>
          <w:szCs w:val="18"/>
        </w:rPr>
        <w:t xml:space="preserve"> </w:t>
      </w:r>
      <w:r w:rsidRPr="002C6090">
        <w:rPr>
          <w:sz w:val="20"/>
          <w:szCs w:val="20"/>
        </w:rPr>
        <w:t xml:space="preserve">Department of Biostatistics, </w:t>
      </w:r>
      <w:r w:rsidRPr="00687383">
        <w:rPr>
          <w:sz w:val="20"/>
          <w:szCs w:val="20"/>
        </w:rPr>
        <w:t>School of Allied Medical Sciences</w:t>
      </w:r>
      <w:r w:rsidRPr="002C6090">
        <w:rPr>
          <w:sz w:val="20"/>
          <w:szCs w:val="20"/>
        </w:rPr>
        <w:t xml:space="preserve">, </w:t>
      </w:r>
      <w:proofErr w:type="spellStart"/>
      <w:r w:rsidRPr="002C6090">
        <w:rPr>
          <w:sz w:val="20"/>
          <w:szCs w:val="20"/>
        </w:rPr>
        <w:t>Shahid</w:t>
      </w:r>
      <w:proofErr w:type="spellEnd"/>
      <w:r w:rsidRPr="002C6090">
        <w:rPr>
          <w:sz w:val="20"/>
          <w:szCs w:val="20"/>
        </w:rPr>
        <w:t xml:space="preserve"> </w:t>
      </w:r>
      <w:proofErr w:type="spellStart"/>
      <w:r w:rsidRPr="002C6090">
        <w:rPr>
          <w:sz w:val="20"/>
          <w:szCs w:val="20"/>
        </w:rPr>
        <w:t>Beheshti</w:t>
      </w:r>
      <w:proofErr w:type="spellEnd"/>
      <w:r w:rsidRPr="002C6090">
        <w:rPr>
          <w:sz w:val="20"/>
          <w:szCs w:val="20"/>
        </w:rPr>
        <w:t xml:space="preserve"> University of Medical Sciences, Tehran, Iran</w:t>
      </w:r>
    </w:p>
    <w:p w:rsidR="00695065" w:rsidRPr="002C6090" w:rsidRDefault="00695065" w:rsidP="00695065">
      <w:pPr>
        <w:pStyle w:val="Affiliation"/>
        <w:spacing w:before="0" w:line="240" w:lineRule="auto"/>
        <w:rPr>
          <w:sz w:val="20"/>
          <w:szCs w:val="20"/>
        </w:rPr>
      </w:pPr>
    </w:p>
    <w:p w:rsidR="00695065" w:rsidRDefault="00695065" w:rsidP="00695065">
      <w:pPr>
        <w:pStyle w:val="m-6346227087957288831gmail-correspondencedetails"/>
        <w:shd w:val="clear" w:color="auto" w:fill="FFFFFF"/>
        <w:spacing w:before="240" w:beforeAutospacing="0" w:after="0" w:afterAutospacing="0" w:line="276" w:lineRule="auto"/>
        <w:rPr>
          <w:color w:val="222222"/>
        </w:rPr>
      </w:pPr>
      <w:proofErr w:type="gramStart"/>
      <w:r>
        <w:rPr>
          <w:rFonts w:ascii="Symbol" w:hAnsi="Symbol"/>
          <w:color w:val="222222"/>
          <w:sz w:val="19"/>
          <w:szCs w:val="19"/>
        </w:rPr>
        <w:t></w:t>
      </w:r>
      <w:r>
        <w:rPr>
          <w:color w:val="222222"/>
          <w:sz w:val="19"/>
          <w:szCs w:val="19"/>
        </w:rPr>
        <w:t> Corresponding author: P.O. Box Code: 19839-63113, Tehran, Iran.</w:t>
      </w:r>
      <w:proofErr w:type="gramEnd"/>
      <w:r>
        <w:rPr>
          <w:color w:val="222222"/>
          <w:sz w:val="19"/>
          <w:szCs w:val="19"/>
        </w:rPr>
        <w:t xml:space="preserve"> Tel: +98 21 22 43 97 70</w:t>
      </w:r>
    </w:p>
    <w:p w:rsidR="00695065" w:rsidRDefault="00695065" w:rsidP="00695065">
      <w:pPr>
        <w:pStyle w:val="m-6346227087957288831gmail-correspondencedetails"/>
        <w:shd w:val="clear" w:color="auto" w:fill="FFFFFF"/>
        <w:spacing w:before="0" w:beforeAutospacing="0" w:after="0" w:afterAutospacing="0" w:line="276" w:lineRule="auto"/>
        <w:rPr>
          <w:sz w:val="19"/>
          <w:szCs w:val="19"/>
        </w:rPr>
      </w:pPr>
      <w:r>
        <w:rPr>
          <w:color w:val="222222"/>
          <w:sz w:val="19"/>
          <w:szCs w:val="19"/>
        </w:rPr>
        <w:t>E-mail </w:t>
      </w:r>
      <w:r>
        <w:rPr>
          <w:sz w:val="19"/>
          <w:szCs w:val="19"/>
        </w:rPr>
        <w:t xml:space="preserve">address: </w:t>
      </w:r>
      <w:hyperlink r:id="rId6" w:history="1">
        <w:r w:rsidRPr="003E39A5">
          <w:rPr>
            <w:rStyle w:val="Hyperlink"/>
            <w:sz w:val="19"/>
            <w:szCs w:val="19"/>
          </w:rPr>
          <w:t>db.pahlavan@gmail.com</w:t>
        </w:r>
      </w:hyperlink>
    </w:p>
    <w:p w:rsidR="00695065" w:rsidRDefault="00695065" w:rsidP="00695065">
      <w:pPr>
        <w:pStyle w:val="m-6346227087957288831gmail-correspondencedetails"/>
        <w:shd w:val="clear" w:color="auto" w:fill="FFFFFF"/>
        <w:spacing w:before="0" w:beforeAutospacing="0" w:after="0" w:afterAutospacing="0" w:line="276" w:lineRule="auto"/>
        <w:rPr>
          <w:sz w:val="19"/>
          <w:szCs w:val="19"/>
        </w:rPr>
      </w:pPr>
    </w:p>
    <w:p w:rsidR="00695065" w:rsidRPr="006C6013" w:rsidRDefault="00695065" w:rsidP="00695065">
      <w:pPr>
        <w:pStyle w:val="m-6346227087957288831gmail-correspondencedetails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6C6013">
        <w:rPr>
          <w:color w:val="000000"/>
          <w:shd w:val="clear" w:color="auto" w:fill="FFFFFF"/>
        </w:rPr>
        <w:t>Abstract word count: 194</w:t>
      </w:r>
    </w:p>
    <w:p w:rsidR="00695065" w:rsidRPr="006C6013" w:rsidRDefault="006C6013" w:rsidP="00695065">
      <w:pPr>
        <w:pStyle w:val="m-6346227087957288831gmail-correspondencedetails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</w:t>
      </w:r>
      <w:r w:rsidR="00695065">
        <w:rPr>
          <w:color w:val="000000"/>
          <w:shd w:val="clear" w:color="auto" w:fill="FFFFFF"/>
        </w:rPr>
        <w:t>ord counts of t</w:t>
      </w:r>
      <w:r w:rsidR="00695065">
        <w:rPr>
          <w:color w:val="000000"/>
          <w:shd w:val="clear" w:color="auto" w:fill="FFFFFF"/>
        </w:rPr>
        <w:t>he text</w:t>
      </w:r>
      <w:r w:rsidR="00695065">
        <w:rPr>
          <w:color w:val="000000"/>
          <w:shd w:val="clear" w:color="auto" w:fill="FFFFFF"/>
        </w:rPr>
        <w:t xml:space="preserve">: </w:t>
      </w:r>
      <w:r w:rsidR="00695065" w:rsidRPr="006C6013">
        <w:rPr>
          <w:color w:val="000000"/>
          <w:shd w:val="clear" w:color="auto" w:fill="FFFFFF"/>
        </w:rPr>
        <w:t>2588</w:t>
      </w:r>
    </w:p>
    <w:p w:rsidR="00695065" w:rsidRPr="006C6013" w:rsidRDefault="006C6013" w:rsidP="006C6013">
      <w:pPr>
        <w:pStyle w:val="m-6346227087957288831gmail-correspondencedetails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Number of tables: 3   ; N</w:t>
      </w:r>
      <w:r w:rsidR="00695065" w:rsidRPr="006C6013">
        <w:rPr>
          <w:color w:val="000000"/>
          <w:shd w:val="clear" w:color="auto" w:fill="FFFFFF"/>
        </w:rPr>
        <w:t xml:space="preserve">umber of </w:t>
      </w:r>
      <w:r w:rsidR="00695065" w:rsidRPr="006C6013">
        <w:rPr>
          <w:color w:val="000000"/>
          <w:shd w:val="clear" w:color="auto" w:fill="FFFFFF"/>
        </w:rPr>
        <w:t xml:space="preserve">figures: </w:t>
      </w:r>
      <w:r w:rsidRPr="006C6013">
        <w:rPr>
          <w:color w:val="000000"/>
          <w:shd w:val="clear" w:color="auto" w:fill="FFFFFF"/>
        </w:rPr>
        <w:t>1;</w:t>
      </w:r>
      <w:r w:rsidR="00695065" w:rsidRPr="006C601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</w:t>
      </w:r>
      <w:r w:rsidR="00695065" w:rsidRPr="006C6013">
        <w:rPr>
          <w:color w:val="000000"/>
          <w:shd w:val="clear" w:color="auto" w:fill="FFFFFF"/>
        </w:rPr>
        <w:t xml:space="preserve">umber of </w:t>
      </w:r>
      <w:r w:rsidR="00695065" w:rsidRPr="006C6013">
        <w:rPr>
          <w:color w:val="000000"/>
          <w:shd w:val="clear" w:color="auto" w:fill="FFFFFF"/>
        </w:rPr>
        <w:t>pages: 8</w:t>
      </w:r>
    </w:p>
    <w:p w:rsidR="006C6013" w:rsidRPr="006C6013" w:rsidRDefault="006C6013" w:rsidP="00695065">
      <w:pPr>
        <w:pStyle w:val="m-6346227087957288831gmail-correspondencedetails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</w:p>
    <w:p w:rsidR="006C6013" w:rsidRDefault="006C6013" w:rsidP="00695065">
      <w:pPr>
        <w:pStyle w:val="m-6346227087957288831gmail-correspondencedetails"/>
        <w:shd w:val="clear" w:color="auto" w:fill="FFFFFF"/>
        <w:spacing w:before="0" w:beforeAutospacing="0" w:after="0" w:afterAutospacing="0" w:line="276" w:lineRule="auto"/>
        <w:rPr>
          <w:sz w:val="19"/>
          <w:szCs w:val="19"/>
        </w:rPr>
      </w:pPr>
    </w:p>
    <w:p w:rsidR="006C6013" w:rsidRDefault="00695065" w:rsidP="006C601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sz w:val="19"/>
          <w:szCs w:val="19"/>
        </w:rPr>
        <w:t xml:space="preserve">   </w:t>
      </w:r>
      <w:r w:rsidR="006C6013">
        <w:rPr>
          <w:rFonts w:ascii="Times New Roman" w:hAnsi="Times New Roman" w:cs="Times New Roman"/>
          <w:b/>
          <w:bCs/>
        </w:rPr>
        <w:t>Acknowledgments:</w:t>
      </w:r>
      <w:r w:rsidR="006C6013">
        <w:rPr>
          <w:rFonts w:ascii="Times New Roman" w:hAnsi="Times New Roman" w:cs="Times New Roman"/>
        </w:rPr>
        <w:t xml:space="preserve"> </w:t>
      </w:r>
      <w:r w:rsidR="006C6013" w:rsidRPr="00BF589F">
        <w:rPr>
          <w:rFonts w:ascii="Times New Roman" w:hAnsi="Times New Roman" w:cs="Times New Roman"/>
        </w:rPr>
        <w:t xml:space="preserve">This article </w:t>
      </w:r>
      <w:proofErr w:type="gramStart"/>
      <w:r w:rsidR="006C6013" w:rsidRPr="00BF589F">
        <w:rPr>
          <w:rFonts w:ascii="Times New Roman" w:hAnsi="Times New Roman" w:cs="Times New Roman"/>
        </w:rPr>
        <w:t>has been extracted</w:t>
      </w:r>
      <w:proofErr w:type="gramEnd"/>
      <w:r w:rsidR="006C6013" w:rsidRPr="00BF589F">
        <w:rPr>
          <w:rFonts w:ascii="Times New Roman" w:hAnsi="Times New Roman" w:cs="Times New Roman"/>
        </w:rPr>
        <w:t xml:space="preserve"> from the thesis of </w:t>
      </w:r>
      <w:proofErr w:type="spellStart"/>
      <w:r w:rsidR="006C6013" w:rsidRPr="00BF589F">
        <w:rPr>
          <w:rFonts w:ascii="Times New Roman" w:hAnsi="Times New Roman" w:cs="Times New Roman"/>
        </w:rPr>
        <w:t>Mr.</w:t>
      </w:r>
      <w:proofErr w:type="spellEnd"/>
      <w:r w:rsidR="006C6013" w:rsidRPr="00BF589F">
        <w:rPr>
          <w:rFonts w:ascii="Times New Roman" w:hAnsi="Times New Roman" w:cs="Times New Roman"/>
        </w:rPr>
        <w:t xml:space="preserve"> </w:t>
      </w:r>
      <w:proofErr w:type="spellStart"/>
      <w:r w:rsidR="006C6013" w:rsidRPr="00BF589F">
        <w:rPr>
          <w:rFonts w:ascii="Times New Roman" w:hAnsi="Times New Roman" w:cs="Times New Roman"/>
        </w:rPr>
        <w:t>Bagher</w:t>
      </w:r>
      <w:proofErr w:type="spellEnd"/>
      <w:r w:rsidR="006C6013" w:rsidRPr="00BF589F">
        <w:rPr>
          <w:rFonts w:ascii="Times New Roman" w:hAnsi="Times New Roman" w:cs="Times New Roman"/>
        </w:rPr>
        <w:t xml:space="preserve"> </w:t>
      </w:r>
      <w:proofErr w:type="spellStart"/>
      <w:r w:rsidR="006C6013" w:rsidRPr="00BF589F">
        <w:rPr>
          <w:rFonts w:ascii="Times New Roman" w:hAnsi="Times New Roman" w:cs="Times New Roman"/>
        </w:rPr>
        <w:t>Pahlavanzade</w:t>
      </w:r>
      <w:proofErr w:type="spellEnd"/>
      <w:r w:rsidR="006C6013" w:rsidRPr="00BF589F">
        <w:rPr>
          <w:rFonts w:ascii="Times New Roman" w:hAnsi="Times New Roman" w:cs="Times New Roman"/>
        </w:rPr>
        <w:t xml:space="preserve"> in</w:t>
      </w:r>
      <w:r w:rsidR="006C6013">
        <w:rPr>
          <w:rFonts w:ascii="Times New Roman" w:hAnsi="Times New Roman" w:cs="Times New Roman"/>
        </w:rPr>
        <w:t xml:space="preserve"> the </w:t>
      </w:r>
      <w:r w:rsidR="006C6013" w:rsidRPr="00BF589F">
        <w:rPr>
          <w:rFonts w:ascii="Times New Roman" w:hAnsi="Times New Roman" w:cs="Times New Roman"/>
        </w:rPr>
        <w:t>School</w:t>
      </w:r>
      <w:r w:rsidR="006C6013">
        <w:rPr>
          <w:rFonts w:ascii="Times New Roman" w:hAnsi="Times New Roman" w:cs="Times New Roman"/>
        </w:rPr>
        <w:t xml:space="preserve"> of </w:t>
      </w:r>
      <w:r w:rsidR="006C6013" w:rsidRPr="00BF589F">
        <w:rPr>
          <w:rFonts w:ascii="Times New Roman" w:hAnsi="Times New Roman" w:cs="Times New Roman"/>
        </w:rPr>
        <w:t xml:space="preserve">Allied Medical Sciences of </w:t>
      </w:r>
      <w:proofErr w:type="spellStart"/>
      <w:r w:rsidR="006C6013" w:rsidRPr="00BF589F">
        <w:rPr>
          <w:rFonts w:ascii="Times New Roman" w:hAnsi="Times New Roman" w:cs="Times New Roman"/>
        </w:rPr>
        <w:t>Shahid</w:t>
      </w:r>
      <w:proofErr w:type="spellEnd"/>
      <w:r w:rsidR="006C6013" w:rsidRPr="00BF589F">
        <w:rPr>
          <w:rFonts w:ascii="Times New Roman" w:hAnsi="Times New Roman" w:cs="Times New Roman"/>
        </w:rPr>
        <w:t xml:space="preserve"> </w:t>
      </w:r>
      <w:proofErr w:type="spellStart"/>
      <w:r w:rsidR="006C6013" w:rsidRPr="00BF589F">
        <w:rPr>
          <w:rFonts w:ascii="Times New Roman" w:hAnsi="Times New Roman" w:cs="Times New Roman"/>
        </w:rPr>
        <w:t>Beheshti</w:t>
      </w:r>
      <w:proofErr w:type="spellEnd"/>
      <w:r w:rsidR="006C6013" w:rsidRPr="00BF589F">
        <w:rPr>
          <w:rFonts w:ascii="Times New Roman" w:hAnsi="Times New Roman" w:cs="Times New Roman"/>
        </w:rPr>
        <w:t xml:space="preserve"> University of Medical Sciences. We would like to express our appreciation to TLGS participants and research team members for </w:t>
      </w:r>
      <w:r w:rsidR="006C6013">
        <w:rPr>
          <w:rFonts w:ascii="Times New Roman" w:hAnsi="Times New Roman" w:cs="Times New Roman"/>
        </w:rPr>
        <w:t>their contribution to the study</w:t>
      </w:r>
      <w:r w:rsidR="006C6013" w:rsidRPr="00BF589F">
        <w:rPr>
          <w:rFonts w:ascii="Times New Roman" w:hAnsi="Times New Roman" w:cs="Times New Roman"/>
        </w:rPr>
        <w:t xml:space="preserve">. We would like to thank </w:t>
      </w:r>
      <w:proofErr w:type="spellStart"/>
      <w:r w:rsidR="006C6013" w:rsidRPr="00BF589F">
        <w:rPr>
          <w:rFonts w:ascii="Times New Roman" w:hAnsi="Times New Roman" w:cs="Times New Roman"/>
        </w:rPr>
        <w:t>Dr.</w:t>
      </w:r>
      <w:proofErr w:type="spellEnd"/>
      <w:r w:rsidR="006C6013" w:rsidRPr="00BF589F">
        <w:rPr>
          <w:rFonts w:ascii="Times New Roman" w:hAnsi="Times New Roman" w:cs="Times New Roman"/>
        </w:rPr>
        <w:t xml:space="preserve"> O. </w:t>
      </w:r>
      <w:proofErr w:type="spellStart"/>
      <w:r w:rsidR="006C6013" w:rsidRPr="00BF589F">
        <w:rPr>
          <w:rFonts w:ascii="Times New Roman" w:hAnsi="Times New Roman" w:cs="Times New Roman"/>
        </w:rPr>
        <w:t>Mozafari</w:t>
      </w:r>
      <w:proofErr w:type="spellEnd"/>
      <w:r w:rsidR="006C6013" w:rsidRPr="00BF589F">
        <w:rPr>
          <w:rFonts w:ascii="Times New Roman" w:hAnsi="Times New Roman" w:cs="Times New Roman"/>
        </w:rPr>
        <w:t xml:space="preserve"> for reviewing the article and his comments.</w:t>
      </w:r>
    </w:p>
    <w:p w:rsidR="00695065" w:rsidRPr="00695065" w:rsidRDefault="00695065" w:rsidP="00695065">
      <w:pPr>
        <w:pStyle w:val="m-6346227087957288831gmail-correspondencedetails"/>
        <w:shd w:val="clear" w:color="auto" w:fill="FFFFFF"/>
        <w:spacing w:before="0" w:beforeAutospacing="0" w:after="0" w:afterAutospacing="0" w:line="276" w:lineRule="auto"/>
        <w:rPr>
          <w:sz w:val="19"/>
          <w:szCs w:val="19"/>
        </w:rPr>
      </w:pPr>
    </w:p>
    <w:sectPr w:rsidR="00695065" w:rsidRPr="00695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54188"/>
    <w:multiLevelType w:val="multilevel"/>
    <w:tmpl w:val="A6DAAB6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EB"/>
    <w:rsid w:val="00101993"/>
    <w:rsid w:val="00317913"/>
    <w:rsid w:val="003D68E8"/>
    <w:rsid w:val="00695065"/>
    <w:rsid w:val="006C6013"/>
    <w:rsid w:val="00720F77"/>
    <w:rsid w:val="008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65"/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5065"/>
    <w:rPr>
      <w:color w:val="0000FF"/>
      <w:u w:val="single"/>
    </w:rPr>
  </w:style>
  <w:style w:type="paragraph" w:customStyle="1" w:styleId="Affiliation">
    <w:name w:val="Affiliation"/>
    <w:basedOn w:val="Normal"/>
    <w:qFormat/>
    <w:rsid w:val="00695065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paragraph" w:customStyle="1" w:styleId="m-6346227087957288831gmail-correspondencedetails">
    <w:name w:val="m_-6346227087957288831gmail-correspondencedetails"/>
    <w:basedOn w:val="Normal"/>
    <w:rsid w:val="0069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5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065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65"/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5065"/>
    <w:rPr>
      <w:color w:val="0000FF"/>
      <w:u w:val="single"/>
    </w:rPr>
  </w:style>
  <w:style w:type="paragraph" w:customStyle="1" w:styleId="Affiliation">
    <w:name w:val="Affiliation"/>
    <w:basedOn w:val="Normal"/>
    <w:qFormat/>
    <w:rsid w:val="00695065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paragraph" w:customStyle="1" w:styleId="m-6346227087957288831gmail-correspondencedetails">
    <w:name w:val="m_-6346227087957288831gmail-correspondencedetails"/>
    <w:basedOn w:val="Normal"/>
    <w:rsid w:val="0069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5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065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.pahlav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yasna</dc:creator>
  <cp:lastModifiedBy>yasna</cp:lastModifiedBy>
  <cp:revision>2</cp:revision>
  <dcterms:created xsi:type="dcterms:W3CDTF">2019-02-02T14:31:00Z</dcterms:created>
  <dcterms:modified xsi:type="dcterms:W3CDTF">2019-02-02T15:51:00Z</dcterms:modified>
</cp:coreProperties>
</file>