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61B" w:rsidRDefault="0085461B" w:rsidP="0085461B">
      <w:pPr>
        <w:bidi w:val="0"/>
        <w:ind w:left="360"/>
        <w:jc w:val="center"/>
        <w:rPr>
          <w:rFonts w:asciiTheme="majorBidi" w:hAnsiTheme="majorBidi" w:cstheme="majorBidi"/>
          <w:b/>
          <w:bCs/>
          <w:sz w:val="28"/>
          <w:szCs w:val="28"/>
        </w:rPr>
      </w:pPr>
      <w:r w:rsidRPr="00E27CF4">
        <w:rPr>
          <w:rFonts w:asciiTheme="majorBidi" w:hAnsiTheme="majorBidi" w:cstheme="majorBidi"/>
          <w:b/>
          <w:bCs/>
          <w:sz w:val="28"/>
          <w:szCs w:val="28"/>
        </w:rPr>
        <w:t xml:space="preserve">In vitro spermatogenesis by three-dimensional culture of </w:t>
      </w:r>
      <w:proofErr w:type="spellStart"/>
      <w:r w:rsidRPr="00E27CF4">
        <w:rPr>
          <w:rFonts w:asciiTheme="majorBidi" w:hAnsiTheme="majorBidi" w:cstheme="majorBidi"/>
          <w:b/>
          <w:bCs/>
          <w:sz w:val="28"/>
          <w:szCs w:val="28"/>
        </w:rPr>
        <w:t>spermatogonial</w:t>
      </w:r>
      <w:proofErr w:type="spellEnd"/>
      <w:r w:rsidRPr="00E27CF4">
        <w:rPr>
          <w:rFonts w:asciiTheme="majorBidi" w:hAnsiTheme="majorBidi" w:cstheme="majorBidi"/>
          <w:b/>
          <w:bCs/>
          <w:sz w:val="28"/>
          <w:szCs w:val="28"/>
        </w:rPr>
        <w:t xml:space="preserve"> stem cells on </w:t>
      </w:r>
      <w:proofErr w:type="spellStart"/>
      <w:r w:rsidRPr="00E27CF4">
        <w:rPr>
          <w:rFonts w:asciiTheme="majorBidi" w:hAnsiTheme="majorBidi" w:cstheme="majorBidi"/>
          <w:b/>
          <w:bCs/>
          <w:sz w:val="28"/>
          <w:szCs w:val="28"/>
        </w:rPr>
        <w:t>decellularized</w:t>
      </w:r>
      <w:proofErr w:type="spellEnd"/>
      <w:r w:rsidRPr="00E27CF4">
        <w:rPr>
          <w:rFonts w:asciiTheme="majorBidi" w:hAnsiTheme="majorBidi" w:cstheme="majorBidi"/>
          <w:b/>
          <w:bCs/>
          <w:sz w:val="28"/>
          <w:szCs w:val="28"/>
        </w:rPr>
        <w:t xml:space="preserve"> testicular matrix</w:t>
      </w:r>
    </w:p>
    <w:p w:rsidR="00E87797" w:rsidRDefault="00E87797" w:rsidP="00E87797">
      <w:pPr>
        <w:bidi w:val="0"/>
        <w:ind w:left="360"/>
        <w:jc w:val="center"/>
        <w:rPr>
          <w:rFonts w:asciiTheme="majorBidi" w:hAnsiTheme="majorBidi" w:cstheme="majorBidi"/>
          <w:b/>
          <w:bCs/>
          <w:sz w:val="28"/>
          <w:szCs w:val="28"/>
        </w:rPr>
      </w:pPr>
    </w:p>
    <w:p w:rsidR="00E87797" w:rsidRPr="00E27CF4" w:rsidRDefault="00E87797" w:rsidP="00E87797">
      <w:pPr>
        <w:bidi w:val="0"/>
        <w:jc w:val="both"/>
        <w:rPr>
          <w:rFonts w:asciiTheme="majorBidi" w:hAnsiTheme="majorBidi" w:cstheme="majorBidi"/>
          <w:b/>
          <w:bCs/>
          <w:sz w:val="28"/>
          <w:szCs w:val="28"/>
        </w:rPr>
      </w:pPr>
      <w:r w:rsidRPr="00E87797">
        <w:rPr>
          <w:rFonts w:asciiTheme="majorBidi" w:hAnsiTheme="majorBidi" w:cstheme="majorBidi"/>
          <w:b/>
          <w:bCs/>
          <w:sz w:val="24"/>
          <w:szCs w:val="24"/>
        </w:rPr>
        <w:t>Running Title</w:t>
      </w:r>
      <w:r w:rsidRPr="00E87797">
        <w:rPr>
          <w:rFonts w:asciiTheme="majorBidi" w:hAnsiTheme="majorBidi" w:cstheme="majorBidi"/>
          <w:b/>
          <w:bCs/>
          <w:sz w:val="28"/>
          <w:szCs w:val="28"/>
        </w:rPr>
        <w:t xml:space="preserve">: </w:t>
      </w:r>
      <w:r w:rsidRPr="00E87797">
        <w:rPr>
          <w:rFonts w:asciiTheme="majorBidi" w:eastAsia="Times New Roman" w:hAnsiTheme="majorBidi" w:cstheme="majorBidi"/>
          <w:sz w:val="24"/>
          <w:szCs w:val="24"/>
        </w:rPr>
        <w:t>Spermatogenesis on three-dimensional scaffold</w:t>
      </w:r>
    </w:p>
    <w:p w:rsidR="0085461B" w:rsidRPr="00E27CF4" w:rsidRDefault="0085461B" w:rsidP="008052F6">
      <w:pPr>
        <w:tabs>
          <w:tab w:val="left" w:pos="849"/>
        </w:tabs>
        <w:bidi w:val="0"/>
        <w:spacing w:after="0" w:line="480" w:lineRule="auto"/>
        <w:contextualSpacing/>
        <w:jc w:val="both"/>
        <w:rPr>
          <w:rFonts w:asciiTheme="majorBidi" w:eastAsia="Times New Roman" w:hAnsiTheme="majorBidi" w:cstheme="majorBidi"/>
          <w:sz w:val="24"/>
          <w:szCs w:val="24"/>
        </w:rPr>
      </w:pPr>
      <w:proofErr w:type="spellStart"/>
      <w:r w:rsidRPr="00E27CF4">
        <w:rPr>
          <w:rFonts w:asciiTheme="majorBidi" w:eastAsia="Times New Roman" w:hAnsiTheme="majorBidi" w:cstheme="majorBidi"/>
          <w:sz w:val="24"/>
          <w:szCs w:val="24"/>
        </w:rPr>
        <w:t>Sepideh</w:t>
      </w:r>
      <w:proofErr w:type="spellEnd"/>
      <w:r w:rsidRPr="00E27CF4">
        <w:rPr>
          <w:rFonts w:asciiTheme="majorBidi" w:eastAsia="Times New Roman" w:hAnsiTheme="majorBidi" w:cstheme="majorBidi"/>
          <w:sz w:val="24"/>
          <w:szCs w:val="24"/>
        </w:rPr>
        <w:t xml:space="preserve"> </w:t>
      </w:r>
      <w:proofErr w:type="spellStart"/>
      <w:r w:rsidRPr="00E27CF4">
        <w:rPr>
          <w:rFonts w:asciiTheme="majorBidi" w:eastAsia="Times New Roman" w:hAnsiTheme="majorBidi" w:cstheme="majorBidi"/>
          <w:sz w:val="24"/>
          <w:szCs w:val="24"/>
        </w:rPr>
        <w:t>Ashouri</w:t>
      </w:r>
      <w:proofErr w:type="spellEnd"/>
      <w:r w:rsidRPr="00E27CF4">
        <w:rPr>
          <w:rFonts w:asciiTheme="majorBidi" w:eastAsia="Times New Roman" w:hAnsiTheme="majorBidi" w:cstheme="majorBidi"/>
          <w:sz w:val="24"/>
          <w:szCs w:val="24"/>
        </w:rPr>
        <w:t xml:space="preserve"> Movassagh</w:t>
      </w:r>
      <w:r w:rsidR="00DA6A78" w:rsidRPr="00E27CF4">
        <w:rPr>
          <w:rFonts w:asciiTheme="majorBidi" w:eastAsia="Times New Roman" w:hAnsiTheme="majorBidi" w:cstheme="majorBidi"/>
          <w:sz w:val="24"/>
          <w:szCs w:val="24"/>
          <w:vertAlign w:val="superscript"/>
        </w:rPr>
        <w:t>1</w:t>
      </w:r>
      <w:r w:rsidRPr="00E27CF4">
        <w:rPr>
          <w:rFonts w:asciiTheme="majorBidi" w:eastAsia="Times New Roman" w:hAnsiTheme="majorBidi" w:cstheme="majorBidi"/>
          <w:sz w:val="24"/>
          <w:szCs w:val="24"/>
          <w:vertAlign w:val="superscript"/>
        </w:rPr>
        <w:t>,</w:t>
      </w:r>
      <w:r w:rsidR="00DA6A78" w:rsidRPr="00E27CF4">
        <w:rPr>
          <w:rFonts w:asciiTheme="majorBidi" w:eastAsia="Times New Roman" w:hAnsiTheme="majorBidi" w:cstheme="majorBidi"/>
          <w:sz w:val="24"/>
          <w:szCs w:val="24"/>
          <w:vertAlign w:val="superscript"/>
        </w:rPr>
        <w:t>2</w:t>
      </w:r>
      <w:r w:rsidRPr="00E27CF4">
        <w:rPr>
          <w:rFonts w:asciiTheme="majorBidi" w:eastAsia="Times New Roman" w:hAnsiTheme="majorBidi" w:cstheme="majorBidi"/>
          <w:sz w:val="24"/>
          <w:szCs w:val="24"/>
        </w:rPr>
        <w:t>, Mehdi </w:t>
      </w:r>
      <w:proofErr w:type="spellStart"/>
      <w:r w:rsidRPr="00E27CF4">
        <w:rPr>
          <w:rFonts w:asciiTheme="majorBidi" w:eastAsia="Times New Roman" w:hAnsiTheme="majorBidi" w:cstheme="majorBidi"/>
          <w:sz w:val="24"/>
          <w:szCs w:val="24"/>
        </w:rPr>
        <w:t>Banitalebi</w:t>
      </w:r>
      <w:proofErr w:type="spellEnd"/>
      <w:r w:rsidRPr="00E27CF4">
        <w:rPr>
          <w:rFonts w:asciiTheme="majorBidi" w:eastAsia="Times New Roman" w:hAnsiTheme="majorBidi" w:cstheme="majorBidi"/>
          <w:sz w:val="24"/>
          <w:szCs w:val="24"/>
        </w:rPr>
        <w:t> Dehkordi</w:t>
      </w:r>
      <w:r w:rsidR="00DA6A78" w:rsidRPr="00E27CF4">
        <w:rPr>
          <w:rFonts w:asciiTheme="majorBidi" w:eastAsia="Times New Roman" w:hAnsiTheme="majorBidi" w:cstheme="majorBidi"/>
          <w:sz w:val="24"/>
          <w:szCs w:val="24"/>
          <w:vertAlign w:val="superscript"/>
        </w:rPr>
        <w:t>3</w:t>
      </w:r>
      <w:r w:rsidRPr="00E27CF4">
        <w:rPr>
          <w:rFonts w:asciiTheme="majorBidi" w:eastAsia="Times New Roman" w:hAnsiTheme="majorBidi" w:cstheme="majorBidi"/>
          <w:sz w:val="24"/>
          <w:szCs w:val="24"/>
        </w:rPr>
        <w:t xml:space="preserve">, </w:t>
      </w:r>
      <w:proofErr w:type="spellStart"/>
      <w:r w:rsidRPr="00E27CF4">
        <w:rPr>
          <w:rFonts w:asciiTheme="majorBidi" w:eastAsia="Times New Roman" w:hAnsiTheme="majorBidi" w:cstheme="majorBidi"/>
          <w:sz w:val="24"/>
          <w:szCs w:val="24"/>
        </w:rPr>
        <w:t>Morteza</w:t>
      </w:r>
      <w:proofErr w:type="spellEnd"/>
      <w:r w:rsidRPr="00E27CF4">
        <w:rPr>
          <w:rFonts w:asciiTheme="majorBidi" w:eastAsia="Times New Roman" w:hAnsiTheme="majorBidi" w:cstheme="majorBidi"/>
          <w:sz w:val="24"/>
          <w:szCs w:val="24"/>
        </w:rPr>
        <w:t xml:space="preserve"> Koruji</w:t>
      </w:r>
      <w:r w:rsidR="00DA6A78" w:rsidRPr="00E27CF4">
        <w:rPr>
          <w:rFonts w:asciiTheme="majorBidi" w:eastAsia="Times New Roman" w:hAnsiTheme="majorBidi" w:cstheme="majorBidi"/>
          <w:sz w:val="24"/>
          <w:szCs w:val="24"/>
          <w:vertAlign w:val="superscript"/>
        </w:rPr>
        <w:t>4</w:t>
      </w:r>
      <w:r w:rsidRPr="00E27CF4">
        <w:rPr>
          <w:rFonts w:asciiTheme="majorBidi" w:eastAsia="Times New Roman" w:hAnsiTheme="majorBidi" w:cstheme="majorBidi"/>
          <w:sz w:val="24"/>
          <w:szCs w:val="24"/>
        </w:rPr>
        <w:t xml:space="preserve">, </w:t>
      </w:r>
      <w:proofErr w:type="spellStart"/>
      <w:r w:rsidRPr="00E27CF4">
        <w:rPr>
          <w:rFonts w:asciiTheme="majorBidi" w:eastAsia="Times New Roman" w:hAnsiTheme="majorBidi" w:cstheme="majorBidi"/>
          <w:sz w:val="24"/>
          <w:szCs w:val="24"/>
        </w:rPr>
        <w:t>Gholamreza</w:t>
      </w:r>
      <w:proofErr w:type="spellEnd"/>
      <w:r w:rsidRPr="00E27CF4">
        <w:rPr>
          <w:rFonts w:asciiTheme="majorBidi" w:eastAsia="Times New Roman" w:hAnsiTheme="majorBidi" w:cstheme="majorBidi"/>
          <w:sz w:val="24"/>
          <w:szCs w:val="24"/>
        </w:rPr>
        <w:t xml:space="preserve"> Pourmand</w:t>
      </w:r>
      <w:r w:rsidR="00DA6A78" w:rsidRPr="00E27CF4">
        <w:rPr>
          <w:rFonts w:asciiTheme="majorBidi" w:eastAsia="Times New Roman" w:hAnsiTheme="majorBidi" w:cstheme="majorBidi"/>
          <w:sz w:val="24"/>
          <w:szCs w:val="24"/>
          <w:vertAlign w:val="superscript"/>
        </w:rPr>
        <w:t>5</w:t>
      </w:r>
      <w:r w:rsidRPr="00E27CF4">
        <w:rPr>
          <w:rFonts w:asciiTheme="majorBidi" w:eastAsia="Times New Roman" w:hAnsiTheme="majorBidi" w:cstheme="majorBidi"/>
          <w:sz w:val="24"/>
          <w:szCs w:val="24"/>
        </w:rPr>
        <w:t xml:space="preserve">, </w:t>
      </w:r>
      <w:hyperlink r:id="rId5" w:history="1">
        <w:proofErr w:type="spellStart"/>
        <w:r w:rsidRPr="00E27CF4">
          <w:rPr>
            <w:rFonts w:asciiTheme="majorBidi" w:eastAsia="Times New Roman" w:hAnsiTheme="majorBidi" w:cstheme="majorBidi"/>
            <w:sz w:val="24"/>
            <w:szCs w:val="24"/>
          </w:rPr>
          <w:t>Parvaneh</w:t>
        </w:r>
        <w:proofErr w:type="spellEnd"/>
        <w:r w:rsidRPr="00E27CF4">
          <w:rPr>
            <w:rFonts w:asciiTheme="majorBidi" w:eastAsia="Times New Roman" w:hAnsiTheme="majorBidi" w:cstheme="majorBidi"/>
            <w:sz w:val="24"/>
            <w:szCs w:val="24"/>
          </w:rPr>
          <w:t xml:space="preserve"> Farzaneh</w:t>
        </w:r>
      </w:hyperlink>
      <w:r w:rsidR="00DA6A78" w:rsidRPr="00E27CF4">
        <w:rPr>
          <w:rFonts w:asciiTheme="majorBidi" w:eastAsia="Times New Roman" w:hAnsiTheme="majorBidi" w:cstheme="majorBidi"/>
          <w:sz w:val="24"/>
          <w:szCs w:val="24"/>
          <w:vertAlign w:val="superscript"/>
        </w:rPr>
        <w:t>2</w:t>
      </w:r>
      <w:r w:rsidRPr="00E27CF4">
        <w:rPr>
          <w:rFonts w:asciiTheme="majorBidi" w:eastAsia="Times New Roman" w:hAnsiTheme="majorBidi" w:cstheme="majorBidi"/>
          <w:sz w:val="24"/>
          <w:szCs w:val="24"/>
        </w:rPr>
        <w:t xml:space="preserve">, </w:t>
      </w:r>
      <w:proofErr w:type="spellStart"/>
      <w:r w:rsidRPr="00E27CF4">
        <w:rPr>
          <w:rFonts w:asciiTheme="majorBidi" w:eastAsia="Times New Roman" w:hAnsiTheme="majorBidi" w:cstheme="majorBidi"/>
          <w:sz w:val="24"/>
          <w:szCs w:val="24"/>
        </w:rPr>
        <w:t>Sanaz</w:t>
      </w:r>
      <w:proofErr w:type="spellEnd"/>
      <w:r w:rsidRPr="00E27CF4">
        <w:rPr>
          <w:rFonts w:asciiTheme="majorBidi" w:eastAsia="Times New Roman" w:hAnsiTheme="majorBidi" w:cstheme="majorBidi"/>
          <w:sz w:val="24"/>
          <w:szCs w:val="24"/>
        </w:rPr>
        <w:t xml:space="preserve"> </w:t>
      </w:r>
      <w:proofErr w:type="spellStart"/>
      <w:r w:rsidRPr="00E27CF4">
        <w:rPr>
          <w:rFonts w:asciiTheme="majorBidi" w:eastAsia="Times New Roman" w:hAnsiTheme="majorBidi" w:cstheme="majorBidi"/>
          <w:sz w:val="24"/>
          <w:szCs w:val="24"/>
        </w:rPr>
        <w:t>Ashouri</w:t>
      </w:r>
      <w:proofErr w:type="spellEnd"/>
      <w:r w:rsidRPr="00E27CF4">
        <w:rPr>
          <w:rFonts w:asciiTheme="majorBidi" w:eastAsia="Times New Roman" w:hAnsiTheme="majorBidi" w:cstheme="majorBidi"/>
          <w:sz w:val="24"/>
          <w:szCs w:val="24"/>
        </w:rPr>
        <w:t xml:space="preserve"> Movassagh</w:t>
      </w:r>
      <w:r w:rsidR="00DA6A78" w:rsidRPr="00E27CF4">
        <w:rPr>
          <w:rFonts w:asciiTheme="majorBidi" w:eastAsia="Times New Roman" w:hAnsiTheme="majorBidi" w:cstheme="majorBidi"/>
          <w:sz w:val="24"/>
          <w:szCs w:val="24"/>
          <w:vertAlign w:val="superscript"/>
        </w:rPr>
        <w:t>6</w:t>
      </w:r>
      <w:r w:rsidRPr="00E27CF4">
        <w:rPr>
          <w:rFonts w:asciiTheme="majorBidi" w:eastAsia="Times New Roman" w:hAnsiTheme="majorBidi" w:cstheme="majorBidi"/>
          <w:sz w:val="24"/>
          <w:szCs w:val="24"/>
        </w:rPr>
        <w:t>,</w:t>
      </w:r>
      <w:r w:rsidR="008052F6">
        <w:rPr>
          <w:rFonts w:asciiTheme="majorBidi" w:eastAsia="Times New Roman" w:hAnsiTheme="majorBidi" w:cstheme="majorBidi"/>
          <w:sz w:val="24"/>
          <w:szCs w:val="24"/>
        </w:rPr>
        <w:t xml:space="preserve"> </w:t>
      </w:r>
      <w:proofErr w:type="spellStart"/>
      <w:r w:rsidRPr="00E27CF4">
        <w:rPr>
          <w:rFonts w:asciiTheme="majorBidi" w:eastAsia="Times New Roman" w:hAnsiTheme="majorBidi" w:cstheme="majorBidi"/>
          <w:sz w:val="24"/>
          <w:szCs w:val="24"/>
        </w:rPr>
        <w:t>Farnaz</w:t>
      </w:r>
      <w:proofErr w:type="spellEnd"/>
      <w:r w:rsidRPr="00E27CF4">
        <w:rPr>
          <w:rFonts w:asciiTheme="majorBidi" w:eastAsia="Times New Roman" w:hAnsiTheme="majorBidi" w:cstheme="majorBidi"/>
          <w:sz w:val="24"/>
          <w:szCs w:val="24"/>
        </w:rPr>
        <w:t xml:space="preserve"> Khadivi</w:t>
      </w:r>
      <w:r w:rsidR="00DA6A78" w:rsidRPr="00E27CF4">
        <w:rPr>
          <w:rFonts w:asciiTheme="majorBidi" w:eastAsia="Times New Roman" w:hAnsiTheme="majorBidi" w:cstheme="majorBidi"/>
          <w:sz w:val="24"/>
          <w:szCs w:val="24"/>
          <w:vertAlign w:val="superscript"/>
        </w:rPr>
        <w:t>1</w:t>
      </w:r>
      <w:r w:rsidRPr="00E27CF4">
        <w:rPr>
          <w:rFonts w:asciiTheme="majorBidi" w:eastAsia="Times New Roman" w:hAnsiTheme="majorBidi" w:cstheme="majorBidi"/>
          <w:sz w:val="24"/>
          <w:szCs w:val="24"/>
        </w:rPr>
        <w:t>,  </w:t>
      </w:r>
      <w:proofErr w:type="spellStart"/>
      <w:r w:rsidRPr="00E27CF4">
        <w:rPr>
          <w:rFonts w:asciiTheme="majorBidi" w:eastAsia="Times New Roman" w:hAnsiTheme="majorBidi" w:cstheme="majorBidi"/>
          <w:sz w:val="24"/>
          <w:szCs w:val="24"/>
        </w:rPr>
        <w:t>Azam</w:t>
      </w:r>
      <w:proofErr w:type="spellEnd"/>
      <w:r w:rsidRPr="00E27CF4">
        <w:rPr>
          <w:rFonts w:asciiTheme="majorBidi" w:eastAsia="Times New Roman" w:hAnsiTheme="majorBidi" w:cstheme="majorBidi"/>
          <w:sz w:val="24"/>
          <w:szCs w:val="24"/>
        </w:rPr>
        <w:t xml:space="preserve"> Samadian</w:t>
      </w:r>
      <w:r w:rsidR="00DA6A78" w:rsidRPr="00E27CF4">
        <w:rPr>
          <w:rFonts w:asciiTheme="majorBidi" w:eastAsia="Times New Roman" w:hAnsiTheme="majorBidi" w:cstheme="majorBidi"/>
          <w:sz w:val="24"/>
          <w:szCs w:val="24"/>
          <w:vertAlign w:val="superscript"/>
        </w:rPr>
        <w:t>7</w:t>
      </w:r>
      <w:r w:rsidR="00A60C0C">
        <w:rPr>
          <w:rFonts w:asciiTheme="majorBidi" w:eastAsia="Times New Roman" w:hAnsiTheme="majorBidi" w:cstheme="majorBidi"/>
          <w:sz w:val="24"/>
          <w:szCs w:val="24"/>
        </w:rPr>
        <w:t>,</w:t>
      </w:r>
      <w:r w:rsidR="00A54595">
        <w:rPr>
          <w:rFonts w:asciiTheme="majorBidi" w:eastAsia="Times New Roman" w:hAnsiTheme="majorBidi" w:cstheme="majorBidi"/>
          <w:sz w:val="24"/>
          <w:szCs w:val="24"/>
        </w:rPr>
        <w:t xml:space="preserve"> </w:t>
      </w:r>
      <w:proofErr w:type="spellStart"/>
      <w:r w:rsidR="00A60C0C" w:rsidRPr="00A60C0C">
        <w:rPr>
          <w:rFonts w:asciiTheme="majorBidi" w:eastAsia="Times New Roman" w:hAnsiTheme="majorBidi" w:cstheme="majorBidi"/>
          <w:sz w:val="24"/>
          <w:szCs w:val="24"/>
        </w:rPr>
        <w:t>Ayob</w:t>
      </w:r>
      <w:proofErr w:type="spellEnd"/>
      <w:r w:rsidR="00A60C0C" w:rsidRPr="00A60C0C">
        <w:rPr>
          <w:rFonts w:asciiTheme="majorBidi" w:eastAsia="Times New Roman" w:hAnsiTheme="majorBidi" w:cstheme="majorBidi"/>
          <w:sz w:val="24"/>
          <w:szCs w:val="24"/>
        </w:rPr>
        <w:t xml:space="preserve"> Jabari</w:t>
      </w:r>
      <w:r w:rsidR="00A60C0C" w:rsidRPr="00A60C0C">
        <w:rPr>
          <w:rFonts w:asciiTheme="majorBidi" w:eastAsia="Times New Roman" w:hAnsiTheme="majorBidi" w:cstheme="majorBidi"/>
          <w:sz w:val="24"/>
          <w:szCs w:val="24"/>
          <w:vertAlign w:val="superscript"/>
        </w:rPr>
        <w:t>1</w:t>
      </w:r>
      <w:r w:rsidR="00A60C0C" w:rsidRPr="00A60C0C">
        <w:rPr>
          <w:rFonts w:asciiTheme="majorBidi" w:eastAsia="Times New Roman" w:hAnsiTheme="majorBidi" w:cstheme="majorBidi"/>
          <w:sz w:val="24"/>
          <w:szCs w:val="24"/>
        </w:rPr>
        <w:t xml:space="preserve"> </w:t>
      </w:r>
      <w:r w:rsidRPr="00E27CF4">
        <w:rPr>
          <w:rFonts w:asciiTheme="majorBidi" w:eastAsia="Times New Roman" w:hAnsiTheme="majorBidi" w:cstheme="majorBidi"/>
          <w:sz w:val="24"/>
          <w:szCs w:val="24"/>
        </w:rPr>
        <w:t>and Mehdi Abbasi</w:t>
      </w:r>
      <w:r w:rsidR="00DA6A78" w:rsidRPr="00E27CF4">
        <w:rPr>
          <w:rFonts w:asciiTheme="majorBidi" w:eastAsia="Times New Roman" w:hAnsiTheme="majorBidi" w:cstheme="majorBidi"/>
          <w:sz w:val="24"/>
          <w:szCs w:val="24"/>
          <w:vertAlign w:val="superscript"/>
        </w:rPr>
        <w:t>1</w:t>
      </w:r>
      <w:r w:rsidRPr="00E27CF4">
        <w:rPr>
          <w:rFonts w:asciiTheme="majorBidi" w:eastAsia="Times New Roman" w:hAnsiTheme="majorBidi" w:cstheme="majorBidi"/>
          <w:sz w:val="24"/>
          <w:szCs w:val="24"/>
          <w:vertAlign w:val="superscript"/>
        </w:rPr>
        <w:t>,</w:t>
      </w:r>
      <w:r w:rsidRPr="00E27CF4">
        <w:rPr>
          <w:rFonts w:asciiTheme="majorBidi" w:eastAsia="Times New Roman" w:hAnsiTheme="majorBidi" w:cstheme="majorBidi"/>
          <w:sz w:val="24"/>
          <w:szCs w:val="24"/>
        </w:rPr>
        <w:t>*</w:t>
      </w:r>
    </w:p>
    <w:p w:rsidR="0085461B" w:rsidRPr="00E27CF4" w:rsidRDefault="00DA6A78" w:rsidP="0085461B">
      <w:pPr>
        <w:tabs>
          <w:tab w:val="left" w:pos="849"/>
        </w:tabs>
        <w:spacing w:after="0" w:line="480" w:lineRule="auto"/>
        <w:contextualSpacing/>
        <w:jc w:val="right"/>
        <w:rPr>
          <w:rFonts w:asciiTheme="majorBidi" w:eastAsia="Times New Roman" w:hAnsiTheme="majorBidi" w:cstheme="majorBidi"/>
          <w:sz w:val="24"/>
          <w:szCs w:val="24"/>
        </w:rPr>
      </w:pPr>
      <w:r w:rsidRPr="00E27CF4">
        <w:rPr>
          <w:rFonts w:asciiTheme="majorBidi" w:eastAsia="Times New Roman" w:hAnsiTheme="majorBidi" w:cstheme="majorBidi"/>
          <w:sz w:val="24"/>
          <w:szCs w:val="24"/>
          <w:vertAlign w:val="superscript"/>
        </w:rPr>
        <w:t>1</w:t>
      </w:r>
      <w:r w:rsidR="0085461B" w:rsidRPr="00E27CF4">
        <w:rPr>
          <w:rFonts w:asciiTheme="majorBidi" w:eastAsia="Times New Roman" w:hAnsiTheme="majorBidi" w:cstheme="majorBidi"/>
          <w:sz w:val="24"/>
          <w:szCs w:val="24"/>
        </w:rPr>
        <w:t xml:space="preserve"> Department of Anatomy, School of Medicine, Tehran University of Medical Sciences, Tehran, Iran</w:t>
      </w:r>
    </w:p>
    <w:p w:rsidR="0085461B" w:rsidRPr="00E27CF4" w:rsidRDefault="00DA6A78" w:rsidP="0085461B">
      <w:pPr>
        <w:tabs>
          <w:tab w:val="left" w:pos="849"/>
        </w:tabs>
        <w:spacing w:after="0" w:line="480" w:lineRule="auto"/>
        <w:contextualSpacing/>
        <w:jc w:val="right"/>
        <w:rPr>
          <w:rFonts w:asciiTheme="majorBidi" w:eastAsia="Times New Roman" w:hAnsiTheme="majorBidi" w:cstheme="majorBidi"/>
          <w:sz w:val="24"/>
          <w:szCs w:val="24"/>
          <w:rtl/>
        </w:rPr>
      </w:pPr>
      <w:r w:rsidRPr="00E27CF4">
        <w:rPr>
          <w:rFonts w:asciiTheme="majorBidi" w:eastAsia="Times New Roman" w:hAnsiTheme="majorBidi" w:cstheme="majorBidi"/>
          <w:sz w:val="24"/>
          <w:szCs w:val="24"/>
          <w:vertAlign w:val="superscript"/>
        </w:rPr>
        <w:t>2</w:t>
      </w:r>
      <w:r w:rsidR="0085461B" w:rsidRPr="00E27CF4">
        <w:rPr>
          <w:rFonts w:asciiTheme="majorBidi" w:eastAsia="Times New Roman" w:hAnsiTheme="majorBidi" w:cstheme="majorBidi"/>
          <w:sz w:val="24"/>
          <w:szCs w:val="24"/>
          <w:vertAlign w:val="superscript"/>
        </w:rPr>
        <w:t xml:space="preserve"> </w:t>
      </w:r>
      <w:r w:rsidR="0085461B" w:rsidRPr="00E27CF4">
        <w:rPr>
          <w:rFonts w:asciiTheme="majorBidi" w:eastAsia="Times New Roman" w:hAnsiTheme="majorBidi" w:cstheme="majorBidi"/>
          <w:sz w:val="24"/>
          <w:szCs w:val="24"/>
        </w:rPr>
        <w:t>Human and Animal Cell Bank, Iranian Biological Resource Center (IBRC), ACECR, Tehran, Iran</w:t>
      </w:r>
    </w:p>
    <w:p w:rsidR="0085461B" w:rsidRPr="00E27CF4" w:rsidRDefault="00DA6A78" w:rsidP="0085461B">
      <w:pPr>
        <w:tabs>
          <w:tab w:val="left" w:pos="849"/>
        </w:tabs>
        <w:spacing w:after="0" w:line="480" w:lineRule="auto"/>
        <w:contextualSpacing/>
        <w:jc w:val="right"/>
        <w:rPr>
          <w:rFonts w:asciiTheme="majorBidi" w:eastAsia="Times New Roman" w:hAnsiTheme="majorBidi" w:cstheme="majorBidi"/>
          <w:sz w:val="24"/>
          <w:szCs w:val="24"/>
        </w:rPr>
      </w:pPr>
      <w:r w:rsidRPr="00E27CF4">
        <w:rPr>
          <w:rFonts w:asciiTheme="majorBidi" w:eastAsia="Times New Roman" w:hAnsiTheme="majorBidi" w:cstheme="majorBidi"/>
          <w:sz w:val="24"/>
          <w:szCs w:val="24"/>
          <w:vertAlign w:val="superscript"/>
        </w:rPr>
        <w:t>3</w:t>
      </w:r>
      <w:r w:rsidR="0085461B" w:rsidRPr="00E27CF4">
        <w:rPr>
          <w:rFonts w:asciiTheme="majorBidi" w:eastAsia="Times New Roman" w:hAnsiTheme="majorBidi" w:cstheme="majorBidi"/>
          <w:sz w:val="24"/>
          <w:szCs w:val="24"/>
        </w:rPr>
        <w:t xml:space="preserve"> Cellular and Molecular Research Center, Basic Health Sciences Institute, </w:t>
      </w:r>
      <w:proofErr w:type="spellStart"/>
      <w:r w:rsidR="0085461B" w:rsidRPr="00E27CF4">
        <w:rPr>
          <w:rFonts w:asciiTheme="majorBidi" w:eastAsia="Times New Roman" w:hAnsiTheme="majorBidi" w:cstheme="majorBidi"/>
          <w:sz w:val="24"/>
          <w:szCs w:val="24"/>
        </w:rPr>
        <w:t>Shahrekord</w:t>
      </w:r>
      <w:proofErr w:type="spellEnd"/>
      <w:r w:rsidR="0085461B" w:rsidRPr="00E27CF4">
        <w:rPr>
          <w:rFonts w:asciiTheme="majorBidi" w:eastAsia="Times New Roman" w:hAnsiTheme="majorBidi" w:cstheme="majorBidi"/>
          <w:sz w:val="24"/>
          <w:szCs w:val="24"/>
        </w:rPr>
        <w:t xml:space="preserve"> University of Medical Science, </w:t>
      </w:r>
      <w:proofErr w:type="spellStart"/>
      <w:r w:rsidR="0085461B" w:rsidRPr="00E27CF4">
        <w:rPr>
          <w:rFonts w:asciiTheme="majorBidi" w:eastAsia="Times New Roman" w:hAnsiTheme="majorBidi" w:cstheme="majorBidi"/>
          <w:sz w:val="24"/>
          <w:szCs w:val="24"/>
        </w:rPr>
        <w:t>Shahrekord</w:t>
      </w:r>
      <w:proofErr w:type="spellEnd"/>
      <w:r w:rsidR="0085461B" w:rsidRPr="00E27CF4">
        <w:rPr>
          <w:rFonts w:asciiTheme="majorBidi" w:eastAsia="Times New Roman" w:hAnsiTheme="majorBidi" w:cstheme="majorBidi"/>
          <w:sz w:val="24"/>
          <w:szCs w:val="24"/>
        </w:rPr>
        <w:t>, Iran</w:t>
      </w:r>
    </w:p>
    <w:p w:rsidR="0085461B" w:rsidRPr="00E27CF4" w:rsidRDefault="00DA6A78" w:rsidP="0085461B">
      <w:pPr>
        <w:tabs>
          <w:tab w:val="left" w:pos="849"/>
        </w:tabs>
        <w:spacing w:after="0" w:line="480" w:lineRule="auto"/>
        <w:contextualSpacing/>
        <w:jc w:val="right"/>
        <w:rPr>
          <w:rFonts w:asciiTheme="majorBidi" w:eastAsia="Times New Roman" w:hAnsiTheme="majorBidi" w:cstheme="majorBidi"/>
          <w:sz w:val="24"/>
          <w:szCs w:val="24"/>
        </w:rPr>
      </w:pPr>
      <w:r w:rsidRPr="00E27CF4">
        <w:rPr>
          <w:rFonts w:asciiTheme="majorBidi" w:eastAsia="Times New Roman" w:hAnsiTheme="majorBidi" w:cstheme="majorBidi"/>
          <w:sz w:val="24"/>
          <w:szCs w:val="24"/>
          <w:vertAlign w:val="superscript"/>
        </w:rPr>
        <w:t>4</w:t>
      </w:r>
      <w:r w:rsidR="0085461B" w:rsidRPr="00E27CF4">
        <w:rPr>
          <w:rFonts w:asciiTheme="majorBidi" w:eastAsia="Times New Roman" w:hAnsiTheme="majorBidi" w:cstheme="majorBidi"/>
          <w:sz w:val="24"/>
          <w:szCs w:val="24"/>
        </w:rPr>
        <w:t xml:space="preserve"> Cellular and Molecular Research Center &amp; Department of Anatomical Sciences, Iran University of Medical Sciences, Tehran, Iran </w:t>
      </w:r>
    </w:p>
    <w:p w:rsidR="0085461B" w:rsidRPr="00E27CF4" w:rsidRDefault="00DA6A78" w:rsidP="0085461B">
      <w:pPr>
        <w:tabs>
          <w:tab w:val="left" w:pos="849"/>
        </w:tabs>
        <w:spacing w:after="0" w:line="480" w:lineRule="auto"/>
        <w:contextualSpacing/>
        <w:jc w:val="right"/>
        <w:rPr>
          <w:rFonts w:asciiTheme="majorBidi" w:eastAsia="Times New Roman" w:hAnsiTheme="majorBidi" w:cstheme="majorBidi"/>
          <w:sz w:val="24"/>
          <w:szCs w:val="24"/>
        </w:rPr>
      </w:pPr>
      <w:r w:rsidRPr="00E27CF4">
        <w:rPr>
          <w:rFonts w:asciiTheme="majorBidi" w:eastAsia="Times New Roman" w:hAnsiTheme="majorBidi" w:cstheme="majorBidi"/>
          <w:sz w:val="24"/>
          <w:szCs w:val="24"/>
          <w:vertAlign w:val="superscript"/>
        </w:rPr>
        <w:t>5</w:t>
      </w:r>
      <w:r w:rsidR="0085461B" w:rsidRPr="00E27CF4">
        <w:rPr>
          <w:rFonts w:asciiTheme="majorBidi" w:eastAsia="Times New Roman" w:hAnsiTheme="majorBidi" w:cstheme="majorBidi"/>
          <w:sz w:val="24"/>
          <w:szCs w:val="24"/>
          <w:vertAlign w:val="superscript"/>
        </w:rPr>
        <w:t xml:space="preserve"> </w:t>
      </w:r>
      <w:r w:rsidR="0085461B" w:rsidRPr="00E27CF4">
        <w:rPr>
          <w:rFonts w:asciiTheme="majorBidi" w:eastAsia="Times New Roman" w:hAnsiTheme="majorBidi" w:cstheme="majorBidi"/>
          <w:sz w:val="24"/>
          <w:szCs w:val="24"/>
        </w:rPr>
        <w:t xml:space="preserve">Urology Research Center, </w:t>
      </w:r>
      <w:proofErr w:type="spellStart"/>
      <w:r w:rsidR="0085461B" w:rsidRPr="00E27CF4">
        <w:rPr>
          <w:rFonts w:asciiTheme="majorBidi" w:eastAsia="Times New Roman" w:hAnsiTheme="majorBidi" w:cstheme="majorBidi"/>
          <w:sz w:val="24"/>
          <w:szCs w:val="24"/>
        </w:rPr>
        <w:t>Sina</w:t>
      </w:r>
      <w:proofErr w:type="spellEnd"/>
      <w:r w:rsidR="0085461B" w:rsidRPr="00E27CF4">
        <w:rPr>
          <w:rFonts w:asciiTheme="majorBidi" w:eastAsia="Times New Roman" w:hAnsiTheme="majorBidi" w:cstheme="majorBidi"/>
          <w:sz w:val="24"/>
          <w:szCs w:val="24"/>
        </w:rPr>
        <w:t xml:space="preserve"> Hospital, </w:t>
      </w:r>
      <w:proofErr w:type="spellStart"/>
      <w:r w:rsidR="0085461B" w:rsidRPr="00E27CF4">
        <w:rPr>
          <w:rFonts w:asciiTheme="majorBidi" w:eastAsia="Times New Roman" w:hAnsiTheme="majorBidi" w:cstheme="majorBidi"/>
          <w:sz w:val="24"/>
          <w:szCs w:val="24"/>
        </w:rPr>
        <w:t>TehranUniversity</w:t>
      </w:r>
      <w:proofErr w:type="spellEnd"/>
      <w:r w:rsidR="0085461B" w:rsidRPr="00E27CF4">
        <w:rPr>
          <w:rFonts w:asciiTheme="majorBidi" w:eastAsia="Times New Roman" w:hAnsiTheme="majorBidi" w:cstheme="majorBidi"/>
          <w:sz w:val="24"/>
          <w:szCs w:val="24"/>
        </w:rPr>
        <w:t xml:space="preserve"> of Medical Sciences, Tehran, Iran</w:t>
      </w:r>
    </w:p>
    <w:p w:rsidR="0085461B" w:rsidRPr="00E27CF4" w:rsidRDefault="00DA6A78" w:rsidP="0085461B">
      <w:pPr>
        <w:tabs>
          <w:tab w:val="left" w:pos="849"/>
        </w:tabs>
        <w:spacing w:after="0" w:line="480" w:lineRule="auto"/>
        <w:contextualSpacing/>
        <w:jc w:val="right"/>
        <w:rPr>
          <w:rFonts w:asciiTheme="majorBidi" w:eastAsia="Times New Roman" w:hAnsiTheme="majorBidi" w:cstheme="majorBidi"/>
          <w:sz w:val="24"/>
          <w:szCs w:val="24"/>
        </w:rPr>
      </w:pPr>
      <w:r w:rsidRPr="00E27CF4">
        <w:rPr>
          <w:rFonts w:asciiTheme="majorBidi" w:eastAsia="Times New Roman" w:hAnsiTheme="majorBidi" w:cstheme="majorBidi"/>
          <w:sz w:val="24"/>
          <w:szCs w:val="24"/>
          <w:vertAlign w:val="superscript"/>
        </w:rPr>
        <w:t>6</w:t>
      </w:r>
      <w:r w:rsidR="0085461B" w:rsidRPr="00E27CF4">
        <w:rPr>
          <w:rFonts w:asciiTheme="majorBidi" w:eastAsia="Times New Roman" w:hAnsiTheme="majorBidi" w:cstheme="majorBidi"/>
          <w:sz w:val="24"/>
          <w:szCs w:val="24"/>
        </w:rPr>
        <w:t xml:space="preserve"> Midwifery and Disease Reproduction group, College of Veterinary Medicine, Islamic Azad University, Science and Research Unite, Tehran, Iran</w:t>
      </w:r>
    </w:p>
    <w:p w:rsidR="00F06E37" w:rsidRDefault="005E71FC" w:rsidP="0085461B">
      <w:pPr>
        <w:tabs>
          <w:tab w:val="left" w:pos="849"/>
        </w:tabs>
        <w:spacing w:after="0" w:line="480" w:lineRule="auto"/>
        <w:contextualSpacing/>
        <w:jc w:val="right"/>
        <w:rPr>
          <w:rFonts w:asciiTheme="majorBidi" w:eastAsia="Times New Roman" w:hAnsiTheme="majorBidi" w:cstheme="majorBidi"/>
          <w:sz w:val="24"/>
          <w:szCs w:val="24"/>
        </w:rPr>
      </w:pPr>
      <w:r w:rsidRPr="00E27CF4">
        <w:rPr>
          <w:rFonts w:asciiTheme="majorBidi" w:eastAsia="Times New Roman" w:hAnsiTheme="majorBidi" w:cstheme="majorBidi"/>
          <w:sz w:val="24"/>
          <w:szCs w:val="24"/>
          <w:vertAlign w:val="superscript"/>
        </w:rPr>
        <w:t>7</w:t>
      </w:r>
      <w:r w:rsidR="0085461B" w:rsidRPr="00E27CF4">
        <w:rPr>
          <w:rFonts w:asciiTheme="majorBidi" w:eastAsia="Times New Roman" w:hAnsiTheme="majorBidi" w:cstheme="majorBidi"/>
          <w:sz w:val="24"/>
          <w:szCs w:val="24"/>
        </w:rPr>
        <w:t xml:space="preserve"> Department of Stem Cells and Developmental Biology, Cell Science Research Center, </w:t>
      </w:r>
      <w:proofErr w:type="spellStart"/>
      <w:r w:rsidR="0085461B" w:rsidRPr="00E27CF4">
        <w:rPr>
          <w:rFonts w:asciiTheme="majorBidi" w:eastAsia="Times New Roman" w:hAnsiTheme="majorBidi" w:cstheme="majorBidi"/>
          <w:sz w:val="24"/>
          <w:szCs w:val="24"/>
        </w:rPr>
        <w:t>Royan</w:t>
      </w:r>
      <w:proofErr w:type="spellEnd"/>
      <w:r w:rsidR="0085461B" w:rsidRPr="00E27CF4">
        <w:rPr>
          <w:rFonts w:asciiTheme="majorBidi" w:eastAsia="Times New Roman" w:hAnsiTheme="majorBidi" w:cstheme="majorBidi"/>
          <w:sz w:val="24"/>
          <w:szCs w:val="24"/>
        </w:rPr>
        <w:t xml:space="preserve"> Institute for Stem Cell Biology and Technology, ACECR, Tehran, Iran</w:t>
      </w:r>
    </w:p>
    <w:p w:rsidR="003465CD" w:rsidRDefault="003465CD" w:rsidP="0085461B">
      <w:pPr>
        <w:tabs>
          <w:tab w:val="left" w:pos="849"/>
        </w:tabs>
        <w:spacing w:after="0" w:line="480" w:lineRule="auto"/>
        <w:contextualSpacing/>
        <w:jc w:val="right"/>
        <w:rPr>
          <w:rFonts w:asciiTheme="majorBidi" w:eastAsia="Times New Roman" w:hAnsiTheme="majorBidi" w:cstheme="majorBidi" w:hint="cs"/>
          <w:sz w:val="24"/>
          <w:szCs w:val="24"/>
          <w:rtl/>
        </w:rPr>
      </w:pPr>
    </w:p>
    <w:p w:rsidR="008E4DB8" w:rsidRDefault="003465CD" w:rsidP="003465CD">
      <w:pPr>
        <w:tabs>
          <w:tab w:val="left" w:pos="849"/>
        </w:tabs>
        <w:spacing w:after="0" w:line="480" w:lineRule="auto"/>
        <w:contextualSpacing/>
        <w:jc w:val="right"/>
        <w:rPr>
          <w:rFonts w:asciiTheme="majorBidi" w:eastAsia="Times New Roman" w:hAnsiTheme="majorBidi" w:cstheme="majorBidi"/>
          <w:sz w:val="24"/>
          <w:szCs w:val="24"/>
        </w:rPr>
      </w:pPr>
      <w:r w:rsidRPr="003465CD">
        <w:rPr>
          <w:rFonts w:asciiTheme="majorBidi" w:eastAsia="Times New Roman" w:hAnsiTheme="majorBidi" w:cstheme="majorBidi"/>
          <w:sz w:val="24"/>
          <w:szCs w:val="24"/>
        </w:rPr>
        <w:t>*</w:t>
      </w:r>
      <w:r w:rsidRPr="00AA2C65">
        <w:rPr>
          <w:rFonts w:asciiTheme="majorBidi" w:eastAsia="Times New Roman" w:hAnsiTheme="majorBidi" w:cstheme="majorBidi"/>
          <w:b/>
          <w:bCs/>
          <w:sz w:val="24"/>
          <w:szCs w:val="24"/>
        </w:rPr>
        <w:t>Corresponding author</w:t>
      </w:r>
      <w:bookmarkStart w:id="0" w:name="_GoBack"/>
      <w:r w:rsidRPr="00AA2C65">
        <w:rPr>
          <w:rFonts w:asciiTheme="majorBidi" w:eastAsia="Times New Roman" w:hAnsiTheme="majorBidi" w:cstheme="majorBidi"/>
          <w:b/>
          <w:bCs/>
          <w:sz w:val="24"/>
          <w:szCs w:val="24"/>
        </w:rPr>
        <w:t>:</w:t>
      </w:r>
      <w:bookmarkEnd w:id="0"/>
      <w:r w:rsidRPr="003465CD">
        <w:t xml:space="preserve"> </w:t>
      </w:r>
      <w:r w:rsidRPr="003465CD">
        <w:rPr>
          <w:rFonts w:asciiTheme="majorBidi" w:eastAsia="Times New Roman" w:hAnsiTheme="majorBidi" w:cstheme="majorBidi"/>
          <w:sz w:val="24"/>
          <w:szCs w:val="24"/>
        </w:rPr>
        <w:t xml:space="preserve">Mehdi </w:t>
      </w:r>
      <w:proofErr w:type="spellStart"/>
      <w:r w:rsidRPr="003465CD">
        <w:rPr>
          <w:rFonts w:asciiTheme="majorBidi" w:eastAsia="Times New Roman" w:hAnsiTheme="majorBidi" w:cstheme="majorBidi"/>
          <w:sz w:val="24"/>
          <w:szCs w:val="24"/>
        </w:rPr>
        <w:t>Abbasi</w:t>
      </w:r>
      <w:proofErr w:type="spellEnd"/>
    </w:p>
    <w:p w:rsidR="008E4DB8" w:rsidRDefault="00D538F9" w:rsidP="008E4DB8">
      <w:pPr>
        <w:tabs>
          <w:tab w:val="left" w:pos="849"/>
        </w:tabs>
        <w:spacing w:after="0" w:line="480" w:lineRule="auto"/>
        <w:contextualSpacing/>
        <w:jc w:val="right"/>
        <w:rPr>
          <w:rFonts w:asciiTheme="majorBidi" w:eastAsia="Times New Roman" w:hAnsiTheme="majorBidi" w:cstheme="majorBidi"/>
          <w:sz w:val="24"/>
          <w:szCs w:val="24"/>
        </w:rPr>
      </w:pPr>
      <w:r w:rsidRPr="00D538F9">
        <w:rPr>
          <w:rFonts w:asciiTheme="majorBidi" w:eastAsia="Times New Roman" w:hAnsiTheme="majorBidi" w:cstheme="majorBidi"/>
          <w:sz w:val="24"/>
          <w:szCs w:val="24"/>
        </w:rPr>
        <w:t>Mailing</w:t>
      </w:r>
      <w:r w:rsidR="003465CD" w:rsidRPr="003465CD">
        <w:rPr>
          <w:rFonts w:asciiTheme="majorBidi" w:eastAsia="Times New Roman" w:hAnsiTheme="majorBidi" w:cstheme="majorBidi"/>
          <w:sz w:val="24"/>
          <w:szCs w:val="24"/>
        </w:rPr>
        <w:t xml:space="preserve"> address:</w:t>
      </w:r>
      <w:r w:rsidR="008E4DB8" w:rsidRPr="008E4DB8">
        <w:t xml:space="preserve"> </w:t>
      </w:r>
      <w:r w:rsidR="008E4DB8" w:rsidRPr="008E4DB8">
        <w:rPr>
          <w:rFonts w:asciiTheme="majorBidi" w:eastAsia="Times New Roman" w:hAnsiTheme="majorBidi" w:cstheme="majorBidi"/>
          <w:sz w:val="24"/>
          <w:szCs w:val="24"/>
        </w:rPr>
        <w:t xml:space="preserve">Department of Anatomy, School of Medicine, Tehran University of Medical Sciences, </w:t>
      </w:r>
      <w:proofErr w:type="spellStart"/>
      <w:r w:rsidR="008E4DB8" w:rsidRPr="008E4DB8">
        <w:rPr>
          <w:rFonts w:asciiTheme="majorBidi" w:eastAsia="Times New Roman" w:hAnsiTheme="majorBidi" w:cstheme="majorBidi"/>
          <w:sz w:val="24"/>
          <w:szCs w:val="24"/>
        </w:rPr>
        <w:t>Poursina</w:t>
      </w:r>
      <w:proofErr w:type="spellEnd"/>
      <w:r w:rsidR="008E4DB8" w:rsidRPr="008E4DB8">
        <w:rPr>
          <w:rFonts w:asciiTheme="majorBidi" w:eastAsia="Times New Roman" w:hAnsiTheme="majorBidi" w:cstheme="majorBidi"/>
          <w:sz w:val="24"/>
          <w:szCs w:val="24"/>
        </w:rPr>
        <w:t xml:space="preserve"> Avenue, </w:t>
      </w:r>
      <w:proofErr w:type="spellStart"/>
      <w:r w:rsidR="008E4DB8" w:rsidRPr="008E4DB8">
        <w:rPr>
          <w:rFonts w:asciiTheme="majorBidi" w:eastAsia="Times New Roman" w:hAnsiTheme="majorBidi" w:cstheme="majorBidi"/>
          <w:sz w:val="24"/>
          <w:szCs w:val="24"/>
        </w:rPr>
        <w:t>Qods</w:t>
      </w:r>
      <w:proofErr w:type="spellEnd"/>
      <w:r w:rsidR="008E4DB8" w:rsidRPr="008E4DB8">
        <w:rPr>
          <w:rFonts w:asciiTheme="majorBidi" w:eastAsia="Times New Roman" w:hAnsiTheme="majorBidi" w:cstheme="majorBidi"/>
          <w:sz w:val="24"/>
          <w:szCs w:val="24"/>
        </w:rPr>
        <w:t xml:space="preserve"> Street, </w:t>
      </w:r>
      <w:proofErr w:type="spellStart"/>
      <w:proofErr w:type="gramStart"/>
      <w:r w:rsidR="008E4DB8" w:rsidRPr="008E4DB8">
        <w:rPr>
          <w:rFonts w:asciiTheme="majorBidi" w:eastAsia="Times New Roman" w:hAnsiTheme="majorBidi" w:cstheme="majorBidi"/>
          <w:sz w:val="24"/>
          <w:szCs w:val="24"/>
        </w:rPr>
        <w:t>Enqelab</w:t>
      </w:r>
      <w:proofErr w:type="spellEnd"/>
      <w:proofErr w:type="gramEnd"/>
      <w:r w:rsidR="008E4DB8" w:rsidRPr="008E4DB8">
        <w:rPr>
          <w:rFonts w:asciiTheme="majorBidi" w:eastAsia="Times New Roman" w:hAnsiTheme="majorBidi" w:cstheme="majorBidi"/>
          <w:sz w:val="24"/>
          <w:szCs w:val="24"/>
        </w:rPr>
        <w:t xml:space="preserve"> Square, Tehran, Iran.</w:t>
      </w:r>
    </w:p>
    <w:p w:rsidR="008E4DB8" w:rsidRDefault="003465CD" w:rsidP="008E4DB8">
      <w:pPr>
        <w:tabs>
          <w:tab w:val="left" w:pos="849"/>
        </w:tabs>
        <w:spacing w:after="0" w:line="480" w:lineRule="auto"/>
        <w:contextualSpacing/>
        <w:jc w:val="right"/>
        <w:rPr>
          <w:rFonts w:asciiTheme="majorBidi" w:eastAsia="Times New Roman" w:hAnsiTheme="majorBidi" w:cstheme="majorBidi"/>
          <w:sz w:val="24"/>
          <w:szCs w:val="24"/>
        </w:rPr>
      </w:pPr>
      <w:r w:rsidRPr="003465CD">
        <w:rPr>
          <w:rFonts w:asciiTheme="majorBidi" w:eastAsia="Times New Roman" w:hAnsiTheme="majorBidi" w:cstheme="majorBidi"/>
          <w:sz w:val="24"/>
          <w:szCs w:val="24"/>
        </w:rPr>
        <w:t>Fax</w:t>
      </w:r>
      <w:r w:rsidR="008E4DB8" w:rsidRPr="008E4DB8">
        <w:rPr>
          <w:rFonts w:asciiTheme="majorBidi" w:eastAsia="Times New Roman" w:hAnsiTheme="majorBidi" w:cstheme="majorBidi"/>
          <w:sz w:val="24"/>
          <w:szCs w:val="24"/>
        </w:rPr>
        <w:t>+98-21-66419072</w:t>
      </w:r>
    </w:p>
    <w:p w:rsidR="0085461B" w:rsidRDefault="003465CD" w:rsidP="003F7D4F">
      <w:pPr>
        <w:tabs>
          <w:tab w:val="left" w:pos="849"/>
        </w:tabs>
        <w:spacing w:after="0" w:line="480" w:lineRule="auto"/>
        <w:contextualSpacing/>
        <w:jc w:val="right"/>
        <w:rPr>
          <w:rFonts w:asciiTheme="majorBidi" w:eastAsia="Times New Roman" w:hAnsiTheme="majorBidi" w:cstheme="majorBidi"/>
          <w:sz w:val="24"/>
          <w:szCs w:val="24"/>
        </w:rPr>
      </w:pPr>
      <w:r w:rsidRPr="003465CD">
        <w:rPr>
          <w:rFonts w:asciiTheme="majorBidi" w:eastAsia="Times New Roman" w:hAnsiTheme="majorBidi" w:cstheme="majorBidi"/>
          <w:sz w:val="24"/>
          <w:szCs w:val="24"/>
        </w:rPr>
        <w:lastRenderedPageBreak/>
        <w:t>Tel: +98</w:t>
      </w:r>
      <w:r w:rsidR="003F7D4F" w:rsidRPr="003F7D4F">
        <w:rPr>
          <w:rFonts w:asciiTheme="majorBidi" w:eastAsia="Times New Roman" w:hAnsiTheme="majorBidi" w:cstheme="majorBidi"/>
          <w:sz w:val="24"/>
          <w:szCs w:val="24"/>
        </w:rPr>
        <w:t>-21-6405 3411</w:t>
      </w:r>
    </w:p>
    <w:p w:rsidR="00846BA4" w:rsidRPr="00E27CF4" w:rsidRDefault="00846BA4" w:rsidP="003F7D4F">
      <w:pPr>
        <w:tabs>
          <w:tab w:val="left" w:pos="849"/>
        </w:tabs>
        <w:spacing w:after="0" w:line="480" w:lineRule="auto"/>
        <w:contextualSpacing/>
        <w:jc w:val="right"/>
        <w:rPr>
          <w:rFonts w:asciiTheme="majorBidi" w:eastAsia="Times New Roman" w:hAnsiTheme="majorBidi" w:cstheme="majorBidi" w:hint="cs"/>
          <w:sz w:val="24"/>
          <w:szCs w:val="24"/>
          <w:rtl/>
        </w:rPr>
      </w:pPr>
      <w:r w:rsidRPr="00846BA4">
        <w:rPr>
          <w:rFonts w:asciiTheme="majorBidi" w:eastAsia="Times New Roman" w:hAnsiTheme="majorBidi" w:cstheme="majorBidi"/>
          <w:sz w:val="24"/>
          <w:szCs w:val="24"/>
        </w:rPr>
        <w:t>E-mail address: abbasima@tums.ac.ir</w:t>
      </w:r>
    </w:p>
    <w:p w:rsidR="00E4015D" w:rsidRPr="00E27CF4" w:rsidRDefault="00AA2C65">
      <w:pPr>
        <w:rPr>
          <w:rStyle w:val="Strong"/>
          <w:rFonts w:asciiTheme="majorBidi" w:hAnsiTheme="majorBidi" w:cstheme="majorBidi" w:hint="cs"/>
          <w:rtl/>
        </w:rPr>
      </w:pPr>
    </w:p>
    <w:p w:rsidR="0044665C" w:rsidRPr="00E27CF4" w:rsidRDefault="007637CA" w:rsidP="00BF3B95">
      <w:pPr>
        <w:jc w:val="right"/>
        <w:rPr>
          <w:rFonts w:asciiTheme="majorBidi" w:hAnsiTheme="majorBidi" w:cstheme="majorBidi"/>
          <w:sz w:val="24"/>
          <w:szCs w:val="24"/>
          <w:rtl/>
        </w:rPr>
      </w:pPr>
      <w:r w:rsidRPr="00E27CF4">
        <w:rPr>
          <w:rFonts w:asciiTheme="majorBidi" w:hAnsiTheme="majorBidi" w:cstheme="majorBidi"/>
          <w:sz w:val="24"/>
          <w:szCs w:val="24"/>
        </w:rPr>
        <w:t>The total number of pages:</w:t>
      </w:r>
      <w:r w:rsidR="0044665C" w:rsidRPr="00E27CF4">
        <w:rPr>
          <w:rFonts w:asciiTheme="majorBidi" w:hAnsiTheme="majorBidi" w:cstheme="majorBidi"/>
          <w:sz w:val="24"/>
          <w:szCs w:val="24"/>
        </w:rPr>
        <w:t xml:space="preserve"> </w:t>
      </w:r>
      <w:r w:rsidR="00BF3B95">
        <w:rPr>
          <w:rFonts w:asciiTheme="majorBidi" w:hAnsiTheme="majorBidi" w:cstheme="majorBidi"/>
          <w:sz w:val="24"/>
          <w:szCs w:val="24"/>
        </w:rPr>
        <w:t>9</w:t>
      </w:r>
    </w:p>
    <w:p w:rsidR="00F3515C" w:rsidRPr="00E27CF4" w:rsidRDefault="004E1BF3" w:rsidP="00251B66">
      <w:pPr>
        <w:jc w:val="right"/>
        <w:rPr>
          <w:rFonts w:asciiTheme="majorBidi" w:hAnsiTheme="majorBidi" w:cstheme="majorBidi"/>
          <w:sz w:val="24"/>
          <w:szCs w:val="24"/>
          <w:rtl/>
        </w:rPr>
      </w:pPr>
      <w:r w:rsidRPr="00E27CF4">
        <w:rPr>
          <w:rFonts w:asciiTheme="majorBidi" w:hAnsiTheme="majorBidi" w:cstheme="majorBidi"/>
          <w:sz w:val="24"/>
          <w:szCs w:val="24"/>
        </w:rPr>
        <w:t>Abstract word</w:t>
      </w:r>
      <w:r w:rsidR="00A305D9" w:rsidRPr="00E27CF4">
        <w:rPr>
          <w:rFonts w:asciiTheme="majorBidi" w:hAnsiTheme="majorBidi" w:cstheme="majorBidi"/>
          <w:sz w:val="24"/>
          <w:szCs w:val="24"/>
        </w:rPr>
        <w:t>s</w:t>
      </w:r>
      <w:r w:rsidRPr="00E27CF4">
        <w:rPr>
          <w:rFonts w:asciiTheme="majorBidi" w:hAnsiTheme="majorBidi" w:cstheme="majorBidi"/>
          <w:sz w:val="24"/>
          <w:szCs w:val="24"/>
        </w:rPr>
        <w:t xml:space="preserve">: </w:t>
      </w:r>
      <w:r w:rsidR="00A305D9" w:rsidRPr="00E27CF4">
        <w:rPr>
          <w:rFonts w:asciiTheme="majorBidi" w:hAnsiTheme="majorBidi" w:cstheme="majorBidi"/>
          <w:sz w:val="24"/>
          <w:szCs w:val="24"/>
        </w:rPr>
        <w:t>2</w:t>
      </w:r>
      <w:r w:rsidR="00251B66">
        <w:rPr>
          <w:rFonts w:asciiTheme="majorBidi" w:hAnsiTheme="majorBidi" w:cstheme="majorBidi"/>
          <w:sz w:val="24"/>
          <w:szCs w:val="24"/>
        </w:rPr>
        <w:t>47</w:t>
      </w:r>
    </w:p>
    <w:p w:rsidR="002C125C" w:rsidRPr="00E27CF4" w:rsidRDefault="002C125C" w:rsidP="00AA2C65">
      <w:pPr>
        <w:jc w:val="right"/>
        <w:rPr>
          <w:rFonts w:asciiTheme="majorBidi" w:hAnsiTheme="majorBidi" w:cstheme="majorBidi"/>
          <w:sz w:val="24"/>
          <w:szCs w:val="24"/>
        </w:rPr>
      </w:pPr>
      <w:r w:rsidRPr="00E27CF4">
        <w:rPr>
          <w:rFonts w:asciiTheme="majorBidi" w:hAnsiTheme="majorBidi" w:cstheme="majorBidi"/>
          <w:sz w:val="24"/>
          <w:szCs w:val="24"/>
        </w:rPr>
        <w:t>Text words</w:t>
      </w:r>
      <w:r w:rsidRPr="00C257E1">
        <w:rPr>
          <w:rFonts w:asciiTheme="majorBidi" w:hAnsiTheme="majorBidi" w:cstheme="majorBidi"/>
          <w:sz w:val="24"/>
          <w:szCs w:val="24"/>
        </w:rPr>
        <w:t>:</w:t>
      </w:r>
      <w:r w:rsidR="00A16CB3" w:rsidRPr="00C257E1">
        <w:rPr>
          <w:rFonts w:asciiTheme="majorBidi" w:hAnsiTheme="majorBidi" w:cstheme="majorBidi"/>
          <w:sz w:val="24"/>
          <w:szCs w:val="24"/>
        </w:rPr>
        <w:t xml:space="preserve"> 25</w:t>
      </w:r>
      <w:r w:rsidR="00AA2C65">
        <w:rPr>
          <w:rFonts w:asciiTheme="majorBidi" w:hAnsiTheme="majorBidi" w:cstheme="majorBidi"/>
          <w:sz w:val="24"/>
          <w:szCs w:val="24"/>
        </w:rPr>
        <w:t>93</w:t>
      </w:r>
    </w:p>
    <w:p w:rsidR="00E27CF4" w:rsidRPr="00E27CF4" w:rsidRDefault="009F11E1" w:rsidP="007637CA">
      <w:pPr>
        <w:jc w:val="right"/>
        <w:rPr>
          <w:rFonts w:asciiTheme="majorBidi" w:hAnsiTheme="majorBidi" w:cstheme="majorBidi"/>
          <w:sz w:val="24"/>
          <w:szCs w:val="24"/>
        </w:rPr>
      </w:pPr>
      <w:r w:rsidRPr="00E27CF4">
        <w:rPr>
          <w:rFonts w:asciiTheme="majorBidi" w:hAnsiTheme="majorBidi" w:cstheme="majorBidi"/>
          <w:sz w:val="24"/>
          <w:szCs w:val="24"/>
        </w:rPr>
        <w:t>Text photographs</w:t>
      </w:r>
      <w:r w:rsidR="002C125C" w:rsidRPr="00E27CF4">
        <w:rPr>
          <w:rFonts w:asciiTheme="majorBidi" w:hAnsiTheme="majorBidi" w:cstheme="majorBidi"/>
          <w:sz w:val="24"/>
          <w:szCs w:val="24"/>
        </w:rPr>
        <w:t>: 6</w:t>
      </w:r>
    </w:p>
    <w:p w:rsidR="00E27CF4" w:rsidRPr="0091742B" w:rsidRDefault="002C125C" w:rsidP="00E27CF4">
      <w:pPr>
        <w:autoSpaceDE w:val="0"/>
        <w:autoSpaceDN w:val="0"/>
        <w:bidi w:val="0"/>
        <w:adjustRightInd w:val="0"/>
        <w:spacing w:after="0" w:line="480" w:lineRule="auto"/>
        <w:jc w:val="both"/>
        <w:rPr>
          <w:rFonts w:asciiTheme="majorBidi" w:eastAsia="Times New Roman" w:hAnsiTheme="majorBidi" w:cstheme="majorBidi"/>
          <w:b/>
          <w:bCs/>
          <w:sz w:val="24"/>
          <w:szCs w:val="24"/>
        </w:rPr>
      </w:pPr>
      <w:r>
        <w:t xml:space="preserve"> </w:t>
      </w:r>
      <w:r w:rsidR="00E27CF4" w:rsidRPr="0091742B">
        <w:rPr>
          <w:rFonts w:asciiTheme="majorBidi" w:eastAsia="Times New Roman" w:hAnsiTheme="majorBidi" w:cstheme="majorBidi"/>
          <w:b/>
          <w:bCs/>
          <w:sz w:val="24"/>
          <w:szCs w:val="24"/>
        </w:rPr>
        <w:t>Acknowledgments</w:t>
      </w:r>
    </w:p>
    <w:p w:rsidR="00E27CF4" w:rsidRPr="0091742B" w:rsidRDefault="00E27CF4" w:rsidP="00E27CF4">
      <w:pPr>
        <w:bidi w:val="0"/>
        <w:spacing w:after="0" w:line="480" w:lineRule="auto"/>
        <w:ind w:right="57"/>
        <w:jc w:val="both"/>
        <w:rPr>
          <w:rFonts w:asciiTheme="majorBidi" w:eastAsia="Times New Roman" w:hAnsiTheme="majorBidi" w:cstheme="majorBidi"/>
          <w:sz w:val="24"/>
          <w:szCs w:val="24"/>
        </w:rPr>
      </w:pPr>
      <w:r w:rsidRPr="0091742B">
        <w:rPr>
          <w:rFonts w:asciiTheme="majorBidi" w:eastAsia="Times New Roman" w:hAnsiTheme="majorBidi" w:cstheme="majorBidi"/>
          <w:sz w:val="24"/>
          <w:szCs w:val="24"/>
        </w:rPr>
        <w:t>The authors thank all the staffs’ members of Tehran University of Medical Sciences and Human and Animal Cell Bank of Iranian Biological Resource Center who were involved in this project. This is an original article, which was supported by Tehran University of Medical Silences (grant no. 35481). The results described in this article were part of a Ph.D. student thesis.</w:t>
      </w:r>
    </w:p>
    <w:p w:rsidR="00A06E63" w:rsidRPr="0091742B" w:rsidRDefault="00A06E63" w:rsidP="00A06E63">
      <w:pPr>
        <w:autoSpaceDE w:val="0"/>
        <w:autoSpaceDN w:val="0"/>
        <w:bidi w:val="0"/>
        <w:adjustRightInd w:val="0"/>
        <w:spacing w:after="0" w:line="480" w:lineRule="auto"/>
        <w:jc w:val="both"/>
        <w:rPr>
          <w:rFonts w:asciiTheme="majorBidi" w:eastAsia="Times New Roman" w:hAnsiTheme="majorBidi" w:cstheme="majorBidi"/>
          <w:b/>
          <w:bCs/>
          <w:sz w:val="24"/>
          <w:szCs w:val="24"/>
        </w:rPr>
      </w:pPr>
      <w:r w:rsidRPr="0091742B">
        <w:rPr>
          <w:rFonts w:asciiTheme="majorBidi" w:eastAsia="Times New Roman" w:hAnsiTheme="majorBidi" w:cstheme="majorBidi"/>
          <w:b/>
          <w:bCs/>
          <w:sz w:val="24"/>
          <w:szCs w:val="24"/>
        </w:rPr>
        <w:t>Conflict of interest</w:t>
      </w:r>
    </w:p>
    <w:p w:rsidR="00A305D9" w:rsidRDefault="00C646B0" w:rsidP="00C646B0">
      <w:pPr>
        <w:jc w:val="right"/>
        <w:rPr>
          <w:rtl/>
        </w:rPr>
      </w:pPr>
      <w:r w:rsidRPr="00C646B0">
        <w:rPr>
          <w:rFonts w:asciiTheme="majorBidi" w:eastAsia="Times New Roman" w:hAnsiTheme="majorBidi" w:cstheme="majorBidi"/>
          <w:sz w:val="24"/>
          <w:szCs w:val="24"/>
        </w:rPr>
        <w:t>The authors declare that there is no conflict of interest</w:t>
      </w:r>
      <w:r>
        <w:rPr>
          <w:rFonts w:asciiTheme="majorBidi" w:eastAsia="Times New Roman" w:hAnsiTheme="majorBidi" w:cstheme="majorBidi"/>
          <w:sz w:val="24"/>
          <w:szCs w:val="24"/>
        </w:rPr>
        <w:t>.</w:t>
      </w:r>
    </w:p>
    <w:sectPr w:rsidR="00A305D9" w:rsidSect="00830944">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15C"/>
    <w:rsid w:val="00237511"/>
    <w:rsid w:val="00251B66"/>
    <w:rsid w:val="002C125C"/>
    <w:rsid w:val="002C5E92"/>
    <w:rsid w:val="002D62E4"/>
    <w:rsid w:val="002F544D"/>
    <w:rsid w:val="00325A81"/>
    <w:rsid w:val="003465CD"/>
    <w:rsid w:val="00357A62"/>
    <w:rsid w:val="003B4A56"/>
    <w:rsid w:val="003D0CF4"/>
    <w:rsid w:val="003F7D4F"/>
    <w:rsid w:val="0044665C"/>
    <w:rsid w:val="004E1BF3"/>
    <w:rsid w:val="005E71FC"/>
    <w:rsid w:val="0067504A"/>
    <w:rsid w:val="006C1488"/>
    <w:rsid w:val="006D2340"/>
    <w:rsid w:val="00715BB9"/>
    <w:rsid w:val="00731CB5"/>
    <w:rsid w:val="007637CA"/>
    <w:rsid w:val="007B5FC3"/>
    <w:rsid w:val="008052F6"/>
    <w:rsid w:val="00830944"/>
    <w:rsid w:val="00846BA4"/>
    <w:rsid w:val="0085461B"/>
    <w:rsid w:val="008A6F68"/>
    <w:rsid w:val="008E4DB8"/>
    <w:rsid w:val="009F11E1"/>
    <w:rsid w:val="00A06E63"/>
    <w:rsid w:val="00A16CB3"/>
    <w:rsid w:val="00A305D9"/>
    <w:rsid w:val="00A54595"/>
    <w:rsid w:val="00A60C0C"/>
    <w:rsid w:val="00A90AB0"/>
    <w:rsid w:val="00AA2C65"/>
    <w:rsid w:val="00BF3B95"/>
    <w:rsid w:val="00C05C19"/>
    <w:rsid w:val="00C257E1"/>
    <w:rsid w:val="00C41610"/>
    <w:rsid w:val="00C646B0"/>
    <w:rsid w:val="00D11864"/>
    <w:rsid w:val="00D45DD0"/>
    <w:rsid w:val="00D538F9"/>
    <w:rsid w:val="00D66264"/>
    <w:rsid w:val="00DA6A78"/>
    <w:rsid w:val="00E27CF4"/>
    <w:rsid w:val="00E87797"/>
    <w:rsid w:val="00F06E37"/>
    <w:rsid w:val="00F3515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61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3515C"/>
    <w:rPr>
      <w:b/>
      <w:bCs/>
    </w:rPr>
  </w:style>
  <w:style w:type="character" w:styleId="Hyperlink">
    <w:name w:val="Hyperlink"/>
    <w:basedOn w:val="DefaultParagraphFont"/>
    <w:uiPriority w:val="99"/>
    <w:unhideWhenUsed/>
    <w:rsid w:val="00F06E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61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3515C"/>
    <w:rPr>
      <w:b/>
      <w:bCs/>
    </w:rPr>
  </w:style>
  <w:style w:type="character" w:styleId="Hyperlink">
    <w:name w:val="Hyperlink"/>
    <w:basedOn w:val="DefaultParagraphFont"/>
    <w:uiPriority w:val="99"/>
    <w:unhideWhenUsed/>
    <w:rsid w:val="00F06E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bi.nlm.nih.gov/pubmed/?term=Farzaneh%20P%5BAuthor%5D&amp;cauthor=true&amp;cauthor_uid=2350823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2</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سپیده آشوری</dc:creator>
  <cp:lastModifiedBy>سپیده آشوری</cp:lastModifiedBy>
  <cp:revision>57</cp:revision>
  <dcterms:created xsi:type="dcterms:W3CDTF">2019-04-09T05:49:00Z</dcterms:created>
  <dcterms:modified xsi:type="dcterms:W3CDTF">2019-04-10T10:32:00Z</dcterms:modified>
</cp:coreProperties>
</file>