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AB" w:rsidRPr="001E00AB" w:rsidRDefault="001E00AB" w:rsidP="001E00AB">
      <w:pPr>
        <w:spacing w:line="240" w:lineRule="auto"/>
        <w:ind w:right="-8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E00AB">
        <w:rPr>
          <w:rFonts w:ascii="Times New Roman" w:eastAsia="Calibri" w:hAnsi="Times New Roman" w:cs="Times New Roman"/>
          <w:b/>
          <w:bCs/>
          <w:sz w:val="28"/>
          <w:szCs w:val="28"/>
          <w:lang w:bidi="fa-IR"/>
        </w:rPr>
        <w:t xml:space="preserve">Frequency of Left Bundle Branch Block in Patients with </w:t>
      </w:r>
      <w:r w:rsidRPr="001E00A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Acute Myocardial Infarction; </w:t>
      </w:r>
    </w:p>
    <w:p w:rsidR="001E00AB" w:rsidRDefault="001E00AB" w:rsidP="001E00AB">
      <w:pPr>
        <w:spacing w:line="240" w:lineRule="auto"/>
        <w:ind w:right="-8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E00A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 Cross Sectional Study</w:t>
      </w:r>
    </w:p>
    <w:p w:rsidR="001E00AB" w:rsidRPr="001E00AB" w:rsidRDefault="001E00AB" w:rsidP="001E00AB">
      <w:pPr>
        <w:spacing w:line="240" w:lineRule="auto"/>
        <w:ind w:right="-82"/>
        <w:rPr>
          <w:rFonts w:asciiTheme="majorBidi" w:eastAsia="Calibri" w:hAnsiTheme="majorBidi" w:cstheme="majorBidi"/>
          <w:sz w:val="20"/>
          <w:szCs w:val="20"/>
        </w:rPr>
      </w:pPr>
      <w:proofErr w:type="spellStart"/>
      <w:proofErr w:type="gramStart"/>
      <w:r w:rsidRPr="001E00AB">
        <w:rPr>
          <w:rFonts w:asciiTheme="majorBidi" w:eastAsia="Calibri" w:hAnsiTheme="majorBidi" w:cstheme="majorBidi"/>
          <w:sz w:val="20"/>
          <w:szCs w:val="20"/>
        </w:rPr>
        <w:t>Reyhaneh</w:t>
      </w:r>
      <w:proofErr w:type="spellEnd"/>
      <w:r w:rsidRPr="001E00AB">
        <w:rPr>
          <w:rFonts w:asciiTheme="majorBidi" w:eastAsia="Calibri" w:hAnsiTheme="majorBidi" w:cstheme="majorBidi"/>
          <w:sz w:val="20"/>
          <w:szCs w:val="20"/>
        </w:rPr>
        <w:t xml:space="preserve">  Niknam</w:t>
      </w:r>
      <w:r w:rsidRPr="001E00AB">
        <w:rPr>
          <w:rFonts w:asciiTheme="majorBidi" w:eastAsia="Calibri" w:hAnsiTheme="majorBidi" w:cstheme="majorBidi"/>
          <w:sz w:val="20"/>
          <w:szCs w:val="20"/>
          <w:vertAlign w:val="superscript"/>
        </w:rPr>
        <w:t>1</w:t>
      </w:r>
      <w:proofErr w:type="gramEnd"/>
      <w:r w:rsidRPr="001E00AB">
        <w:rPr>
          <w:rFonts w:asciiTheme="majorBidi" w:eastAsia="Calibri" w:hAnsiTheme="majorBidi" w:cstheme="majorBidi"/>
          <w:sz w:val="20"/>
          <w:szCs w:val="20"/>
        </w:rPr>
        <w:t xml:space="preserve"> </w:t>
      </w:r>
      <w:r>
        <w:rPr>
          <w:rFonts w:asciiTheme="majorBidi" w:eastAsia="Calibri" w:hAnsiTheme="majorBidi" w:cstheme="majorBidi"/>
          <w:sz w:val="20"/>
          <w:szCs w:val="20"/>
        </w:rPr>
        <w:t>,</w:t>
      </w:r>
      <w:r w:rsidRPr="001E00AB">
        <w:rPr>
          <w:rFonts w:asciiTheme="majorBidi" w:eastAsia="Calibri" w:hAnsiTheme="majorBidi" w:cstheme="majorBidi"/>
          <w:sz w:val="20"/>
          <w:szCs w:val="20"/>
        </w:rPr>
        <w:t>   </w:t>
      </w:r>
      <w:proofErr w:type="spellStart"/>
      <w:r w:rsidRPr="001E00AB">
        <w:rPr>
          <w:rFonts w:asciiTheme="majorBidi" w:eastAsia="Calibri" w:hAnsiTheme="majorBidi" w:cstheme="majorBidi"/>
        </w:rPr>
        <w:t>Mahmonir</w:t>
      </w:r>
      <w:proofErr w:type="spellEnd"/>
      <w:r w:rsidRPr="001E00AB">
        <w:rPr>
          <w:rFonts w:asciiTheme="majorBidi" w:eastAsia="Calibri" w:hAnsiTheme="majorBidi" w:cstheme="majorBidi"/>
        </w:rPr>
        <w:t xml:space="preserve"> Mohammadi</w:t>
      </w:r>
      <w:r w:rsidRPr="001E00AB">
        <w:rPr>
          <w:rFonts w:asciiTheme="majorBidi" w:eastAsia="Calibri" w:hAnsiTheme="majorBidi" w:cstheme="majorBidi"/>
          <w:vertAlign w:val="superscript"/>
        </w:rPr>
        <w:t>2*</w:t>
      </w:r>
      <w:r w:rsidRPr="001E00AB">
        <w:rPr>
          <w:rFonts w:asciiTheme="majorBidi" w:eastAsia="Calibri" w:hAnsiTheme="majorBidi" w:cstheme="majorBidi"/>
        </w:rPr>
        <w:t xml:space="preserve">     </w:t>
      </w:r>
      <w:r w:rsidRPr="001E00AB">
        <w:rPr>
          <w:rFonts w:asciiTheme="majorBidi" w:eastAsia="Calibri" w:hAnsiTheme="majorBidi" w:cstheme="majorBidi"/>
          <w:sz w:val="20"/>
          <w:szCs w:val="20"/>
        </w:rPr>
        <w:t>                                                                           </w:t>
      </w:r>
    </w:p>
    <w:p w:rsidR="003B133C" w:rsidRDefault="003B133C" w:rsidP="001E00AB"/>
    <w:p w:rsidR="001E00AB" w:rsidRDefault="001E00AB" w:rsidP="001E00A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1E00AB">
        <w:rPr>
          <w:rFonts w:asciiTheme="majorBidi" w:hAnsiTheme="majorBidi" w:cstheme="majorBidi"/>
        </w:rPr>
        <w:t xml:space="preserve">school of </w:t>
      </w:r>
      <w:proofErr w:type="spellStart"/>
      <w:r w:rsidRPr="001E00AB">
        <w:rPr>
          <w:rFonts w:asciiTheme="majorBidi" w:hAnsiTheme="majorBidi" w:cstheme="majorBidi"/>
        </w:rPr>
        <w:t>medicine,Tehran</w:t>
      </w:r>
      <w:proofErr w:type="spellEnd"/>
      <w:r w:rsidRPr="001E00AB">
        <w:rPr>
          <w:rFonts w:asciiTheme="majorBidi" w:hAnsiTheme="majorBidi" w:cstheme="majorBidi"/>
        </w:rPr>
        <w:t xml:space="preserve"> medical sciences </w:t>
      </w:r>
      <w:proofErr w:type="spellStart"/>
      <w:r w:rsidRPr="001E00AB">
        <w:rPr>
          <w:rFonts w:asciiTheme="majorBidi" w:hAnsiTheme="majorBidi" w:cstheme="majorBidi"/>
        </w:rPr>
        <w:t>branch,Islamic</w:t>
      </w:r>
      <w:proofErr w:type="spellEnd"/>
      <w:r w:rsidRPr="001E00AB">
        <w:rPr>
          <w:rFonts w:asciiTheme="majorBidi" w:hAnsiTheme="majorBidi" w:cstheme="majorBidi"/>
        </w:rPr>
        <w:t xml:space="preserve"> Azad </w:t>
      </w:r>
      <w:proofErr w:type="spellStart"/>
      <w:r w:rsidRPr="001E00AB">
        <w:rPr>
          <w:rFonts w:asciiTheme="majorBidi" w:hAnsiTheme="majorBidi" w:cstheme="majorBidi"/>
        </w:rPr>
        <w:t>university,Tehran,Iran</w:t>
      </w:r>
      <w:proofErr w:type="spellEnd"/>
      <w:r w:rsidRPr="001E00AB">
        <w:rPr>
          <w:rFonts w:asciiTheme="majorBidi" w:hAnsiTheme="majorBidi" w:cstheme="majorBidi"/>
        </w:rPr>
        <w:t xml:space="preserve"> </w:t>
      </w:r>
    </w:p>
    <w:p w:rsidR="001E00AB" w:rsidRPr="001E00AB" w:rsidRDefault="001E00AB" w:rsidP="001E00A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1E00AB">
        <w:rPr>
          <w:rFonts w:asciiTheme="majorBidi" w:hAnsiTheme="majorBidi" w:cstheme="majorBidi"/>
        </w:rPr>
        <w:t xml:space="preserve">Department of </w:t>
      </w:r>
      <w:proofErr w:type="spellStart"/>
      <w:r w:rsidRPr="001E00AB">
        <w:rPr>
          <w:rFonts w:asciiTheme="majorBidi" w:hAnsiTheme="majorBidi" w:cstheme="majorBidi"/>
        </w:rPr>
        <w:t>cardiology,Faculty</w:t>
      </w:r>
      <w:proofErr w:type="spellEnd"/>
      <w:r w:rsidRPr="001E00AB">
        <w:rPr>
          <w:rFonts w:asciiTheme="majorBidi" w:hAnsiTheme="majorBidi" w:cstheme="majorBidi"/>
        </w:rPr>
        <w:t xml:space="preserve"> of </w:t>
      </w:r>
      <w:proofErr w:type="spellStart"/>
      <w:r w:rsidRPr="001E00AB">
        <w:rPr>
          <w:rFonts w:asciiTheme="majorBidi" w:hAnsiTheme="majorBidi" w:cstheme="majorBidi"/>
        </w:rPr>
        <w:t>medicine,Tehran</w:t>
      </w:r>
      <w:proofErr w:type="spellEnd"/>
      <w:r w:rsidRPr="001E00AB">
        <w:rPr>
          <w:rFonts w:asciiTheme="majorBidi" w:hAnsiTheme="majorBidi" w:cstheme="majorBidi"/>
        </w:rPr>
        <w:t xml:space="preserve"> medical </w:t>
      </w:r>
      <w:proofErr w:type="spellStart"/>
      <w:r w:rsidRPr="001E00AB">
        <w:rPr>
          <w:rFonts w:asciiTheme="majorBidi" w:hAnsiTheme="majorBidi" w:cstheme="majorBidi"/>
        </w:rPr>
        <w:t>sciences,Islamic</w:t>
      </w:r>
      <w:proofErr w:type="spellEnd"/>
      <w:r w:rsidRPr="001E00AB">
        <w:rPr>
          <w:rFonts w:asciiTheme="majorBidi" w:hAnsiTheme="majorBidi" w:cstheme="majorBidi"/>
        </w:rPr>
        <w:t xml:space="preserve"> Azad </w:t>
      </w:r>
      <w:proofErr w:type="spellStart"/>
      <w:r w:rsidRPr="001E00AB">
        <w:rPr>
          <w:rFonts w:asciiTheme="majorBidi" w:hAnsiTheme="majorBidi" w:cstheme="majorBidi"/>
        </w:rPr>
        <w:t>university,Tehran,Iran</w:t>
      </w:r>
      <w:proofErr w:type="spellEnd"/>
      <w:r>
        <w:rPr>
          <w:rFonts w:asciiTheme="majorBidi" w:hAnsiTheme="majorBidi" w:cstheme="majorBidi"/>
        </w:rPr>
        <w:t>,</w:t>
      </w:r>
      <w:r w:rsidRPr="001E00AB">
        <w:rPr>
          <w:rFonts w:asciiTheme="majorBidi" w:hAnsiTheme="majorBidi" w:cstheme="majorBidi"/>
        </w:rPr>
        <w:t xml:space="preserve">    fax:</w:t>
      </w:r>
      <w:r>
        <w:rPr>
          <w:rFonts w:asciiTheme="majorBidi" w:hAnsiTheme="majorBidi" w:cstheme="majorBidi"/>
        </w:rPr>
        <w:t>55346301,</w:t>
      </w:r>
      <w:bookmarkStart w:id="0" w:name="_GoBack"/>
      <w:bookmarkEnd w:id="0"/>
      <w:r w:rsidRPr="001E00AB">
        <w:rPr>
          <w:rFonts w:asciiTheme="majorBidi" w:hAnsiTheme="majorBidi" w:cstheme="majorBidi"/>
        </w:rPr>
        <w:t xml:space="preserve"> tel:09125754183                                                 </w:t>
      </w:r>
    </w:p>
    <w:sectPr w:rsidR="001E00AB" w:rsidRPr="001E0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660CE"/>
    <w:multiLevelType w:val="hybridMultilevel"/>
    <w:tmpl w:val="F83E1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AB"/>
    <w:rsid w:val="001E00AB"/>
    <w:rsid w:val="003B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2019-04-18T09:50:00Z</dcterms:created>
  <dcterms:modified xsi:type="dcterms:W3CDTF">2019-04-18T09:55:00Z</dcterms:modified>
</cp:coreProperties>
</file>