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BA" w:rsidRPr="0048455B" w:rsidRDefault="003066BA" w:rsidP="003066BA">
      <w:pPr>
        <w:spacing w:line="276" w:lineRule="auto"/>
        <w:jc w:val="center"/>
        <w:rPr>
          <w:rFonts w:cs="Times New Roman"/>
          <w:b/>
          <w:bCs/>
          <w:sz w:val="32"/>
          <w:szCs w:val="32"/>
        </w:rPr>
      </w:pPr>
      <w:r w:rsidRPr="00545745">
        <w:rPr>
          <w:rFonts w:cs="Times New Roman"/>
          <w:b/>
          <w:bCs/>
          <w:sz w:val="32"/>
          <w:szCs w:val="32"/>
        </w:rPr>
        <w:t xml:space="preserve">Status </w:t>
      </w:r>
      <w:proofErr w:type="spellStart"/>
      <w:r w:rsidRPr="00545745">
        <w:rPr>
          <w:rFonts w:cs="Times New Roman"/>
          <w:b/>
          <w:bCs/>
          <w:sz w:val="32"/>
          <w:szCs w:val="32"/>
        </w:rPr>
        <w:t>epilepticus</w:t>
      </w:r>
      <w:proofErr w:type="spellEnd"/>
      <w:r w:rsidRPr="00545745">
        <w:rPr>
          <w:rFonts w:cs="Times New Roman"/>
          <w:b/>
          <w:bCs/>
          <w:sz w:val="32"/>
          <w:szCs w:val="32"/>
        </w:rPr>
        <w:t xml:space="preserve"> in adults: A 6-year retrospective study</w:t>
      </w:r>
    </w:p>
    <w:p w:rsidR="003066BA" w:rsidRPr="0048455B" w:rsidRDefault="003066BA" w:rsidP="003066BA">
      <w:pPr>
        <w:spacing w:line="276" w:lineRule="auto"/>
        <w:jc w:val="right"/>
        <w:rPr>
          <w:rFonts w:cs="Times New Roman"/>
          <w:sz w:val="24"/>
          <w:szCs w:val="24"/>
          <w:lang w:bidi="fa-IR"/>
        </w:rPr>
      </w:pPr>
    </w:p>
    <w:p w:rsidR="003066BA" w:rsidRPr="0048455B" w:rsidRDefault="003066BA" w:rsidP="003066BA">
      <w:pPr>
        <w:spacing w:line="276" w:lineRule="auto"/>
        <w:jc w:val="right"/>
        <w:rPr>
          <w:rFonts w:cs="Times New Roman"/>
          <w:sz w:val="24"/>
          <w:szCs w:val="24"/>
        </w:rPr>
      </w:pPr>
    </w:p>
    <w:p w:rsidR="003066BA" w:rsidRPr="0048455B" w:rsidRDefault="003066BA" w:rsidP="0048455B">
      <w:pPr>
        <w:spacing w:line="276" w:lineRule="auto"/>
        <w:jc w:val="center"/>
        <w:rPr>
          <w:rFonts w:cs="Times New Roman"/>
          <w:sz w:val="24"/>
          <w:szCs w:val="24"/>
          <w:vertAlign w:val="superscript"/>
          <w:rtl/>
          <w:lang w:bidi="fa-IR"/>
        </w:rPr>
      </w:pPr>
      <w:proofErr w:type="spellStart"/>
      <w:r w:rsidRPr="0048455B">
        <w:rPr>
          <w:rFonts w:cs="Times New Roman"/>
          <w:sz w:val="24"/>
          <w:szCs w:val="24"/>
        </w:rPr>
        <w:t>Maryam</w:t>
      </w:r>
      <w:proofErr w:type="spellEnd"/>
      <w:r w:rsidRPr="0048455B">
        <w:rPr>
          <w:rFonts w:cs="Times New Roman"/>
          <w:sz w:val="24"/>
          <w:szCs w:val="24"/>
        </w:rPr>
        <w:t xml:space="preserve"> Poursadeghfard</w:t>
      </w:r>
      <w:r w:rsidRPr="0048455B">
        <w:rPr>
          <w:rFonts w:cs="Times New Roman"/>
          <w:sz w:val="24"/>
          <w:szCs w:val="24"/>
          <w:vertAlign w:val="superscript"/>
        </w:rPr>
        <w:t>1</w:t>
      </w:r>
      <w:r w:rsidRPr="0048455B">
        <w:rPr>
          <w:rFonts w:cs="Times New Roman"/>
          <w:sz w:val="24"/>
          <w:szCs w:val="24"/>
        </w:rPr>
        <w:t xml:space="preserve">, </w:t>
      </w:r>
      <w:proofErr w:type="spellStart"/>
      <w:r w:rsidRPr="0048455B">
        <w:rPr>
          <w:rFonts w:cs="Times New Roman"/>
          <w:sz w:val="24"/>
          <w:szCs w:val="24"/>
        </w:rPr>
        <w:t>Zabihollah</w:t>
      </w:r>
      <w:proofErr w:type="spellEnd"/>
      <w:r w:rsidRPr="0048455B">
        <w:rPr>
          <w:rFonts w:cs="Times New Roman"/>
          <w:sz w:val="24"/>
          <w:szCs w:val="24"/>
        </w:rPr>
        <w:t xml:space="preserve"> Hashemzehi</w:t>
      </w:r>
      <w:r w:rsidRPr="0048455B">
        <w:rPr>
          <w:rFonts w:cs="Times New Roman"/>
          <w:sz w:val="24"/>
          <w:szCs w:val="24"/>
          <w:vertAlign w:val="superscript"/>
        </w:rPr>
        <w:t>1</w:t>
      </w:r>
      <w:r w:rsidRPr="0048455B">
        <w:rPr>
          <w:rFonts w:cs="Times New Roman"/>
          <w:sz w:val="24"/>
          <w:szCs w:val="24"/>
        </w:rPr>
        <w:t xml:space="preserve">, </w:t>
      </w:r>
      <w:proofErr w:type="spellStart"/>
      <w:r w:rsidRPr="0048455B">
        <w:rPr>
          <w:rFonts w:cs="Times New Roman"/>
          <w:sz w:val="24"/>
          <w:szCs w:val="24"/>
        </w:rPr>
        <w:t>Nahid</w:t>
      </w:r>
      <w:proofErr w:type="spellEnd"/>
      <w:r w:rsidRPr="0048455B">
        <w:rPr>
          <w:rFonts w:cs="Times New Roman"/>
          <w:sz w:val="24"/>
          <w:szCs w:val="24"/>
        </w:rPr>
        <w:t xml:space="preserve"> Ashjazadeh</w:t>
      </w:r>
      <w:r w:rsidRPr="0048455B">
        <w:rPr>
          <w:rFonts w:cs="Times New Roman"/>
          <w:sz w:val="24"/>
          <w:szCs w:val="24"/>
          <w:vertAlign w:val="superscript"/>
        </w:rPr>
        <w:t>1</w:t>
      </w:r>
      <w:proofErr w:type="gramStart"/>
      <w:r w:rsidRPr="0048455B">
        <w:rPr>
          <w:rFonts w:cs="Times New Roman"/>
          <w:sz w:val="24"/>
          <w:szCs w:val="24"/>
          <w:vertAlign w:val="superscript"/>
        </w:rPr>
        <w:t>,2</w:t>
      </w:r>
      <w:proofErr w:type="gramEnd"/>
      <w:r w:rsidRPr="0048455B">
        <w:rPr>
          <w:rFonts w:cs="Times New Roman"/>
          <w:sz w:val="24"/>
          <w:szCs w:val="24"/>
          <w:vertAlign w:val="superscript"/>
        </w:rPr>
        <w:t xml:space="preserve"> *</w:t>
      </w:r>
    </w:p>
    <w:p w:rsidR="003066BA" w:rsidRPr="0048455B" w:rsidRDefault="003066BA" w:rsidP="003066BA">
      <w:pPr>
        <w:spacing w:line="276" w:lineRule="auto"/>
        <w:jc w:val="right"/>
        <w:rPr>
          <w:rFonts w:cs="Times New Roman"/>
          <w:b/>
          <w:bCs/>
          <w:sz w:val="24"/>
          <w:szCs w:val="24"/>
          <w:vertAlign w:val="superscript"/>
          <w:rtl/>
          <w:lang w:bidi="fa-IR"/>
        </w:rPr>
      </w:pPr>
    </w:p>
    <w:p w:rsidR="003066BA" w:rsidRPr="0048455B" w:rsidRDefault="003066BA" w:rsidP="003066BA">
      <w:pPr>
        <w:bidi w:val="0"/>
        <w:spacing w:line="276" w:lineRule="auto"/>
        <w:rPr>
          <w:rFonts w:cs="Times New Roman"/>
          <w:sz w:val="24"/>
          <w:szCs w:val="24"/>
          <w:vertAlign w:val="superscript"/>
        </w:rPr>
      </w:pPr>
    </w:p>
    <w:p w:rsidR="003066BA" w:rsidRPr="0048455B" w:rsidRDefault="003066BA" w:rsidP="00DD24E3">
      <w:pPr>
        <w:bidi w:val="0"/>
        <w:spacing w:line="276" w:lineRule="auto"/>
        <w:jc w:val="both"/>
        <w:rPr>
          <w:rFonts w:cs="Times New Roman"/>
          <w:sz w:val="24"/>
          <w:szCs w:val="24"/>
        </w:rPr>
      </w:pPr>
      <w:r w:rsidRPr="0048455B">
        <w:rPr>
          <w:rFonts w:cs="Times New Roman"/>
          <w:sz w:val="24"/>
          <w:szCs w:val="24"/>
          <w:vertAlign w:val="superscript"/>
        </w:rPr>
        <w:t xml:space="preserve">1 </w:t>
      </w:r>
      <w:r w:rsidRPr="0048455B">
        <w:rPr>
          <w:rFonts w:cs="Times New Roman"/>
          <w:sz w:val="24"/>
          <w:szCs w:val="24"/>
        </w:rPr>
        <w:t>Department of Neurology, Shiraz Medical School, Shiraz University of Medical Sciences, Shiraz, Iran</w:t>
      </w:r>
    </w:p>
    <w:p w:rsidR="003066BA" w:rsidRPr="0048455B" w:rsidRDefault="003066BA" w:rsidP="00DD24E3">
      <w:pPr>
        <w:autoSpaceDE w:val="0"/>
        <w:autoSpaceDN w:val="0"/>
        <w:bidi w:val="0"/>
        <w:adjustRightInd w:val="0"/>
        <w:spacing w:line="276" w:lineRule="auto"/>
        <w:jc w:val="both"/>
        <w:rPr>
          <w:rFonts w:cs="Times New Roman"/>
          <w:sz w:val="24"/>
          <w:szCs w:val="24"/>
        </w:rPr>
      </w:pPr>
      <w:r w:rsidRPr="0048455B">
        <w:rPr>
          <w:rFonts w:cs="Times New Roman"/>
          <w:sz w:val="24"/>
          <w:szCs w:val="24"/>
          <w:vertAlign w:val="superscript"/>
        </w:rPr>
        <w:t>2</w:t>
      </w:r>
      <w:r w:rsidRPr="0048455B">
        <w:rPr>
          <w:rFonts w:cs="Times New Roman"/>
          <w:sz w:val="24"/>
          <w:szCs w:val="24"/>
        </w:rPr>
        <w:t xml:space="preserve"> Shiraz Neurosciences Research Center, </w:t>
      </w:r>
      <w:r w:rsidR="0048455B">
        <w:rPr>
          <w:rFonts w:cs="Times New Roman"/>
          <w:sz w:val="24"/>
          <w:szCs w:val="24"/>
        </w:rPr>
        <w:t xml:space="preserve">Neurology Department, </w:t>
      </w:r>
      <w:r w:rsidRPr="0048455B">
        <w:rPr>
          <w:rFonts w:cs="Times New Roman"/>
          <w:sz w:val="24"/>
          <w:szCs w:val="24"/>
        </w:rPr>
        <w:t>Shiraz University of Medical Sciences, Shiraz, Iran</w:t>
      </w:r>
    </w:p>
    <w:p w:rsidR="003066BA" w:rsidRPr="0048455B" w:rsidRDefault="003066BA" w:rsidP="003066BA">
      <w:pPr>
        <w:autoSpaceDE w:val="0"/>
        <w:autoSpaceDN w:val="0"/>
        <w:bidi w:val="0"/>
        <w:adjustRightInd w:val="0"/>
        <w:spacing w:line="360" w:lineRule="auto"/>
        <w:rPr>
          <w:rFonts w:cs="Times New Roman"/>
          <w:sz w:val="24"/>
          <w:szCs w:val="24"/>
        </w:rPr>
      </w:pPr>
    </w:p>
    <w:p w:rsidR="003066BA" w:rsidRPr="0048455B" w:rsidRDefault="003066BA" w:rsidP="003066BA">
      <w:pPr>
        <w:autoSpaceDE w:val="0"/>
        <w:autoSpaceDN w:val="0"/>
        <w:bidi w:val="0"/>
        <w:adjustRightInd w:val="0"/>
        <w:spacing w:line="276" w:lineRule="auto"/>
        <w:rPr>
          <w:rFonts w:cs="Times New Roman"/>
          <w:sz w:val="24"/>
          <w:szCs w:val="24"/>
        </w:rPr>
      </w:pPr>
    </w:p>
    <w:p w:rsidR="003066BA" w:rsidRPr="003378A9" w:rsidRDefault="003378A9" w:rsidP="003066BA">
      <w:pPr>
        <w:autoSpaceDE w:val="0"/>
        <w:autoSpaceDN w:val="0"/>
        <w:bidi w:val="0"/>
        <w:adjustRightInd w:val="0"/>
        <w:spacing w:line="276" w:lineRule="auto"/>
        <w:rPr>
          <w:rFonts w:cs="Times New Roman"/>
          <w:sz w:val="24"/>
          <w:szCs w:val="24"/>
        </w:rPr>
      </w:pPr>
      <w:r w:rsidRPr="003378A9">
        <w:rPr>
          <w:b/>
          <w:sz w:val="24"/>
          <w:szCs w:val="24"/>
        </w:rPr>
        <w:t>Running title</w:t>
      </w:r>
      <w:r w:rsidRPr="003378A9">
        <w:rPr>
          <w:sz w:val="24"/>
          <w:szCs w:val="24"/>
        </w:rPr>
        <w:t>:</w:t>
      </w:r>
      <w:r>
        <w:rPr>
          <w:rFonts w:cs="Times New Roman"/>
          <w:sz w:val="24"/>
          <w:szCs w:val="24"/>
        </w:rPr>
        <w:t xml:space="preserve"> </w:t>
      </w:r>
      <w:r w:rsidRPr="003378A9">
        <w:rPr>
          <w:rFonts w:cs="Times New Roman"/>
          <w:sz w:val="24"/>
          <w:szCs w:val="24"/>
        </w:rPr>
        <w:t xml:space="preserve">Status </w:t>
      </w:r>
      <w:proofErr w:type="spellStart"/>
      <w:r w:rsidRPr="003378A9">
        <w:rPr>
          <w:rFonts w:cs="Times New Roman"/>
          <w:sz w:val="24"/>
          <w:szCs w:val="24"/>
        </w:rPr>
        <w:t>epilepticus</w:t>
      </w:r>
      <w:proofErr w:type="spellEnd"/>
      <w:r w:rsidRPr="003378A9">
        <w:rPr>
          <w:rFonts w:cs="Times New Roman"/>
          <w:sz w:val="24"/>
          <w:szCs w:val="24"/>
        </w:rPr>
        <w:t xml:space="preserve"> in adults</w:t>
      </w:r>
      <w:r w:rsidR="00A812CC">
        <w:rPr>
          <w:rFonts w:cs="Times New Roman"/>
          <w:sz w:val="24"/>
          <w:szCs w:val="24"/>
        </w:rPr>
        <w:t>.</w:t>
      </w:r>
    </w:p>
    <w:p w:rsidR="003066BA" w:rsidRPr="003378A9" w:rsidRDefault="003066BA" w:rsidP="003066BA">
      <w:pPr>
        <w:autoSpaceDE w:val="0"/>
        <w:autoSpaceDN w:val="0"/>
        <w:bidi w:val="0"/>
        <w:adjustRightInd w:val="0"/>
        <w:spacing w:line="276" w:lineRule="auto"/>
        <w:rPr>
          <w:rFonts w:cs="Times New Roman"/>
          <w:sz w:val="24"/>
          <w:szCs w:val="24"/>
        </w:rPr>
      </w:pPr>
    </w:p>
    <w:p w:rsidR="003066BA" w:rsidRPr="0048455B" w:rsidRDefault="003066BA" w:rsidP="003066BA">
      <w:pPr>
        <w:autoSpaceDE w:val="0"/>
        <w:autoSpaceDN w:val="0"/>
        <w:bidi w:val="0"/>
        <w:adjustRightInd w:val="0"/>
        <w:spacing w:line="276" w:lineRule="auto"/>
        <w:rPr>
          <w:rFonts w:cs="Times New Roman"/>
          <w:sz w:val="24"/>
          <w:szCs w:val="24"/>
        </w:rPr>
      </w:pPr>
    </w:p>
    <w:p w:rsidR="00AC26EA" w:rsidRPr="000A66E5" w:rsidRDefault="00AC26EA" w:rsidP="00AC26EA">
      <w:pPr>
        <w:bidi w:val="0"/>
        <w:spacing w:line="276" w:lineRule="auto"/>
        <w:rPr>
          <w:sz w:val="24"/>
          <w:szCs w:val="24"/>
        </w:rPr>
      </w:pPr>
      <w:r w:rsidRPr="000A66E5">
        <w:rPr>
          <w:b/>
          <w:bCs/>
          <w:noProof/>
          <w:color w:val="000000"/>
          <w:sz w:val="24"/>
          <w:szCs w:val="24"/>
        </w:rPr>
        <w:t xml:space="preserve">Word counts </w:t>
      </w:r>
      <w:r w:rsidRPr="000A66E5">
        <w:rPr>
          <w:b/>
          <w:bCs/>
          <w:color w:val="000000"/>
          <w:sz w:val="24"/>
          <w:szCs w:val="24"/>
        </w:rPr>
        <w:t>for t</w:t>
      </w:r>
      <w:r>
        <w:rPr>
          <w:b/>
          <w:bCs/>
          <w:color w:val="000000"/>
          <w:sz w:val="24"/>
          <w:szCs w:val="24"/>
        </w:rPr>
        <w:t>otal submission</w:t>
      </w:r>
      <w:r w:rsidRPr="000A66E5">
        <w:rPr>
          <w:b/>
          <w:bCs/>
          <w:color w:val="000000"/>
          <w:sz w:val="24"/>
          <w:szCs w:val="24"/>
        </w:rPr>
        <w:t>:</w:t>
      </w:r>
      <w:r w:rsidRPr="000A66E5">
        <w:rPr>
          <w:color w:val="000000"/>
          <w:sz w:val="24"/>
          <w:szCs w:val="24"/>
        </w:rPr>
        <w:t xml:space="preserve"> </w:t>
      </w:r>
      <w:r w:rsidR="006F703E">
        <w:rPr>
          <w:color w:val="000000"/>
          <w:sz w:val="24"/>
          <w:szCs w:val="24"/>
        </w:rPr>
        <w:t xml:space="preserve">2729 </w:t>
      </w:r>
      <w:r w:rsidRPr="000A66E5">
        <w:rPr>
          <w:color w:val="000000"/>
          <w:sz w:val="24"/>
          <w:szCs w:val="24"/>
        </w:rPr>
        <w:t>words</w:t>
      </w:r>
    </w:p>
    <w:p w:rsidR="000A66E5" w:rsidRDefault="000A66E5" w:rsidP="00AC26EA">
      <w:pPr>
        <w:bidi w:val="0"/>
        <w:spacing w:line="276" w:lineRule="auto"/>
        <w:outlineLvl w:val="0"/>
        <w:rPr>
          <w:color w:val="000000"/>
          <w:sz w:val="24"/>
          <w:szCs w:val="24"/>
        </w:rPr>
      </w:pPr>
      <w:r w:rsidRPr="000A66E5">
        <w:rPr>
          <w:b/>
          <w:bCs/>
          <w:noProof/>
          <w:color w:val="000000"/>
          <w:sz w:val="24"/>
          <w:szCs w:val="24"/>
        </w:rPr>
        <w:t xml:space="preserve">Word counts </w:t>
      </w:r>
      <w:r w:rsidRPr="000A66E5">
        <w:rPr>
          <w:b/>
          <w:bCs/>
          <w:color w:val="000000"/>
          <w:sz w:val="24"/>
          <w:szCs w:val="24"/>
        </w:rPr>
        <w:t>for abstract:</w:t>
      </w:r>
      <w:r w:rsidRPr="000A66E5">
        <w:rPr>
          <w:color w:val="000000"/>
          <w:sz w:val="24"/>
          <w:szCs w:val="24"/>
        </w:rPr>
        <w:t xml:space="preserve"> 250 words</w:t>
      </w:r>
    </w:p>
    <w:p w:rsidR="00AC26EA" w:rsidRPr="000A66E5" w:rsidRDefault="00AC26EA" w:rsidP="00AC26EA">
      <w:pPr>
        <w:bidi w:val="0"/>
        <w:spacing w:line="276" w:lineRule="auto"/>
        <w:rPr>
          <w:sz w:val="24"/>
          <w:szCs w:val="24"/>
        </w:rPr>
      </w:pPr>
      <w:r w:rsidRPr="000A66E5">
        <w:rPr>
          <w:b/>
          <w:bCs/>
          <w:noProof/>
          <w:color w:val="000000"/>
          <w:sz w:val="24"/>
          <w:szCs w:val="24"/>
        </w:rPr>
        <w:t xml:space="preserve">Word counts </w:t>
      </w:r>
      <w:r w:rsidRPr="000A66E5">
        <w:rPr>
          <w:b/>
          <w:bCs/>
          <w:color w:val="000000"/>
          <w:sz w:val="24"/>
          <w:szCs w:val="24"/>
        </w:rPr>
        <w:t xml:space="preserve">for the </w:t>
      </w:r>
      <w:r w:rsidRPr="00AC26EA">
        <w:rPr>
          <w:b/>
          <w:bCs/>
          <w:color w:val="000000"/>
          <w:sz w:val="24"/>
          <w:szCs w:val="24"/>
        </w:rPr>
        <w:t xml:space="preserve">body: </w:t>
      </w:r>
      <w:r w:rsidR="006F703E">
        <w:rPr>
          <w:color w:val="000000"/>
          <w:sz w:val="24"/>
          <w:szCs w:val="24"/>
        </w:rPr>
        <w:t xml:space="preserve">2462 </w:t>
      </w:r>
      <w:r w:rsidRPr="000A66E5">
        <w:rPr>
          <w:color w:val="000000"/>
          <w:sz w:val="24"/>
          <w:szCs w:val="24"/>
        </w:rPr>
        <w:t>words</w:t>
      </w:r>
    </w:p>
    <w:p w:rsidR="006F703E" w:rsidRPr="000A66E5" w:rsidRDefault="006F703E" w:rsidP="006F703E">
      <w:pPr>
        <w:bidi w:val="0"/>
        <w:spacing w:line="276" w:lineRule="auto"/>
        <w:outlineLvl w:val="0"/>
        <w:rPr>
          <w:noProof/>
          <w:color w:val="000000"/>
          <w:sz w:val="24"/>
          <w:szCs w:val="24"/>
        </w:rPr>
      </w:pPr>
      <w:r>
        <w:rPr>
          <w:b/>
          <w:bCs/>
          <w:noProof/>
          <w:color w:val="000000"/>
          <w:sz w:val="24"/>
          <w:szCs w:val="24"/>
        </w:rPr>
        <w:t>N</w:t>
      </w:r>
      <w:r w:rsidRPr="000A66E5">
        <w:rPr>
          <w:b/>
          <w:bCs/>
          <w:noProof/>
          <w:color w:val="000000"/>
          <w:sz w:val="24"/>
          <w:szCs w:val="24"/>
        </w:rPr>
        <w:t xml:space="preserve">umber of </w:t>
      </w:r>
      <w:r>
        <w:rPr>
          <w:b/>
          <w:bCs/>
          <w:noProof/>
          <w:color w:val="000000"/>
          <w:sz w:val="24"/>
          <w:szCs w:val="24"/>
        </w:rPr>
        <w:t>Figures</w:t>
      </w:r>
      <w:r w:rsidRPr="000A66E5">
        <w:rPr>
          <w:b/>
          <w:bCs/>
          <w:noProof/>
          <w:color w:val="000000"/>
          <w:sz w:val="24"/>
          <w:szCs w:val="24"/>
        </w:rPr>
        <w:t xml:space="preserve">: </w:t>
      </w:r>
      <w:r>
        <w:rPr>
          <w:noProof/>
          <w:color w:val="000000"/>
          <w:sz w:val="24"/>
          <w:szCs w:val="24"/>
        </w:rPr>
        <w:t>3</w:t>
      </w:r>
    </w:p>
    <w:p w:rsidR="003066BA" w:rsidRPr="000A66E5" w:rsidRDefault="003066BA" w:rsidP="003066BA">
      <w:pPr>
        <w:autoSpaceDE w:val="0"/>
        <w:autoSpaceDN w:val="0"/>
        <w:bidi w:val="0"/>
        <w:adjustRightInd w:val="0"/>
        <w:spacing w:line="276" w:lineRule="auto"/>
        <w:rPr>
          <w:rFonts w:cs="Times New Roman"/>
          <w:sz w:val="24"/>
          <w:szCs w:val="24"/>
        </w:rPr>
      </w:pPr>
    </w:p>
    <w:p w:rsidR="003066BA" w:rsidRDefault="003066BA" w:rsidP="003066BA">
      <w:pPr>
        <w:autoSpaceDE w:val="0"/>
        <w:autoSpaceDN w:val="0"/>
        <w:bidi w:val="0"/>
        <w:adjustRightInd w:val="0"/>
        <w:spacing w:line="276" w:lineRule="auto"/>
        <w:rPr>
          <w:rFonts w:cs="Times New Roman"/>
          <w:sz w:val="24"/>
          <w:szCs w:val="24"/>
        </w:rPr>
      </w:pPr>
    </w:p>
    <w:p w:rsidR="00AC26EA" w:rsidRPr="00E15FDC" w:rsidRDefault="00AC26EA" w:rsidP="00DD24E3">
      <w:pPr>
        <w:autoSpaceDE w:val="0"/>
        <w:autoSpaceDN w:val="0"/>
        <w:bidi w:val="0"/>
        <w:adjustRightInd w:val="0"/>
        <w:spacing w:after="240" w:line="276" w:lineRule="auto"/>
        <w:jc w:val="both"/>
        <w:rPr>
          <w:rFonts w:asciiTheme="majorBidi" w:eastAsia="Calibri" w:hAnsiTheme="majorBidi" w:cstheme="majorBidi"/>
          <w:sz w:val="24"/>
          <w:szCs w:val="24"/>
          <w:lang w:bidi="fa-IR"/>
        </w:rPr>
      </w:pPr>
      <w:r w:rsidRPr="00AC26EA">
        <w:rPr>
          <w:rFonts w:cs="Times New Roman"/>
          <w:b/>
          <w:bCs/>
          <w:sz w:val="24"/>
          <w:szCs w:val="24"/>
          <w:lang w:bidi="fa-IR"/>
        </w:rPr>
        <w:t>The institution which has approved the protocol</w:t>
      </w:r>
      <w:r>
        <w:rPr>
          <w:rFonts w:cs="Times New Roman"/>
          <w:b/>
          <w:bCs/>
          <w:sz w:val="24"/>
          <w:szCs w:val="24"/>
          <w:lang w:bidi="fa-IR"/>
        </w:rPr>
        <w:t xml:space="preserve"> </w:t>
      </w:r>
      <w:r w:rsidRPr="00AC26EA">
        <w:rPr>
          <w:rFonts w:cs="Times New Roman"/>
          <w:b/>
          <w:bCs/>
          <w:sz w:val="24"/>
          <w:szCs w:val="24"/>
          <w:lang w:bidi="fa-IR"/>
        </w:rPr>
        <w:t xml:space="preserve">of the research: </w:t>
      </w:r>
      <w:r w:rsidRPr="0048455B">
        <w:rPr>
          <w:rFonts w:cs="Times New Roman"/>
          <w:sz w:val="24"/>
          <w:szCs w:val="24"/>
          <w:lang w:bidi="fa-IR"/>
        </w:rPr>
        <w:t xml:space="preserve">The </w:t>
      </w:r>
      <w:r w:rsidRPr="00E15FDC">
        <w:rPr>
          <w:rFonts w:asciiTheme="majorBidi" w:hAnsiTheme="majorBidi" w:cstheme="majorBidi"/>
          <w:sz w:val="24"/>
          <w:szCs w:val="24"/>
          <w:lang w:bidi="fa-IR"/>
        </w:rPr>
        <w:t>medical research ethics committee of Shiraz University of Medical Science approved the study</w:t>
      </w:r>
      <w:r w:rsidRPr="00E15FDC">
        <w:rPr>
          <w:rFonts w:asciiTheme="majorBidi" w:eastAsiaTheme="minorHAnsi" w:hAnsiTheme="majorBidi" w:cstheme="majorBidi"/>
          <w:sz w:val="24"/>
          <w:szCs w:val="24"/>
          <w:lang w:bidi="fa-IR"/>
        </w:rPr>
        <w:t xml:space="preserve"> (approval number: </w:t>
      </w:r>
      <w:r>
        <w:rPr>
          <w:rFonts w:asciiTheme="majorBidi" w:eastAsiaTheme="minorHAnsi" w:hAnsiTheme="majorBidi" w:cstheme="majorBidi"/>
          <w:sz w:val="24"/>
          <w:szCs w:val="24"/>
          <w:lang w:bidi="fa-IR"/>
        </w:rPr>
        <w:t>55-4082</w:t>
      </w:r>
      <w:r w:rsidRPr="00E15FDC">
        <w:rPr>
          <w:rFonts w:asciiTheme="majorBidi" w:eastAsiaTheme="minorHAnsi" w:hAnsiTheme="majorBidi" w:cstheme="majorBidi"/>
          <w:sz w:val="24"/>
          <w:szCs w:val="24"/>
          <w:lang w:bidi="fa-IR"/>
        </w:rPr>
        <w:t>)</w:t>
      </w:r>
      <w:r w:rsidRPr="00E15FDC">
        <w:rPr>
          <w:rFonts w:asciiTheme="majorBidi" w:hAnsiTheme="majorBidi" w:cstheme="majorBidi"/>
          <w:sz w:val="24"/>
          <w:szCs w:val="24"/>
          <w:lang w:bidi="fa-IR"/>
        </w:rPr>
        <w:t xml:space="preserve">. </w:t>
      </w:r>
    </w:p>
    <w:p w:rsidR="00AC26EA" w:rsidRDefault="00AC26EA" w:rsidP="00AC26EA">
      <w:pPr>
        <w:autoSpaceDE w:val="0"/>
        <w:autoSpaceDN w:val="0"/>
        <w:bidi w:val="0"/>
        <w:adjustRightInd w:val="0"/>
        <w:spacing w:line="276" w:lineRule="auto"/>
        <w:rPr>
          <w:rFonts w:cs="Times New Roman"/>
          <w:sz w:val="24"/>
          <w:szCs w:val="24"/>
        </w:rPr>
      </w:pPr>
    </w:p>
    <w:p w:rsidR="00AC26EA" w:rsidRPr="0048455B" w:rsidRDefault="00AC26EA" w:rsidP="00AC26EA">
      <w:pPr>
        <w:autoSpaceDE w:val="0"/>
        <w:autoSpaceDN w:val="0"/>
        <w:bidi w:val="0"/>
        <w:adjustRightInd w:val="0"/>
        <w:spacing w:line="276" w:lineRule="auto"/>
        <w:rPr>
          <w:rFonts w:cs="Times New Roman"/>
          <w:sz w:val="24"/>
          <w:szCs w:val="24"/>
        </w:rPr>
      </w:pPr>
    </w:p>
    <w:p w:rsidR="003066BA" w:rsidRPr="0048455B" w:rsidRDefault="003066BA" w:rsidP="00DD24E3">
      <w:pPr>
        <w:bidi w:val="0"/>
        <w:spacing w:line="276" w:lineRule="auto"/>
        <w:rPr>
          <w:rFonts w:cs="Times New Roman"/>
          <w:sz w:val="24"/>
          <w:szCs w:val="24"/>
        </w:rPr>
      </w:pPr>
      <w:r w:rsidRPr="0048455B">
        <w:rPr>
          <w:rFonts w:cs="Times New Roman"/>
          <w:kern w:val="32"/>
          <w:sz w:val="24"/>
          <w:szCs w:val="24"/>
          <w:vertAlign w:val="superscript"/>
          <w:lang w:bidi="fa-IR"/>
        </w:rPr>
        <w:t>*</w:t>
      </w:r>
      <w:r w:rsidRPr="0048455B">
        <w:rPr>
          <w:rFonts w:cs="Times New Roman"/>
          <w:b/>
          <w:bCs/>
          <w:sz w:val="24"/>
          <w:szCs w:val="24"/>
          <w:lang w:bidi="fa-IR"/>
        </w:rPr>
        <w:t>Corresponding author</w:t>
      </w:r>
      <w:r w:rsidRPr="0048455B">
        <w:rPr>
          <w:rFonts w:cs="Times New Roman"/>
          <w:sz w:val="24"/>
          <w:szCs w:val="24"/>
          <w:lang w:bidi="fa-IR"/>
        </w:rPr>
        <w:t>:</w:t>
      </w:r>
    </w:p>
    <w:p w:rsidR="003066BA" w:rsidRPr="0048455B" w:rsidRDefault="0048455B" w:rsidP="00DD24E3">
      <w:pPr>
        <w:bidi w:val="0"/>
        <w:spacing w:line="276" w:lineRule="auto"/>
        <w:rPr>
          <w:rFonts w:cs="Times New Roman"/>
          <w:sz w:val="24"/>
          <w:szCs w:val="24"/>
        </w:rPr>
      </w:pPr>
      <w:proofErr w:type="spellStart"/>
      <w:r>
        <w:rPr>
          <w:rFonts w:cs="Times New Roman"/>
          <w:sz w:val="24"/>
          <w:szCs w:val="24"/>
        </w:rPr>
        <w:t>Nahid</w:t>
      </w:r>
      <w:proofErr w:type="spellEnd"/>
      <w:r>
        <w:rPr>
          <w:rFonts w:cs="Times New Roman"/>
          <w:sz w:val="24"/>
          <w:szCs w:val="24"/>
        </w:rPr>
        <w:t xml:space="preserve"> </w:t>
      </w:r>
      <w:proofErr w:type="spellStart"/>
      <w:r>
        <w:rPr>
          <w:rFonts w:cs="Times New Roman"/>
          <w:sz w:val="24"/>
          <w:szCs w:val="24"/>
        </w:rPr>
        <w:t>Ashjazadeh</w:t>
      </w:r>
      <w:proofErr w:type="spellEnd"/>
      <w:r>
        <w:rPr>
          <w:rFonts w:cs="Times New Roman"/>
          <w:sz w:val="24"/>
          <w:szCs w:val="24"/>
        </w:rPr>
        <w:t>, MD</w:t>
      </w:r>
      <w:r w:rsidR="003066BA" w:rsidRPr="0048455B">
        <w:rPr>
          <w:rFonts w:cs="Times New Roman"/>
          <w:sz w:val="24"/>
          <w:szCs w:val="24"/>
        </w:rPr>
        <w:t xml:space="preserve"> </w:t>
      </w:r>
    </w:p>
    <w:p w:rsidR="003066BA" w:rsidRPr="0048455B" w:rsidRDefault="003066BA" w:rsidP="00DD24E3">
      <w:pPr>
        <w:bidi w:val="0"/>
        <w:spacing w:line="276" w:lineRule="auto"/>
        <w:rPr>
          <w:rFonts w:cs="Times New Roman"/>
          <w:sz w:val="24"/>
          <w:szCs w:val="24"/>
        </w:rPr>
      </w:pPr>
      <w:r w:rsidRPr="0048455B">
        <w:rPr>
          <w:rFonts w:cs="Times New Roman"/>
          <w:sz w:val="24"/>
          <w:szCs w:val="24"/>
        </w:rPr>
        <w:t>A</w:t>
      </w:r>
      <w:r w:rsidR="0048455B" w:rsidRPr="0048455B">
        <w:rPr>
          <w:rFonts w:cs="Times New Roman"/>
          <w:sz w:val="24"/>
          <w:szCs w:val="24"/>
        </w:rPr>
        <w:t>ssociate Professor of Neurology</w:t>
      </w:r>
      <w:r w:rsidRPr="0048455B">
        <w:rPr>
          <w:rFonts w:cs="Times New Roman"/>
          <w:sz w:val="24"/>
          <w:szCs w:val="24"/>
        </w:rPr>
        <w:t xml:space="preserve"> </w:t>
      </w:r>
    </w:p>
    <w:p w:rsidR="003066BA" w:rsidRPr="0048455B" w:rsidRDefault="003066BA" w:rsidP="00DD24E3">
      <w:pPr>
        <w:bidi w:val="0"/>
        <w:spacing w:line="276" w:lineRule="auto"/>
        <w:rPr>
          <w:rFonts w:cs="Times New Roman"/>
          <w:sz w:val="24"/>
          <w:szCs w:val="24"/>
        </w:rPr>
      </w:pPr>
      <w:r w:rsidRPr="0048455B">
        <w:rPr>
          <w:rFonts w:cs="Times New Roman"/>
          <w:sz w:val="24"/>
          <w:szCs w:val="24"/>
        </w:rPr>
        <w:t>Shira</w:t>
      </w:r>
      <w:r w:rsidR="0048455B" w:rsidRPr="0048455B">
        <w:rPr>
          <w:rFonts w:cs="Times New Roman"/>
          <w:sz w:val="24"/>
          <w:szCs w:val="24"/>
        </w:rPr>
        <w:t>z Neurosciences Research Center</w:t>
      </w:r>
    </w:p>
    <w:p w:rsidR="003066BA" w:rsidRPr="0048455B" w:rsidRDefault="0048455B" w:rsidP="00DD24E3">
      <w:pPr>
        <w:bidi w:val="0"/>
        <w:spacing w:line="276" w:lineRule="auto"/>
        <w:ind w:left="-180" w:right="-900" w:firstLine="180"/>
        <w:rPr>
          <w:rFonts w:cs="Times New Roman"/>
          <w:sz w:val="24"/>
          <w:szCs w:val="24"/>
        </w:rPr>
      </w:pPr>
      <w:r w:rsidRPr="0048455B">
        <w:rPr>
          <w:rFonts w:cs="Times New Roman"/>
          <w:sz w:val="24"/>
          <w:szCs w:val="24"/>
        </w:rPr>
        <w:t>Department of Neurology</w:t>
      </w:r>
    </w:p>
    <w:p w:rsidR="003066BA" w:rsidRPr="0048455B" w:rsidRDefault="003066BA" w:rsidP="00DD24E3">
      <w:pPr>
        <w:bidi w:val="0"/>
        <w:spacing w:line="276" w:lineRule="auto"/>
        <w:rPr>
          <w:rFonts w:cs="Times New Roman"/>
          <w:sz w:val="24"/>
          <w:szCs w:val="24"/>
        </w:rPr>
      </w:pPr>
      <w:r w:rsidRPr="0048455B">
        <w:rPr>
          <w:rFonts w:cs="Times New Roman"/>
          <w:sz w:val="24"/>
          <w:szCs w:val="24"/>
        </w:rPr>
        <w:t xml:space="preserve">Shiraz University of </w:t>
      </w:r>
      <w:r w:rsidR="0048455B" w:rsidRPr="0048455B">
        <w:rPr>
          <w:rFonts w:cs="Times New Roman"/>
          <w:sz w:val="24"/>
          <w:szCs w:val="24"/>
        </w:rPr>
        <w:t>Medical Sciences</w:t>
      </w:r>
    </w:p>
    <w:p w:rsidR="003066BA" w:rsidRPr="0048455B" w:rsidRDefault="0048455B" w:rsidP="00DD24E3">
      <w:pPr>
        <w:bidi w:val="0"/>
        <w:spacing w:line="276" w:lineRule="auto"/>
        <w:rPr>
          <w:rFonts w:cs="Times New Roman"/>
          <w:sz w:val="24"/>
          <w:szCs w:val="24"/>
          <w:rtl/>
          <w:lang w:bidi="fa-IR"/>
        </w:rPr>
      </w:pPr>
      <w:r w:rsidRPr="0048455B">
        <w:rPr>
          <w:rFonts w:cs="Times New Roman"/>
          <w:sz w:val="24"/>
          <w:szCs w:val="24"/>
          <w:lang w:bidi="fa-IR"/>
        </w:rPr>
        <w:t>Shiraz, Iran</w:t>
      </w:r>
      <w:r w:rsidR="003066BA" w:rsidRPr="0048455B">
        <w:rPr>
          <w:rFonts w:cs="Times New Roman"/>
          <w:sz w:val="24"/>
          <w:szCs w:val="24"/>
          <w:lang w:bidi="fa-IR"/>
        </w:rPr>
        <w:t xml:space="preserve"> </w:t>
      </w:r>
    </w:p>
    <w:p w:rsidR="003066BA" w:rsidRPr="0048455B" w:rsidRDefault="003066BA" w:rsidP="00DD24E3">
      <w:pPr>
        <w:bidi w:val="0"/>
        <w:spacing w:line="276" w:lineRule="auto"/>
        <w:jc w:val="both"/>
        <w:rPr>
          <w:rFonts w:cs="Times New Roman"/>
          <w:sz w:val="24"/>
          <w:szCs w:val="24"/>
        </w:rPr>
      </w:pPr>
    </w:p>
    <w:p w:rsidR="003066BA" w:rsidRPr="0048455B" w:rsidRDefault="003066BA" w:rsidP="00DD24E3">
      <w:pPr>
        <w:bidi w:val="0"/>
        <w:spacing w:line="276" w:lineRule="auto"/>
        <w:jc w:val="both"/>
        <w:rPr>
          <w:rFonts w:cs="Times New Roman"/>
          <w:sz w:val="24"/>
          <w:szCs w:val="24"/>
        </w:rPr>
      </w:pPr>
      <w:r w:rsidRPr="0048455B">
        <w:rPr>
          <w:rFonts w:cs="Times New Roman"/>
          <w:sz w:val="24"/>
          <w:szCs w:val="24"/>
        </w:rPr>
        <w:t>Address:</w:t>
      </w:r>
      <w:r w:rsidRPr="0048455B">
        <w:rPr>
          <w:rFonts w:cs="Times New Roman"/>
          <w:b/>
          <w:bCs/>
          <w:sz w:val="24"/>
          <w:szCs w:val="24"/>
        </w:rPr>
        <w:t xml:space="preserve"> </w:t>
      </w:r>
      <w:r w:rsidRPr="0048455B">
        <w:rPr>
          <w:rFonts w:cs="Times New Roman"/>
          <w:sz w:val="24"/>
          <w:szCs w:val="24"/>
        </w:rPr>
        <w:t xml:space="preserve">Dr. </w:t>
      </w:r>
      <w:proofErr w:type="spellStart"/>
      <w:r w:rsidRPr="0048455B">
        <w:rPr>
          <w:rFonts w:cs="Times New Roman"/>
          <w:sz w:val="24"/>
          <w:szCs w:val="24"/>
        </w:rPr>
        <w:t>Nahid</w:t>
      </w:r>
      <w:proofErr w:type="spellEnd"/>
      <w:r w:rsidRPr="0048455B">
        <w:rPr>
          <w:rFonts w:cs="Times New Roman"/>
          <w:sz w:val="24"/>
          <w:szCs w:val="24"/>
        </w:rPr>
        <w:t xml:space="preserve"> </w:t>
      </w:r>
      <w:proofErr w:type="spellStart"/>
      <w:r w:rsidRPr="0048455B">
        <w:rPr>
          <w:rFonts w:cs="Times New Roman"/>
          <w:sz w:val="24"/>
          <w:szCs w:val="24"/>
        </w:rPr>
        <w:t>Ashjazadeh</w:t>
      </w:r>
      <w:proofErr w:type="spellEnd"/>
      <w:r w:rsidRPr="0048455B">
        <w:rPr>
          <w:rFonts w:cs="Times New Roman"/>
          <w:sz w:val="24"/>
          <w:szCs w:val="24"/>
        </w:rPr>
        <w:t xml:space="preserve">, Shiraz Neurosciences Research Center, </w:t>
      </w:r>
      <w:proofErr w:type="spellStart"/>
      <w:r w:rsidRPr="0048455B">
        <w:rPr>
          <w:rFonts w:cs="Times New Roman"/>
          <w:sz w:val="24"/>
          <w:szCs w:val="24"/>
        </w:rPr>
        <w:t>Chamran</w:t>
      </w:r>
      <w:proofErr w:type="spellEnd"/>
      <w:r w:rsidRPr="0048455B">
        <w:rPr>
          <w:rFonts w:cs="Times New Roman"/>
          <w:sz w:val="24"/>
          <w:szCs w:val="24"/>
        </w:rPr>
        <w:t xml:space="preserve"> Hospital, </w:t>
      </w:r>
      <w:proofErr w:type="spellStart"/>
      <w:r w:rsidRPr="0048455B">
        <w:rPr>
          <w:rFonts w:cs="Times New Roman"/>
          <w:sz w:val="24"/>
          <w:szCs w:val="24"/>
        </w:rPr>
        <w:t>Chamran</w:t>
      </w:r>
      <w:proofErr w:type="spellEnd"/>
      <w:r w:rsidRPr="0048455B">
        <w:rPr>
          <w:rFonts w:cs="Times New Roman"/>
          <w:sz w:val="24"/>
          <w:szCs w:val="24"/>
        </w:rPr>
        <w:t xml:space="preserve"> Boulevard, Shiraz, Iran.</w:t>
      </w:r>
    </w:p>
    <w:p w:rsidR="003066BA" w:rsidRPr="0048455B" w:rsidRDefault="003066BA" w:rsidP="00DD24E3">
      <w:pPr>
        <w:bidi w:val="0"/>
        <w:spacing w:line="276" w:lineRule="auto"/>
        <w:jc w:val="both"/>
        <w:rPr>
          <w:rFonts w:cs="Times New Roman"/>
          <w:sz w:val="24"/>
          <w:szCs w:val="24"/>
        </w:rPr>
      </w:pPr>
      <w:r w:rsidRPr="0048455B">
        <w:rPr>
          <w:rFonts w:cs="Times New Roman"/>
          <w:sz w:val="24"/>
          <w:szCs w:val="24"/>
        </w:rPr>
        <w:t xml:space="preserve">PO Box: 7194815644 </w:t>
      </w:r>
    </w:p>
    <w:p w:rsidR="003066BA" w:rsidRDefault="003066BA" w:rsidP="00DD24E3">
      <w:pPr>
        <w:bidi w:val="0"/>
        <w:spacing w:line="276" w:lineRule="auto"/>
        <w:jc w:val="both"/>
        <w:rPr>
          <w:rFonts w:cs="Times New Roman"/>
          <w:sz w:val="24"/>
          <w:szCs w:val="24"/>
          <w:lang w:val="pt-PT"/>
        </w:rPr>
      </w:pPr>
      <w:r w:rsidRPr="0048455B">
        <w:rPr>
          <w:rFonts w:eastAsia="TimesNewRomanPSMT" w:cs="Times New Roman"/>
          <w:sz w:val="24"/>
          <w:szCs w:val="24"/>
          <w:lang w:bidi="fa-IR"/>
        </w:rPr>
        <w:t>Telephone Number</w:t>
      </w:r>
      <w:r w:rsidRPr="0048455B">
        <w:rPr>
          <w:rFonts w:cs="Times New Roman"/>
          <w:sz w:val="24"/>
          <w:szCs w:val="24"/>
          <w:lang w:val="pt-PT"/>
        </w:rPr>
        <w:t>: +98711-6234508</w:t>
      </w:r>
    </w:p>
    <w:p w:rsidR="00DD24E3" w:rsidRPr="0048455B" w:rsidRDefault="00DD24E3" w:rsidP="00DD24E3">
      <w:pPr>
        <w:bidi w:val="0"/>
        <w:spacing w:line="276" w:lineRule="auto"/>
        <w:jc w:val="both"/>
        <w:rPr>
          <w:rFonts w:cs="Times New Roman"/>
          <w:sz w:val="24"/>
          <w:szCs w:val="24"/>
          <w:lang w:val="pt-PT"/>
        </w:rPr>
      </w:pPr>
      <w:r>
        <w:rPr>
          <w:rFonts w:cs="Times New Roman"/>
          <w:sz w:val="24"/>
          <w:szCs w:val="24"/>
          <w:lang w:val="pt-PT"/>
        </w:rPr>
        <w:t>Cell Phone: 09171128670</w:t>
      </w:r>
    </w:p>
    <w:p w:rsidR="003066BA" w:rsidRPr="0048455B" w:rsidRDefault="003066BA" w:rsidP="00DD24E3">
      <w:pPr>
        <w:bidi w:val="0"/>
        <w:spacing w:line="276" w:lineRule="auto"/>
        <w:jc w:val="both"/>
        <w:rPr>
          <w:rFonts w:cs="Times New Roman"/>
          <w:sz w:val="24"/>
          <w:szCs w:val="24"/>
          <w:lang w:val="pt-PT"/>
        </w:rPr>
      </w:pPr>
      <w:r w:rsidRPr="0048455B">
        <w:rPr>
          <w:rFonts w:cs="Times New Roman"/>
          <w:sz w:val="24"/>
          <w:szCs w:val="24"/>
          <w:lang w:val="pt-PT"/>
        </w:rPr>
        <w:t>Fax: +98711-</w:t>
      </w:r>
      <w:r w:rsidRPr="0048455B">
        <w:rPr>
          <w:rFonts w:cs="Times New Roman"/>
          <w:sz w:val="24"/>
          <w:szCs w:val="24"/>
        </w:rPr>
        <w:t>6234508</w:t>
      </w:r>
    </w:p>
    <w:p w:rsidR="003066BA" w:rsidRPr="0048455B" w:rsidRDefault="003066BA" w:rsidP="00DD24E3">
      <w:pPr>
        <w:bidi w:val="0"/>
        <w:spacing w:line="276" w:lineRule="auto"/>
        <w:rPr>
          <w:rFonts w:cs="Times New Roman"/>
          <w:sz w:val="24"/>
          <w:szCs w:val="24"/>
        </w:rPr>
      </w:pPr>
      <w:r w:rsidRPr="0048455B">
        <w:rPr>
          <w:rFonts w:cs="Times New Roman"/>
          <w:sz w:val="24"/>
          <w:szCs w:val="24"/>
        </w:rPr>
        <w:t xml:space="preserve">E-mail: </w:t>
      </w:r>
      <w:hyperlink r:id="rId7" w:history="1">
        <w:r w:rsidRPr="0048455B">
          <w:rPr>
            <w:rStyle w:val="Hyperlink"/>
            <w:rFonts w:cs="Times New Roman"/>
            <w:color w:val="auto"/>
            <w:sz w:val="24"/>
            <w:szCs w:val="24"/>
            <w:u w:val="none"/>
          </w:rPr>
          <w:t>nashjazadeh@yahoo.com</w:t>
        </w:r>
      </w:hyperlink>
    </w:p>
    <w:p w:rsidR="00E366AE" w:rsidRDefault="003066BA" w:rsidP="00DD24E3">
      <w:pPr>
        <w:bidi w:val="0"/>
        <w:spacing w:line="276" w:lineRule="auto"/>
        <w:jc w:val="both"/>
        <w:rPr>
          <w:rFonts w:cs="Times New Roman"/>
          <w:b/>
          <w:bCs/>
          <w:sz w:val="28"/>
          <w:szCs w:val="28"/>
        </w:rPr>
      </w:pPr>
      <w:r w:rsidRPr="0048455B">
        <w:rPr>
          <w:rFonts w:cs="Times New Roman"/>
          <w:sz w:val="24"/>
          <w:szCs w:val="24"/>
          <w:lang w:val="pt-PT"/>
        </w:rPr>
        <w:t xml:space="preserve">E-mail: </w:t>
      </w:r>
      <w:r w:rsidR="00EC58D2" w:rsidRPr="0048455B">
        <w:fldChar w:fldCharType="begin"/>
      </w:r>
      <w:r w:rsidRPr="0048455B">
        <w:instrText>HYPERLINK "mailto:neuroscien@sums.ac.ir"</w:instrText>
      </w:r>
      <w:r w:rsidR="00EC58D2" w:rsidRPr="0048455B">
        <w:fldChar w:fldCharType="separate"/>
      </w:r>
      <w:r w:rsidRPr="0048455B">
        <w:rPr>
          <w:rStyle w:val="Hyperlink"/>
          <w:rFonts w:cs="Times New Roman"/>
          <w:color w:val="auto"/>
          <w:sz w:val="24"/>
          <w:szCs w:val="24"/>
          <w:u w:val="none"/>
        </w:rPr>
        <w:t>neuroscien@sums.ac.ir</w:t>
      </w:r>
      <w:r w:rsidR="00EC58D2" w:rsidRPr="0048455B">
        <w:fldChar w:fldCharType="end"/>
      </w:r>
    </w:p>
    <w:p w:rsidR="00E366AE" w:rsidRPr="00545745" w:rsidRDefault="00E366AE" w:rsidP="00E366AE">
      <w:pPr>
        <w:spacing w:line="276" w:lineRule="auto"/>
        <w:jc w:val="center"/>
        <w:rPr>
          <w:rFonts w:cs="Times New Roman"/>
          <w:b/>
          <w:bCs/>
          <w:sz w:val="32"/>
          <w:szCs w:val="32"/>
          <w:rtl/>
          <w:lang w:bidi="fa-IR"/>
        </w:rPr>
      </w:pPr>
      <w:r w:rsidRPr="00545745">
        <w:rPr>
          <w:rFonts w:cs="Times New Roman"/>
          <w:b/>
          <w:bCs/>
          <w:sz w:val="32"/>
          <w:szCs w:val="32"/>
        </w:rPr>
        <w:lastRenderedPageBreak/>
        <w:t xml:space="preserve">Status </w:t>
      </w:r>
      <w:proofErr w:type="spellStart"/>
      <w:r w:rsidRPr="00545745">
        <w:rPr>
          <w:rFonts w:cs="Times New Roman"/>
          <w:b/>
          <w:bCs/>
          <w:sz w:val="32"/>
          <w:szCs w:val="32"/>
        </w:rPr>
        <w:t>epilepticus</w:t>
      </w:r>
      <w:proofErr w:type="spellEnd"/>
      <w:r w:rsidRPr="00545745">
        <w:rPr>
          <w:rFonts w:cs="Times New Roman"/>
          <w:b/>
          <w:bCs/>
          <w:sz w:val="32"/>
          <w:szCs w:val="32"/>
        </w:rPr>
        <w:t xml:space="preserve"> in adults: A 6-year retrospective study</w:t>
      </w:r>
    </w:p>
    <w:p w:rsidR="00E366AE" w:rsidRDefault="00E366AE" w:rsidP="00E366AE">
      <w:pPr>
        <w:spacing w:line="360" w:lineRule="auto"/>
        <w:jc w:val="right"/>
        <w:rPr>
          <w:rFonts w:cs="Times New Roman"/>
          <w:b/>
          <w:bCs/>
          <w:sz w:val="24"/>
          <w:szCs w:val="24"/>
          <w:rtl/>
          <w:lang w:bidi="fa-IR"/>
        </w:rPr>
      </w:pPr>
    </w:p>
    <w:p w:rsidR="00E366AE" w:rsidRDefault="00E366AE" w:rsidP="00E366AE">
      <w:pPr>
        <w:spacing w:line="360" w:lineRule="auto"/>
        <w:jc w:val="right"/>
        <w:rPr>
          <w:rFonts w:cs="Times New Roman"/>
          <w:b/>
          <w:bCs/>
          <w:sz w:val="24"/>
          <w:szCs w:val="24"/>
          <w:rtl/>
          <w:lang w:bidi="fa-IR"/>
        </w:rPr>
      </w:pPr>
    </w:p>
    <w:p w:rsidR="00E366AE" w:rsidRDefault="00E366AE" w:rsidP="00E366AE">
      <w:pPr>
        <w:spacing w:line="360" w:lineRule="auto"/>
        <w:jc w:val="right"/>
        <w:rPr>
          <w:rFonts w:cs="Times New Roman"/>
          <w:b/>
          <w:bCs/>
          <w:sz w:val="24"/>
          <w:szCs w:val="24"/>
          <w:lang w:bidi="fa-IR"/>
        </w:rPr>
      </w:pPr>
    </w:p>
    <w:p w:rsidR="00E366AE" w:rsidRPr="00A812CC" w:rsidRDefault="00E366AE" w:rsidP="00E366AE">
      <w:pPr>
        <w:spacing w:line="360" w:lineRule="auto"/>
        <w:jc w:val="right"/>
        <w:rPr>
          <w:rFonts w:cs="Times New Roman"/>
          <w:b/>
          <w:bCs/>
          <w:sz w:val="28"/>
          <w:szCs w:val="28"/>
          <w:lang w:bidi="fa-IR"/>
        </w:rPr>
      </w:pPr>
      <w:r w:rsidRPr="00A812CC">
        <w:rPr>
          <w:rFonts w:cs="Times New Roman"/>
          <w:b/>
          <w:bCs/>
          <w:sz w:val="28"/>
          <w:szCs w:val="28"/>
          <w:lang w:bidi="fa-IR"/>
        </w:rPr>
        <w:t>A</w:t>
      </w:r>
      <w:r w:rsidR="00A812CC" w:rsidRPr="00A812CC">
        <w:rPr>
          <w:rFonts w:cs="Times New Roman"/>
          <w:b/>
          <w:bCs/>
          <w:sz w:val="28"/>
          <w:szCs w:val="28"/>
          <w:lang w:bidi="fa-IR"/>
        </w:rPr>
        <w:t>bstract</w:t>
      </w:r>
    </w:p>
    <w:p w:rsidR="00E366AE" w:rsidRDefault="00E366AE" w:rsidP="00E366AE">
      <w:pPr>
        <w:bidi w:val="0"/>
        <w:spacing w:line="360" w:lineRule="auto"/>
        <w:jc w:val="both"/>
        <w:rPr>
          <w:rFonts w:asciiTheme="majorBidi" w:hAnsiTheme="majorBidi" w:cstheme="majorBidi"/>
          <w:sz w:val="24"/>
          <w:szCs w:val="24"/>
        </w:rPr>
      </w:pPr>
      <w:r w:rsidRPr="00A812CC">
        <w:rPr>
          <w:rFonts w:asciiTheme="majorBidi" w:hAnsiTheme="majorBidi" w:cstheme="majorBidi"/>
          <w:b/>
          <w:bCs/>
          <w:sz w:val="24"/>
          <w:szCs w:val="24"/>
        </w:rPr>
        <w:t>Background:</w:t>
      </w:r>
      <w:r w:rsidRPr="00A812CC">
        <w:rPr>
          <w:rFonts w:asciiTheme="majorBidi" w:hAnsiTheme="majorBidi" w:cstheme="majorBidi"/>
          <w:sz w:val="24"/>
          <w:szCs w:val="24"/>
        </w:rPr>
        <w:t xml:space="preserve"> Status </w:t>
      </w:r>
      <w:proofErr w:type="spellStart"/>
      <w:r w:rsidRPr="00A812CC">
        <w:rPr>
          <w:rFonts w:asciiTheme="majorBidi" w:hAnsiTheme="majorBidi" w:cstheme="majorBidi"/>
          <w:sz w:val="24"/>
          <w:szCs w:val="24"/>
        </w:rPr>
        <w:t>epilepticus</w:t>
      </w:r>
      <w:proofErr w:type="spellEnd"/>
      <w:r w:rsidRPr="00A812CC">
        <w:rPr>
          <w:rFonts w:asciiTheme="majorBidi" w:hAnsiTheme="majorBidi" w:cstheme="majorBidi"/>
          <w:sz w:val="24"/>
          <w:szCs w:val="24"/>
        </w:rPr>
        <w:t xml:space="preserve"> (SE) is one of the most common neurological emergencies with high mortality and morbidity. This study aims to determine the most common causes and outcomes of SE in adult patients from Fars Province in southern Iran.</w:t>
      </w:r>
      <w:r w:rsidRPr="00A812CC">
        <w:rPr>
          <w:rFonts w:asciiTheme="majorBidi" w:eastAsia="Calibri" w:hAnsiTheme="majorBidi" w:cstheme="majorBidi"/>
          <w:b/>
          <w:bCs/>
          <w:sz w:val="24"/>
          <w:szCs w:val="24"/>
          <w:lang w:bidi="fa-IR"/>
        </w:rPr>
        <w:t xml:space="preserve"> Materials and Methods:</w:t>
      </w:r>
      <w:r w:rsidRPr="00A812CC">
        <w:rPr>
          <w:rFonts w:asciiTheme="majorBidi" w:hAnsiTheme="majorBidi" w:cstheme="majorBidi"/>
          <w:sz w:val="24"/>
          <w:szCs w:val="24"/>
        </w:rPr>
        <w:t xml:space="preserve"> 134 patients with SE (either convulsive or non-convulsive), aged over 18 years, admitted to the </w:t>
      </w:r>
      <w:proofErr w:type="spellStart"/>
      <w:r w:rsidRPr="00A812CC">
        <w:rPr>
          <w:rFonts w:asciiTheme="majorBidi" w:hAnsiTheme="majorBidi" w:cstheme="majorBidi"/>
          <w:sz w:val="24"/>
          <w:szCs w:val="24"/>
        </w:rPr>
        <w:t>Namazee</w:t>
      </w:r>
      <w:proofErr w:type="spellEnd"/>
      <w:r w:rsidRPr="00A812CC">
        <w:rPr>
          <w:rFonts w:asciiTheme="majorBidi" w:hAnsiTheme="majorBidi" w:cstheme="majorBidi"/>
          <w:sz w:val="24"/>
          <w:szCs w:val="24"/>
        </w:rPr>
        <w:t xml:space="preserve"> Hospital, were enrolled </w:t>
      </w:r>
      <w:r w:rsidRPr="00A812CC">
        <w:rPr>
          <w:rFonts w:asciiTheme="majorBidi" w:hAnsiTheme="majorBidi" w:cstheme="majorBidi"/>
          <w:color w:val="000000"/>
          <w:sz w:val="24"/>
          <w:szCs w:val="24"/>
        </w:rPr>
        <w:t>from January 2006 to February 2012</w:t>
      </w:r>
      <w:r w:rsidRPr="00A812CC">
        <w:rPr>
          <w:rFonts w:asciiTheme="majorBidi" w:hAnsiTheme="majorBidi" w:cstheme="majorBidi"/>
          <w:sz w:val="24"/>
          <w:szCs w:val="24"/>
        </w:rPr>
        <w:t xml:space="preserve">. A questionnaire was used to collect patients' demographics and disease characteristics and their outcomes according to Glasgow Outcome Scale (GOS). </w:t>
      </w:r>
      <w:r w:rsidRPr="00A812CC">
        <w:rPr>
          <w:rFonts w:asciiTheme="majorBidi" w:eastAsia="Calibri" w:hAnsiTheme="majorBidi" w:cstheme="majorBidi"/>
          <w:sz w:val="24"/>
          <w:szCs w:val="24"/>
          <w:lang w:bidi="fa-IR"/>
        </w:rPr>
        <w:t>Statistical analyses were performed using SPSS version 15 software. P value less than 0.05 was considered statistically significant.</w:t>
      </w:r>
      <w:r w:rsidRPr="00A812CC">
        <w:rPr>
          <w:rFonts w:asciiTheme="majorBidi" w:eastAsia="Calibri" w:hAnsiTheme="majorBidi" w:cstheme="majorBidi"/>
          <w:b/>
          <w:bCs/>
          <w:sz w:val="24"/>
          <w:szCs w:val="24"/>
          <w:lang w:bidi="fa-IR"/>
        </w:rPr>
        <w:t xml:space="preserve"> Results:</w:t>
      </w:r>
      <w:r w:rsidRPr="00A812CC">
        <w:rPr>
          <w:rFonts w:asciiTheme="majorBidi" w:hAnsiTheme="majorBidi" w:cstheme="majorBidi"/>
          <w:sz w:val="24"/>
          <w:szCs w:val="24"/>
        </w:rPr>
        <w:t xml:space="preserve"> </w:t>
      </w:r>
      <w:r w:rsidRPr="00A812CC">
        <w:rPr>
          <w:rFonts w:asciiTheme="majorBidi" w:hAnsiTheme="majorBidi" w:cstheme="majorBidi"/>
          <w:sz w:val="24"/>
          <w:szCs w:val="24"/>
          <w:lang w:bidi="fa-IR"/>
        </w:rPr>
        <w:t>70 patients were female and 64 were male with mean age of 42.97±19.66</w:t>
      </w:r>
      <w:r w:rsidRPr="00A812CC">
        <w:rPr>
          <w:rFonts w:asciiTheme="majorBidi" w:eastAsia="Calibri" w:hAnsiTheme="majorBidi" w:cstheme="majorBidi"/>
          <w:sz w:val="24"/>
          <w:szCs w:val="24"/>
          <w:lang w:bidi="fa-IR"/>
        </w:rPr>
        <w:t xml:space="preserve"> year</w:t>
      </w:r>
      <w:r w:rsidRPr="00A812CC">
        <w:rPr>
          <w:rFonts w:asciiTheme="majorBidi" w:hAnsiTheme="majorBidi" w:cstheme="majorBidi"/>
          <w:sz w:val="24"/>
          <w:szCs w:val="24"/>
        </w:rPr>
        <w:t>s</w:t>
      </w:r>
      <w:r w:rsidRPr="00A812CC">
        <w:rPr>
          <w:rFonts w:asciiTheme="majorBidi" w:hAnsiTheme="majorBidi" w:cstheme="majorBidi"/>
          <w:sz w:val="24"/>
          <w:szCs w:val="24"/>
          <w:lang w:bidi="fa-IR"/>
        </w:rPr>
        <w:t xml:space="preserve"> and 39.42±18.89</w:t>
      </w:r>
      <w:r w:rsidRPr="00A812CC">
        <w:rPr>
          <w:rFonts w:asciiTheme="majorBidi" w:eastAsia="Calibri" w:hAnsiTheme="majorBidi" w:cstheme="majorBidi"/>
          <w:sz w:val="24"/>
          <w:szCs w:val="24"/>
          <w:lang w:bidi="fa-IR"/>
        </w:rPr>
        <w:t xml:space="preserve"> year</w:t>
      </w:r>
      <w:r w:rsidRPr="00A812CC">
        <w:rPr>
          <w:rFonts w:asciiTheme="majorBidi" w:hAnsiTheme="majorBidi" w:cstheme="majorBidi"/>
          <w:sz w:val="24"/>
          <w:szCs w:val="24"/>
        </w:rPr>
        <w:t>s, respectively. Sixty-two patients had a history of epilepsy, and 72 had no history of epilepsy. Antiepileptic drugs (ADEs) withdrawal and cerebral infarction were the most common causes of SE in epileptics and non-epileptics, respectively. 123 patients (91.8%) had generalized tonic-</w:t>
      </w:r>
      <w:proofErr w:type="spellStart"/>
      <w:r w:rsidRPr="00A812CC">
        <w:rPr>
          <w:rFonts w:asciiTheme="majorBidi" w:hAnsiTheme="majorBidi" w:cstheme="majorBidi"/>
          <w:sz w:val="24"/>
          <w:szCs w:val="24"/>
        </w:rPr>
        <w:t>clonic</w:t>
      </w:r>
      <w:proofErr w:type="spellEnd"/>
      <w:r w:rsidRPr="00A812CC">
        <w:rPr>
          <w:rFonts w:asciiTheme="majorBidi" w:hAnsiTheme="majorBidi" w:cstheme="majorBidi"/>
          <w:sz w:val="24"/>
          <w:szCs w:val="24"/>
        </w:rPr>
        <w:t xml:space="preserve"> SE. 30 patients (22.4%) could return to work and 33 (24.6%) died during hospitalization. There was a significant relationship between </w:t>
      </w:r>
      <w:r w:rsidRPr="00A812CC">
        <w:rPr>
          <w:rFonts w:asciiTheme="majorBidi" w:hAnsiTheme="majorBidi" w:cstheme="majorBidi"/>
          <w:color w:val="000000"/>
          <w:sz w:val="24"/>
          <w:szCs w:val="24"/>
        </w:rPr>
        <w:t>mortality and age over 60 years (P</w:t>
      </w:r>
      <w:r w:rsidRPr="00A812CC">
        <w:rPr>
          <w:rFonts w:asciiTheme="majorBidi" w:eastAsia="Calibri" w:hAnsiTheme="majorBidi" w:cstheme="majorBidi"/>
          <w:sz w:val="24"/>
          <w:szCs w:val="24"/>
          <w:lang w:bidi="fa-IR"/>
        </w:rPr>
        <w:t>&lt;0.001</w:t>
      </w:r>
      <w:r w:rsidRPr="00A812CC">
        <w:rPr>
          <w:rFonts w:asciiTheme="majorBidi" w:hAnsiTheme="majorBidi" w:cstheme="majorBidi"/>
          <w:color w:val="000000"/>
          <w:sz w:val="24"/>
          <w:szCs w:val="24"/>
        </w:rPr>
        <w:t>),</w:t>
      </w:r>
      <w:r w:rsidRPr="00A812CC">
        <w:rPr>
          <w:rFonts w:asciiTheme="majorBidi" w:hAnsiTheme="majorBidi" w:cstheme="majorBidi"/>
          <w:color w:val="000000"/>
          <w:sz w:val="24"/>
          <w:szCs w:val="24"/>
        </w:rPr>
        <w:t xml:space="preserve"> and</w:t>
      </w:r>
      <w:r w:rsidRPr="00A812CC">
        <w:rPr>
          <w:rFonts w:asciiTheme="majorBidi" w:hAnsiTheme="majorBidi" w:cstheme="majorBidi"/>
          <w:color w:val="000000"/>
          <w:sz w:val="24"/>
          <w:szCs w:val="24"/>
        </w:rPr>
        <w:t xml:space="preserve"> mortality and cerebral infarction or anoxia (P= 0.022).</w:t>
      </w:r>
      <w:r w:rsidRPr="00A812CC">
        <w:rPr>
          <w:rFonts w:asciiTheme="majorBidi" w:eastAsia="Calibri" w:hAnsiTheme="majorBidi" w:cstheme="majorBidi"/>
          <w:b/>
          <w:bCs/>
          <w:sz w:val="24"/>
          <w:szCs w:val="24"/>
          <w:lang w:bidi="fa-IR"/>
        </w:rPr>
        <w:t xml:space="preserve"> Conclusion:</w:t>
      </w:r>
      <w:r w:rsidRPr="00A812CC">
        <w:rPr>
          <w:rFonts w:asciiTheme="majorBidi" w:hAnsiTheme="majorBidi" w:cstheme="majorBidi"/>
          <w:sz w:val="24"/>
          <w:szCs w:val="24"/>
        </w:rPr>
        <w:t xml:space="preserve"> </w:t>
      </w:r>
      <w:proofErr w:type="gramStart"/>
      <w:r w:rsidRPr="00A812CC">
        <w:rPr>
          <w:rFonts w:asciiTheme="majorBidi" w:hAnsiTheme="majorBidi" w:cstheme="majorBidi"/>
          <w:sz w:val="24"/>
          <w:szCs w:val="24"/>
        </w:rPr>
        <w:t>ADEs</w:t>
      </w:r>
      <w:proofErr w:type="gramEnd"/>
      <w:r w:rsidRPr="00A812CC">
        <w:rPr>
          <w:rFonts w:asciiTheme="majorBidi" w:hAnsiTheme="majorBidi" w:cstheme="majorBidi"/>
          <w:sz w:val="24"/>
          <w:szCs w:val="24"/>
        </w:rPr>
        <w:t xml:space="preserve"> withdrawal in the epileptic patients was the main cause of SE (28.40% of the total population and 62% of the epileptic patients) which is preventable with patients and family education. This study showed that high mortality and morbidity was significantly related to the increasing age and etiology of SE. </w:t>
      </w:r>
    </w:p>
    <w:p w:rsidR="00073691" w:rsidRDefault="00073691" w:rsidP="00073691">
      <w:pPr>
        <w:bidi w:val="0"/>
        <w:spacing w:line="360" w:lineRule="auto"/>
        <w:jc w:val="both"/>
        <w:rPr>
          <w:rFonts w:asciiTheme="majorBidi" w:hAnsiTheme="majorBidi" w:cstheme="majorBidi"/>
          <w:sz w:val="24"/>
          <w:szCs w:val="24"/>
        </w:rPr>
      </w:pPr>
    </w:p>
    <w:p w:rsidR="00073691" w:rsidRPr="00A812CC" w:rsidRDefault="00073691" w:rsidP="00073691">
      <w:pPr>
        <w:bidi w:val="0"/>
        <w:spacing w:line="360" w:lineRule="auto"/>
        <w:jc w:val="both"/>
        <w:rPr>
          <w:rFonts w:asciiTheme="majorBidi" w:hAnsiTheme="majorBidi" w:cstheme="majorBidi"/>
          <w:sz w:val="24"/>
          <w:szCs w:val="24"/>
        </w:rPr>
      </w:pPr>
    </w:p>
    <w:p w:rsidR="00E366AE" w:rsidRPr="00A812CC" w:rsidRDefault="00E366AE" w:rsidP="00E366AE">
      <w:pPr>
        <w:bidi w:val="0"/>
        <w:spacing w:line="360" w:lineRule="auto"/>
        <w:rPr>
          <w:rFonts w:asciiTheme="majorBidi" w:hAnsiTheme="majorBidi" w:cstheme="majorBidi"/>
          <w:sz w:val="24"/>
          <w:szCs w:val="24"/>
        </w:rPr>
      </w:pPr>
    </w:p>
    <w:p w:rsidR="00E366AE" w:rsidRDefault="00E366AE" w:rsidP="00E366AE">
      <w:pPr>
        <w:bidi w:val="0"/>
        <w:spacing w:line="360" w:lineRule="auto"/>
        <w:rPr>
          <w:lang w:bidi="fa-IR"/>
        </w:rPr>
      </w:pPr>
      <w:r w:rsidRPr="00073691">
        <w:rPr>
          <w:rFonts w:cs="Times New Roman"/>
          <w:b/>
          <w:bCs/>
          <w:sz w:val="28"/>
          <w:szCs w:val="28"/>
        </w:rPr>
        <w:t>Keywords:</w:t>
      </w:r>
      <w:r w:rsidRPr="0020595B">
        <w:rPr>
          <w:rFonts w:cs="Times New Roman"/>
          <w:sz w:val="24"/>
          <w:szCs w:val="24"/>
        </w:rPr>
        <w:t xml:space="preserve"> </w:t>
      </w:r>
      <w:r>
        <w:rPr>
          <w:rFonts w:cs="Times New Roman"/>
          <w:sz w:val="24"/>
          <w:szCs w:val="24"/>
        </w:rPr>
        <w:t>S</w:t>
      </w:r>
      <w:r w:rsidRPr="0020595B">
        <w:rPr>
          <w:rFonts w:cs="Times New Roman"/>
          <w:sz w:val="24"/>
          <w:szCs w:val="24"/>
        </w:rPr>
        <w:t xml:space="preserve">tatus </w:t>
      </w:r>
      <w:proofErr w:type="spellStart"/>
      <w:r>
        <w:rPr>
          <w:rFonts w:cs="Times New Roman"/>
          <w:sz w:val="24"/>
          <w:szCs w:val="24"/>
        </w:rPr>
        <w:t>E</w:t>
      </w:r>
      <w:r w:rsidRPr="0020595B">
        <w:rPr>
          <w:rFonts w:cs="Times New Roman"/>
          <w:sz w:val="24"/>
          <w:szCs w:val="24"/>
        </w:rPr>
        <w:t>pilepticus</w:t>
      </w:r>
      <w:proofErr w:type="spellEnd"/>
      <w:r>
        <w:rPr>
          <w:rFonts w:cs="Times New Roman"/>
          <w:sz w:val="24"/>
          <w:szCs w:val="24"/>
        </w:rPr>
        <w:t>; A</w:t>
      </w:r>
      <w:r w:rsidRPr="0020595B">
        <w:rPr>
          <w:rFonts w:cs="Times New Roman"/>
          <w:sz w:val="24"/>
          <w:szCs w:val="24"/>
        </w:rPr>
        <w:t>dult</w:t>
      </w:r>
      <w:r>
        <w:rPr>
          <w:rFonts w:cs="Times New Roman"/>
          <w:sz w:val="24"/>
          <w:szCs w:val="24"/>
        </w:rPr>
        <w:t>; P</w:t>
      </w:r>
      <w:r w:rsidRPr="0020595B">
        <w:rPr>
          <w:rFonts w:cs="Times New Roman"/>
          <w:sz w:val="24"/>
          <w:szCs w:val="24"/>
        </w:rPr>
        <w:t>rognosis</w:t>
      </w:r>
      <w:r>
        <w:rPr>
          <w:rFonts w:cs="Times New Roman"/>
          <w:sz w:val="24"/>
          <w:szCs w:val="24"/>
        </w:rPr>
        <w:t xml:space="preserve">; </w:t>
      </w:r>
      <w:r w:rsidRPr="005F60D5">
        <w:rPr>
          <w:rFonts w:cs="Times New Roman"/>
          <w:sz w:val="24"/>
          <w:szCs w:val="24"/>
        </w:rPr>
        <w:t xml:space="preserve">Glasgow </w:t>
      </w:r>
      <w:r>
        <w:rPr>
          <w:rFonts w:cs="Times New Roman"/>
          <w:sz w:val="24"/>
          <w:szCs w:val="24"/>
        </w:rPr>
        <w:t>O</w:t>
      </w:r>
      <w:r w:rsidRPr="005F60D5">
        <w:rPr>
          <w:rFonts w:cs="Times New Roman"/>
          <w:sz w:val="24"/>
          <w:szCs w:val="24"/>
        </w:rPr>
        <w:t xml:space="preserve">utcome </w:t>
      </w:r>
      <w:r>
        <w:rPr>
          <w:rFonts w:cs="Times New Roman"/>
          <w:sz w:val="24"/>
          <w:szCs w:val="24"/>
        </w:rPr>
        <w:t>S</w:t>
      </w:r>
      <w:r w:rsidRPr="005F60D5">
        <w:rPr>
          <w:rFonts w:cs="Times New Roman"/>
          <w:sz w:val="24"/>
          <w:szCs w:val="24"/>
        </w:rPr>
        <w:t xml:space="preserve">cale </w:t>
      </w:r>
    </w:p>
    <w:p w:rsidR="00E366AE" w:rsidRDefault="00E366AE" w:rsidP="00E366AE"/>
    <w:p w:rsidR="00E366AE" w:rsidRDefault="00E366AE" w:rsidP="00E366AE">
      <w:pPr>
        <w:bidi w:val="0"/>
        <w:spacing w:line="360" w:lineRule="auto"/>
        <w:jc w:val="both"/>
        <w:rPr>
          <w:rFonts w:cs="Times New Roman"/>
          <w:b/>
          <w:bCs/>
          <w:sz w:val="28"/>
          <w:szCs w:val="28"/>
        </w:rPr>
      </w:pPr>
    </w:p>
    <w:p w:rsidR="00E366AE" w:rsidRPr="0048455B" w:rsidRDefault="00E366AE" w:rsidP="00E366AE">
      <w:pPr>
        <w:bidi w:val="0"/>
        <w:spacing w:line="360" w:lineRule="auto"/>
        <w:jc w:val="both"/>
        <w:rPr>
          <w:rFonts w:cs="Times New Roman"/>
          <w:b/>
          <w:bCs/>
          <w:sz w:val="28"/>
          <w:szCs w:val="28"/>
        </w:rPr>
      </w:pPr>
    </w:p>
    <w:p w:rsidR="003066BA" w:rsidRPr="0048455B" w:rsidRDefault="003066BA" w:rsidP="003066BA">
      <w:pPr>
        <w:autoSpaceDE w:val="0"/>
        <w:autoSpaceDN w:val="0"/>
        <w:bidi w:val="0"/>
        <w:adjustRightInd w:val="0"/>
        <w:spacing w:line="360" w:lineRule="auto"/>
        <w:rPr>
          <w:rFonts w:cs="Times New Roman"/>
          <w:sz w:val="24"/>
          <w:szCs w:val="24"/>
        </w:rPr>
      </w:pPr>
    </w:p>
    <w:p w:rsidR="00073691" w:rsidRDefault="00073691" w:rsidP="003066BA">
      <w:pPr>
        <w:bidi w:val="0"/>
        <w:spacing w:line="360" w:lineRule="auto"/>
        <w:jc w:val="both"/>
        <w:rPr>
          <w:rFonts w:cs="Times New Roman"/>
          <w:b/>
          <w:bCs/>
          <w:sz w:val="24"/>
          <w:szCs w:val="24"/>
        </w:rPr>
      </w:pPr>
    </w:p>
    <w:p w:rsidR="003066BA" w:rsidRPr="0048455B" w:rsidRDefault="003066BA" w:rsidP="00ED6ED7">
      <w:pPr>
        <w:bidi w:val="0"/>
        <w:spacing w:after="240" w:line="360" w:lineRule="auto"/>
        <w:jc w:val="both"/>
        <w:rPr>
          <w:rFonts w:cs="Times New Roman"/>
          <w:b/>
          <w:bCs/>
          <w:sz w:val="28"/>
          <w:szCs w:val="28"/>
        </w:rPr>
      </w:pPr>
      <w:r w:rsidRPr="0048455B">
        <w:rPr>
          <w:rFonts w:cs="Times New Roman"/>
          <w:b/>
          <w:bCs/>
          <w:sz w:val="28"/>
          <w:szCs w:val="28"/>
        </w:rPr>
        <w:lastRenderedPageBreak/>
        <w:t>Introduction</w:t>
      </w:r>
    </w:p>
    <w:p w:rsidR="003066BA" w:rsidRPr="0048455B" w:rsidRDefault="003066BA" w:rsidP="00ED6ED7">
      <w:pPr>
        <w:bidi w:val="0"/>
        <w:spacing w:after="240" w:line="360" w:lineRule="auto"/>
        <w:jc w:val="both"/>
        <w:rPr>
          <w:rFonts w:cs="Times New Roman"/>
          <w:sz w:val="24"/>
          <w:szCs w:val="24"/>
          <w:lang w:bidi="fa-IR"/>
        </w:rPr>
      </w:pPr>
      <w:r w:rsidRPr="0048455B">
        <w:rPr>
          <w:rFonts w:cs="Times New Roman"/>
          <w:sz w:val="24"/>
          <w:szCs w:val="24"/>
        </w:rPr>
        <w:t xml:space="preserve">Status </w:t>
      </w:r>
      <w:proofErr w:type="spellStart"/>
      <w:r w:rsidRPr="0048455B">
        <w:rPr>
          <w:rFonts w:cs="Times New Roman"/>
          <w:sz w:val="24"/>
          <w:szCs w:val="24"/>
        </w:rPr>
        <w:t>epilepticus</w:t>
      </w:r>
      <w:proofErr w:type="spellEnd"/>
      <w:r w:rsidRPr="0048455B">
        <w:rPr>
          <w:rFonts w:cs="Times New Roman"/>
          <w:sz w:val="24"/>
          <w:szCs w:val="24"/>
        </w:rPr>
        <w:t xml:space="preserve"> (SE) is one of the most common neurological emergencies with high mortality and morbidity [1</w:t>
      </w:r>
      <w:proofErr w:type="gramStart"/>
      <w:r w:rsidRPr="0048455B">
        <w:rPr>
          <w:rFonts w:cs="Times New Roman"/>
          <w:sz w:val="24"/>
          <w:szCs w:val="24"/>
        </w:rPr>
        <w:t>,2</w:t>
      </w:r>
      <w:proofErr w:type="gramEnd"/>
      <w:r w:rsidRPr="0048455B">
        <w:rPr>
          <w:rFonts w:cs="Times New Roman"/>
          <w:sz w:val="24"/>
          <w:szCs w:val="24"/>
        </w:rPr>
        <w:t>]. It is defined as one seizure attack with sufficient prolonged time or at least two separate seizures with incomplete recovery of consciousness between them [3-5]. Although most studies have reported that the duration of seizure lasts 20-30 minutes, most physicians have advocated starting treatment after 5 minutes. SE is divided into two types: convulsive and non-convulsive. Each of these types has significant impact on mortality and morbidity [6].</w:t>
      </w:r>
      <w:r w:rsidRPr="0048455B">
        <w:rPr>
          <w:rFonts w:cs="Times New Roman"/>
          <w:sz w:val="24"/>
          <w:szCs w:val="24"/>
          <w:lang w:bidi="fa-IR"/>
        </w:rPr>
        <w:t xml:space="preserve"> Fever and infection is the most common cause of SE in children and stroke, hypoxia, alcohol intoxication, and metabolic disturbances are the major predisposing factors in adults [7-9].</w:t>
      </w:r>
      <w:r w:rsidRPr="0048455B">
        <w:rPr>
          <w:rFonts w:cs="Times New Roman"/>
          <w:sz w:val="24"/>
          <w:szCs w:val="24"/>
          <w:vertAlign w:val="superscript"/>
          <w:lang w:bidi="fa-IR"/>
        </w:rPr>
        <w:t xml:space="preserve"> </w:t>
      </w:r>
      <w:r w:rsidRPr="0048455B">
        <w:rPr>
          <w:rFonts w:cs="Times New Roman"/>
          <w:sz w:val="24"/>
          <w:szCs w:val="24"/>
          <w:lang w:bidi="fa-IR"/>
        </w:rPr>
        <w:t>Mortality is about 16-25% that increases with age. The mortality rate is lower in children and higher in elderly patients and idiopathic and cryptogenic forms of SE [1</w:t>
      </w:r>
      <w:proofErr w:type="gramStart"/>
      <w:r w:rsidRPr="0048455B">
        <w:rPr>
          <w:rFonts w:cs="Times New Roman"/>
          <w:sz w:val="24"/>
          <w:szCs w:val="24"/>
          <w:lang w:bidi="fa-IR"/>
        </w:rPr>
        <w:t>,10</w:t>
      </w:r>
      <w:proofErr w:type="gramEnd"/>
      <w:r w:rsidRPr="0048455B">
        <w:rPr>
          <w:rFonts w:cs="Times New Roman"/>
          <w:sz w:val="24"/>
          <w:szCs w:val="24"/>
          <w:lang w:bidi="fa-IR"/>
        </w:rPr>
        <w:t xml:space="preserve">]. </w:t>
      </w:r>
    </w:p>
    <w:p w:rsidR="003066BA" w:rsidRPr="0048455B" w:rsidRDefault="003066BA" w:rsidP="003066BA">
      <w:pPr>
        <w:bidi w:val="0"/>
        <w:spacing w:line="360" w:lineRule="auto"/>
        <w:ind w:firstLine="426"/>
        <w:jc w:val="both"/>
        <w:rPr>
          <w:rFonts w:cs="Times New Roman"/>
          <w:sz w:val="24"/>
          <w:szCs w:val="24"/>
          <w:lang w:bidi="fa-IR"/>
        </w:rPr>
      </w:pPr>
    </w:p>
    <w:p w:rsidR="003066BA" w:rsidRPr="00ED6ED7" w:rsidRDefault="003066BA" w:rsidP="00ED6ED7">
      <w:pPr>
        <w:bidi w:val="0"/>
        <w:spacing w:after="240" w:line="360" w:lineRule="auto"/>
        <w:jc w:val="both"/>
        <w:rPr>
          <w:rFonts w:cs="Times New Roman"/>
          <w:sz w:val="24"/>
          <w:szCs w:val="24"/>
          <w:lang w:bidi="fa-IR"/>
        </w:rPr>
      </w:pPr>
      <w:r w:rsidRPr="0048455B">
        <w:rPr>
          <w:rFonts w:cs="Times New Roman"/>
          <w:sz w:val="24"/>
          <w:szCs w:val="24"/>
          <w:lang w:bidi="fa-IR"/>
        </w:rPr>
        <w:t xml:space="preserve">The approach to SE should be conducted to terminate the attacks </w:t>
      </w:r>
      <w:r w:rsidR="001B57C0" w:rsidRPr="0048455B">
        <w:rPr>
          <w:rFonts w:cs="Times New Roman"/>
          <w:sz w:val="24"/>
          <w:szCs w:val="24"/>
          <w:lang w:bidi="fa-IR"/>
        </w:rPr>
        <w:t xml:space="preserve">and to abort underling ongoing </w:t>
      </w:r>
      <w:r w:rsidRPr="0048455B">
        <w:rPr>
          <w:rFonts w:cs="Times New Roman"/>
          <w:sz w:val="24"/>
          <w:szCs w:val="24"/>
          <w:lang w:bidi="fa-IR"/>
        </w:rPr>
        <w:t xml:space="preserve">causes. Prognosis of SE </w:t>
      </w:r>
      <w:r w:rsidRPr="0048455B">
        <w:rPr>
          <w:rStyle w:val="st1"/>
          <w:rFonts w:cs="Times New Roman"/>
          <w:sz w:val="24"/>
          <w:szCs w:val="24"/>
        </w:rPr>
        <w:t>largely depends on</w:t>
      </w:r>
      <w:r w:rsidRPr="0048455B">
        <w:rPr>
          <w:rFonts w:cs="Times New Roman"/>
          <w:sz w:val="24"/>
          <w:szCs w:val="24"/>
          <w:lang w:bidi="fa-IR"/>
        </w:rPr>
        <w:t xml:space="preserve"> its etiology, for example, when SE occurs after stroke, it causes more disabilities or high mortality after anoxia [11]. However, some studies have reported that longer seizure duration or specific electroencephalogram (EEG) pattern are correlated with higher mortality [12]. Despite the high risk of mortality and neurologic disabilities with aggressive treatment and intensive cares, meaningful recovery is possible after prolonged SE [13].</w:t>
      </w:r>
    </w:p>
    <w:p w:rsidR="003066BA" w:rsidRPr="0048455B" w:rsidRDefault="003066BA" w:rsidP="003066BA">
      <w:pPr>
        <w:bidi w:val="0"/>
        <w:spacing w:line="360" w:lineRule="auto"/>
        <w:ind w:firstLine="426"/>
        <w:jc w:val="both"/>
        <w:rPr>
          <w:rFonts w:cs="Times New Roman"/>
          <w:sz w:val="24"/>
          <w:szCs w:val="24"/>
          <w:vertAlign w:val="superscript"/>
          <w:lang w:bidi="fa-IR"/>
        </w:rPr>
      </w:pPr>
    </w:p>
    <w:p w:rsidR="003066BA" w:rsidRPr="0048455B" w:rsidRDefault="003066BA" w:rsidP="0048455B">
      <w:pPr>
        <w:bidi w:val="0"/>
        <w:spacing w:after="240" w:line="360" w:lineRule="auto"/>
        <w:jc w:val="both"/>
        <w:rPr>
          <w:rFonts w:cs="Times New Roman"/>
          <w:sz w:val="24"/>
          <w:szCs w:val="24"/>
          <w:lang w:bidi="fa-IR"/>
        </w:rPr>
      </w:pPr>
      <w:r w:rsidRPr="0048455B">
        <w:rPr>
          <w:rFonts w:cs="Times New Roman"/>
          <w:sz w:val="24"/>
          <w:szCs w:val="24"/>
        </w:rPr>
        <w:t xml:space="preserve">In Iran, there are many studies which have been conducted on SE mostly in </w:t>
      </w:r>
      <w:r w:rsidR="0048455B">
        <w:rPr>
          <w:rFonts w:cs="Times New Roman"/>
          <w:sz w:val="24"/>
          <w:szCs w:val="24"/>
        </w:rPr>
        <w:t>pediatrics [4</w:t>
      </w:r>
      <w:proofErr w:type="gramStart"/>
      <w:r w:rsidR="0048455B">
        <w:rPr>
          <w:rFonts w:cs="Times New Roman"/>
          <w:sz w:val="24"/>
          <w:szCs w:val="24"/>
        </w:rPr>
        <w:t>,14</w:t>
      </w:r>
      <w:proofErr w:type="gramEnd"/>
      <w:r w:rsidR="0048455B">
        <w:rPr>
          <w:rFonts w:cs="Times New Roman"/>
          <w:sz w:val="24"/>
          <w:szCs w:val="24"/>
        </w:rPr>
        <w:t>-</w:t>
      </w:r>
      <w:r w:rsidRPr="0048455B">
        <w:rPr>
          <w:rFonts w:cs="Times New Roman"/>
          <w:sz w:val="24"/>
          <w:szCs w:val="24"/>
        </w:rPr>
        <w:t>16]</w:t>
      </w:r>
      <w:r w:rsidRPr="0048455B">
        <w:rPr>
          <w:rFonts w:cs="Times New Roman"/>
          <w:sz w:val="24"/>
          <w:szCs w:val="24"/>
          <w:lang w:bidi="fa-IR"/>
        </w:rPr>
        <w:t>,</w:t>
      </w:r>
      <w:r w:rsidRPr="0048455B">
        <w:rPr>
          <w:rFonts w:cs="Times New Roman"/>
          <w:sz w:val="24"/>
          <w:szCs w:val="24"/>
        </w:rPr>
        <w:t xml:space="preserve"> but </w:t>
      </w:r>
      <w:r w:rsidRPr="0048455B">
        <w:rPr>
          <w:rFonts w:cs="Times New Roman"/>
          <w:sz w:val="24"/>
          <w:szCs w:val="24"/>
          <w:lang w:bidi="fa-IR"/>
        </w:rPr>
        <w:t xml:space="preserve"> there is paucity of data</w:t>
      </w:r>
      <w:r w:rsidRPr="0048455B">
        <w:rPr>
          <w:rFonts w:cs="Times New Roman"/>
          <w:sz w:val="24"/>
          <w:szCs w:val="24"/>
        </w:rPr>
        <w:t xml:space="preserve"> on adults. </w:t>
      </w:r>
      <w:r w:rsidRPr="0048455B">
        <w:rPr>
          <w:rFonts w:eastAsia="Calibri" w:cs="Times New Roman"/>
          <w:sz w:val="24"/>
          <w:szCs w:val="24"/>
          <w:lang w:bidi="fa-IR"/>
        </w:rPr>
        <w:t xml:space="preserve">This </w:t>
      </w:r>
      <w:r w:rsidRPr="0048455B">
        <w:rPr>
          <w:rFonts w:cs="Times New Roman"/>
          <w:sz w:val="24"/>
          <w:szCs w:val="24"/>
          <w:lang w:bidi="fa-IR"/>
        </w:rPr>
        <w:t>cross-sectional retrospective</w:t>
      </w:r>
      <w:r w:rsidRPr="0048455B">
        <w:rPr>
          <w:rFonts w:eastAsia="Calibri" w:cs="Times New Roman"/>
          <w:sz w:val="24"/>
          <w:szCs w:val="24"/>
          <w:lang w:bidi="fa-IR"/>
        </w:rPr>
        <w:t xml:space="preserve"> study aims</w:t>
      </w:r>
      <w:r w:rsidRPr="0048455B">
        <w:rPr>
          <w:rFonts w:cs="Times New Roman"/>
          <w:sz w:val="24"/>
          <w:szCs w:val="24"/>
          <w:lang w:bidi="fa-IR"/>
        </w:rPr>
        <w:t xml:space="preserve"> to determine the most common causes and outcomes of SE in adult patients in the last 6 years in order to make better preventive programs and more intensive cares during hospital admission. </w:t>
      </w:r>
    </w:p>
    <w:p w:rsidR="003066BA" w:rsidRPr="0048455B" w:rsidRDefault="003066BA" w:rsidP="003066BA">
      <w:pPr>
        <w:bidi w:val="0"/>
        <w:spacing w:line="360" w:lineRule="auto"/>
        <w:ind w:firstLine="426"/>
        <w:jc w:val="both"/>
        <w:rPr>
          <w:rFonts w:cs="Times New Roman"/>
          <w:b/>
          <w:bCs/>
          <w:sz w:val="28"/>
          <w:szCs w:val="28"/>
          <w:lang w:bidi="fa-IR"/>
        </w:rPr>
      </w:pPr>
    </w:p>
    <w:p w:rsidR="003066BA" w:rsidRPr="0048455B" w:rsidRDefault="003066BA" w:rsidP="00ED6ED7">
      <w:pPr>
        <w:bidi w:val="0"/>
        <w:spacing w:after="240" w:line="360" w:lineRule="auto"/>
        <w:jc w:val="both"/>
        <w:rPr>
          <w:rFonts w:cs="Times New Roman"/>
          <w:b/>
          <w:bCs/>
          <w:sz w:val="28"/>
          <w:szCs w:val="28"/>
          <w:lang w:bidi="fa-IR"/>
        </w:rPr>
      </w:pPr>
      <w:r w:rsidRPr="0048455B">
        <w:rPr>
          <w:rFonts w:cs="Times New Roman"/>
          <w:b/>
          <w:bCs/>
          <w:sz w:val="28"/>
          <w:szCs w:val="28"/>
          <w:lang w:bidi="fa-IR"/>
        </w:rPr>
        <w:t>Materials and Methods</w:t>
      </w:r>
    </w:p>
    <w:p w:rsidR="003066BA" w:rsidRPr="00E15FDC" w:rsidRDefault="003066BA" w:rsidP="00E15FDC">
      <w:pPr>
        <w:autoSpaceDE w:val="0"/>
        <w:autoSpaceDN w:val="0"/>
        <w:bidi w:val="0"/>
        <w:adjustRightInd w:val="0"/>
        <w:spacing w:after="240" w:line="360" w:lineRule="auto"/>
        <w:jc w:val="both"/>
        <w:rPr>
          <w:rFonts w:asciiTheme="majorBidi" w:eastAsia="Calibri" w:hAnsiTheme="majorBidi" w:cstheme="majorBidi"/>
          <w:sz w:val="24"/>
          <w:szCs w:val="24"/>
          <w:lang w:bidi="fa-IR"/>
        </w:rPr>
      </w:pPr>
      <w:r w:rsidRPr="0048455B">
        <w:rPr>
          <w:rFonts w:eastAsia="Calibri" w:cs="Times New Roman"/>
          <w:sz w:val="24"/>
          <w:szCs w:val="24"/>
          <w:lang w:bidi="fa-IR"/>
        </w:rPr>
        <w:t>We performed a</w:t>
      </w:r>
      <w:r w:rsidRPr="0048455B">
        <w:rPr>
          <w:rFonts w:cs="Times New Roman"/>
          <w:sz w:val="24"/>
          <w:szCs w:val="24"/>
          <w:lang w:bidi="fa-IR"/>
        </w:rPr>
        <w:t xml:space="preserve"> cross-sectional retrospective chart review study in which all patients with SE (either convulsive or non-convulsive), aged over 18 years,  who were admitted to </w:t>
      </w:r>
      <w:proofErr w:type="spellStart"/>
      <w:r w:rsidRPr="0048455B">
        <w:rPr>
          <w:rFonts w:cs="Times New Roman"/>
          <w:sz w:val="24"/>
          <w:szCs w:val="24"/>
          <w:lang w:bidi="fa-IR"/>
        </w:rPr>
        <w:t>N</w:t>
      </w:r>
      <w:r w:rsidR="005C5153" w:rsidRPr="0048455B">
        <w:rPr>
          <w:rFonts w:cs="Times New Roman"/>
          <w:sz w:val="24"/>
          <w:szCs w:val="24"/>
          <w:lang w:bidi="fa-IR"/>
        </w:rPr>
        <w:t>a</w:t>
      </w:r>
      <w:r w:rsidRPr="0048455B">
        <w:rPr>
          <w:rFonts w:cs="Times New Roman"/>
          <w:sz w:val="24"/>
          <w:szCs w:val="24"/>
          <w:lang w:bidi="fa-IR"/>
        </w:rPr>
        <w:t>mazee</w:t>
      </w:r>
      <w:proofErr w:type="spellEnd"/>
      <w:r w:rsidRPr="0048455B">
        <w:rPr>
          <w:rFonts w:cs="Times New Roman"/>
          <w:sz w:val="24"/>
          <w:szCs w:val="24"/>
          <w:lang w:bidi="fa-IR"/>
        </w:rPr>
        <w:t xml:space="preserve"> Hospital –a major center for neurological emergencies in Shiraz, Fars Province, Iran–</w:t>
      </w:r>
      <w:r w:rsidRPr="0048455B">
        <w:rPr>
          <w:rFonts w:eastAsia="Calibri" w:cs="Times New Roman"/>
          <w:sz w:val="24"/>
          <w:szCs w:val="24"/>
          <w:lang w:bidi="fa-IR"/>
        </w:rPr>
        <w:t xml:space="preserve"> were </w:t>
      </w:r>
      <w:r w:rsidRPr="0048455B">
        <w:rPr>
          <w:rFonts w:eastAsia="Calibri" w:cs="Times New Roman"/>
          <w:sz w:val="24"/>
          <w:szCs w:val="24"/>
          <w:lang w:bidi="fa-IR"/>
        </w:rPr>
        <w:lastRenderedPageBreak/>
        <w:t xml:space="preserve">eligible to participate and were enrolled </w:t>
      </w:r>
      <w:r w:rsidRPr="0048455B">
        <w:rPr>
          <w:rFonts w:cs="Times New Roman"/>
          <w:sz w:val="24"/>
          <w:szCs w:val="24"/>
          <w:lang w:bidi="fa-IR"/>
        </w:rPr>
        <w:t xml:space="preserve">from January 2006 to February 2012. All patients were evaluated by a neurologist at the time of admission, during the hospital course and immediately before discharging from the hospital, and the patients' data were recorded daily. The inclusion criteria were (1) seizure lasting at least 30 </w:t>
      </w:r>
      <w:proofErr w:type="gramStart"/>
      <w:r w:rsidRPr="0048455B">
        <w:rPr>
          <w:rFonts w:cs="Times New Roman"/>
          <w:sz w:val="24"/>
          <w:szCs w:val="24"/>
          <w:lang w:bidi="fa-IR"/>
        </w:rPr>
        <w:t>minutes,</w:t>
      </w:r>
      <w:proofErr w:type="gramEnd"/>
      <w:r w:rsidRPr="0048455B">
        <w:rPr>
          <w:rFonts w:cs="Times New Roman"/>
          <w:sz w:val="24"/>
          <w:szCs w:val="24"/>
          <w:lang w:bidi="fa-IR"/>
        </w:rPr>
        <w:t xml:space="preserve"> (2) at least two attacks of seizure without returning to normal level of consciousness between them for convulsive SE, and (3) clinical</w:t>
      </w:r>
      <w:r w:rsidR="005C5153" w:rsidRPr="0048455B">
        <w:rPr>
          <w:rFonts w:cs="Times New Roman"/>
          <w:sz w:val="24"/>
          <w:szCs w:val="24"/>
          <w:lang w:bidi="fa-IR"/>
        </w:rPr>
        <w:t>l</w:t>
      </w:r>
      <w:r w:rsidRPr="0048455B">
        <w:rPr>
          <w:rFonts w:cs="Times New Roman"/>
          <w:sz w:val="24"/>
          <w:szCs w:val="24"/>
          <w:lang w:bidi="fa-IR"/>
        </w:rPr>
        <w:t>y unrecognized seizure</w:t>
      </w:r>
      <w:r w:rsidRPr="0048455B">
        <w:rPr>
          <w:rFonts w:cs="Times New Roman"/>
          <w:sz w:val="24"/>
          <w:szCs w:val="24"/>
          <w:vertAlign w:val="superscript"/>
          <w:lang w:bidi="fa-IR"/>
        </w:rPr>
        <w:t xml:space="preserve"> </w:t>
      </w:r>
      <w:r w:rsidRPr="0048455B">
        <w:rPr>
          <w:rFonts w:cs="Times New Roman"/>
          <w:sz w:val="24"/>
          <w:szCs w:val="24"/>
          <w:lang w:bidi="fa-IR"/>
        </w:rPr>
        <w:t>[17]</w:t>
      </w:r>
      <w:r w:rsidR="000B060E" w:rsidRPr="0048455B">
        <w:rPr>
          <w:rFonts w:cs="Times New Roman"/>
          <w:sz w:val="24"/>
          <w:szCs w:val="24"/>
          <w:lang w:bidi="fa-IR"/>
        </w:rPr>
        <w:t xml:space="preserve"> </w:t>
      </w:r>
      <w:r w:rsidRPr="0048455B">
        <w:rPr>
          <w:rFonts w:cs="Times New Roman"/>
          <w:sz w:val="24"/>
          <w:szCs w:val="24"/>
          <w:lang w:bidi="fa-IR"/>
        </w:rPr>
        <w:t xml:space="preserve">with electrographic seizures in EEG for non-convulsive SE. Patients were classified into 3 age groups: 19-39 years, 40-59 years, and ≥ 60 years. A questionnaire was used to collect patients' demographic data, history of epilepsy in the patients or their family, antiepileptic medications, previous CNS insult or disease, duration of hospital course, imaging data, EEG findings and outcomes of the patients according to Glasgow Outcome Scale (GOS) [17]. GOS scale consists of 5 scores of outcome: score 1 means death, score 2 means vegetative (unresponsive and speechless), score 3 </w:t>
      </w:r>
      <w:proofErr w:type="gramStart"/>
      <w:r w:rsidRPr="0048455B">
        <w:rPr>
          <w:rFonts w:cs="Times New Roman"/>
          <w:sz w:val="24"/>
          <w:szCs w:val="24"/>
          <w:lang w:bidi="fa-IR"/>
        </w:rPr>
        <w:t>identifies</w:t>
      </w:r>
      <w:proofErr w:type="gramEnd"/>
      <w:r w:rsidRPr="0048455B">
        <w:rPr>
          <w:rFonts w:cs="Times New Roman"/>
          <w:sz w:val="24"/>
          <w:szCs w:val="24"/>
          <w:lang w:bidi="fa-IR"/>
        </w:rPr>
        <w:t xml:space="preserve"> severe disability (independent life), score 4 identifies moderate disability (dependent life but unable to return to work), and score 5 refers back to good recovery (able to work). The </w:t>
      </w:r>
      <w:r w:rsidRPr="00E15FDC">
        <w:rPr>
          <w:rFonts w:asciiTheme="majorBidi" w:hAnsiTheme="majorBidi" w:cstheme="majorBidi"/>
          <w:sz w:val="24"/>
          <w:szCs w:val="24"/>
          <w:lang w:bidi="fa-IR"/>
        </w:rPr>
        <w:t>medical research ethics committee of Shiraz University of Medical Science approved the study</w:t>
      </w:r>
      <w:r w:rsidR="00E15FDC" w:rsidRPr="00E15FDC">
        <w:rPr>
          <w:rFonts w:asciiTheme="majorBidi" w:eastAsiaTheme="minorHAnsi" w:hAnsiTheme="majorBidi" w:cstheme="majorBidi"/>
          <w:sz w:val="24"/>
          <w:szCs w:val="24"/>
          <w:lang w:bidi="fa-IR"/>
        </w:rPr>
        <w:t xml:space="preserve"> (approval number: </w:t>
      </w:r>
      <w:r w:rsidR="00E15FDC">
        <w:rPr>
          <w:rFonts w:asciiTheme="majorBidi" w:eastAsiaTheme="minorHAnsi" w:hAnsiTheme="majorBidi" w:cstheme="majorBidi"/>
          <w:sz w:val="24"/>
          <w:szCs w:val="24"/>
          <w:lang w:bidi="fa-IR"/>
        </w:rPr>
        <w:t>55-4082</w:t>
      </w:r>
      <w:r w:rsidR="00E15FDC" w:rsidRPr="00E15FDC">
        <w:rPr>
          <w:rFonts w:asciiTheme="majorBidi" w:eastAsiaTheme="minorHAnsi" w:hAnsiTheme="majorBidi" w:cstheme="majorBidi"/>
          <w:sz w:val="24"/>
          <w:szCs w:val="24"/>
          <w:lang w:bidi="fa-IR"/>
        </w:rPr>
        <w:t>)</w:t>
      </w:r>
      <w:r w:rsidRPr="00E15FDC">
        <w:rPr>
          <w:rFonts w:asciiTheme="majorBidi" w:hAnsiTheme="majorBidi" w:cstheme="majorBidi"/>
          <w:sz w:val="24"/>
          <w:szCs w:val="24"/>
          <w:lang w:bidi="fa-IR"/>
        </w:rPr>
        <w:t xml:space="preserve">. </w:t>
      </w:r>
    </w:p>
    <w:p w:rsidR="003066BA" w:rsidRPr="0048455B" w:rsidRDefault="003066BA" w:rsidP="003066BA">
      <w:pPr>
        <w:autoSpaceDE w:val="0"/>
        <w:autoSpaceDN w:val="0"/>
        <w:bidi w:val="0"/>
        <w:adjustRightInd w:val="0"/>
        <w:spacing w:line="360" w:lineRule="auto"/>
        <w:jc w:val="both"/>
        <w:rPr>
          <w:rFonts w:eastAsia="Calibri" w:cs="Times New Roman"/>
          <w:sz w:val="24"/>
          <w:szCs w:val="24"/>
          <w:lang w:bidi="fa-IR"/>
        </w:rPr>
      </w:pPr>
    </w:p>
    <w:p w:rsidR="003066BA" w:rsidRPr="0048455B" w:rsidRDefault="003066BA" w:rsidP="003066BA">
      <w:pPr>
        <w:autoSpaceDE w:val="0"/>
        <w:autoSpaceDN w:val="0"/>
        <w:bidi w:val="0"/>
        <w:adjustRightInd w:val="0"/>
        <w:spacing w:line="360" w:lineRule="auto"/>
        <w:jc w:val="both"/>
        <w:rPr>
          <w:rFonts w:eastAsia="Calibri" w:cs="Times New Roman"/>
          <w:sz w:val="24"/>
          <w:szCs w:val="24"/>
          <w:lang w:bidi="fa-IR"/>
        </w:rPr>
      </w:pPr>
      <w:r w:rsidRPr="0048455B">
        <w:rPr>
          <w:rFonts w:eastAsia="Calibri" w:cs="Times New Roman"/>
          <w:sz w:val="24"/>
          <w:szCs w:val="24"/>
          <w:lang w:bidi="fa-IR"/>
        </w:rPr>
        <w:t xml:space="preserve">SPSS software version 15 (SPSS Inc, Chicago, IL) was used for the statistical analysis of the data. </w:t>
      </w:r>
      <w:r w:rsidRPr="0048455B">
        <w:rPr>
          <w:rFonts w:cs="Times New Roman"/>
          <w:sz w:val="24"/>
          <w:szCs w:val="24"/>
          <w:lang w:bidi="fa-IR"/>
        </w:rPr>
        <w:t xml:space="preserve">Chi-square test, Mann-Whitney </w:t>
      </w:r>
      <w:r w:rsidRPr="0048455B">
        <w:rPr>
          <w:rFonts w:eastAsia="Calibri" w:cs="Times New Roman"/>
          <w:sz w:val="24"/>
          <w:szCs w:val="24"/>
          <w:lang w:bidi="fa-IR"/>
        </w:rPr>
        <w:t>U test</w:t>
      </w:r>
      <w:r w:rsidRPr="0048455B">
        <w:rPr>
          <w:rFonts w:cs="Times New Roman"/>
          <w:sz w:val="24"/>
          <w:szCs w:val="24"/>
          <w:lang w:bidi="fa-IR"/>
        </w:rPr>
        <w:t xml:space="preserve"> and Fishers' exact test were used to analyze data and Spearman’ correlation test was used to compare the outcomes and the hospital duration in each sex and age groups. P value </w:t>
      </w:r>
      <w:r w:rsidRPr="0048455B">
        <w:rPr>
          <w:rFonts w:eastAsia="Calibri" w:cs="Times New Roman"/>
          <w:sz w:val="24"/>
          <w:szCs w:val="24"/>
          <w:lang w:bidi="fa-IR"/>
        </w:rPr>
        <w:t>less than</w:t>
      </w:r>
      <w:r w:rsidRPr="0048455B">
        <w:rPr>
          <w:rFonts w:cs="Times New Roman"/>
          <w:sz w:val="24"/>
          <w:szCs w:val="24"/>
          <w:lang w:bidi="fa-IR"/>
        </w:rPr>
        <w:t xml:space="preserve"> 0.05 was considered statistically significant.</w:t>
      </w:r>
    </w:p>
    <w:p w:rsidR="003066BA" w:rsidRPr="0048455B" w:rsidRDefault="003066BA" w:rsidP="003066BA">
      <w:pPr>
        <w:bidi w:val="0"/>
        <w:spacing w:after="240" w:line="360" w:lineRule="auto"/>
        <w:jc w:val="both"/>
        <w:rPr>
          <w:rFonts w:cs="Times New Roman"/>
          <w:sz w:val="24"/>
          <w:szCs w:val="24"/>
          <w:lang w:bidi="fa-IR"/>
        </w:rPr>
      </w:pPr>
    </w:p>
    <w:p w:rsidR="003066BA" w:rsidRPr="0048455B" w:rsidRDefault="003066BA" w:rsidP="00ED6ED7">
      <w:pPr>
        <w:bidi w:val="0"/>
        <w:spacing w:after="240" w:line="360" w:lineRule="auto"/>
        <w:jc w:val="both"/>
        <w:rPr>
          <w:rFonts w:cs="Times New Roman"/>
          <w:b/>
          <w:bCs/>
          <w:sz w:val="28"/>
          <w:szCs w:val="28"/>
          <w:lang w:bidi="fa-IR"/>
        </w:rPr>
      </w:pPr>
      <w:r w:rsidRPr="0048455B">
        <w:rPr>
          <w:rFonts w:cs="Times New Roman"/>
          <w:b/>
          <w:bCs/>
          <w:sz w:val="28"/>
          <w:szCs w:val="28"/>
          <w:lang w:bidi="fa-IR"/>
        </w:rPr>
        <w:t>Results</w:t>
      </w:r>
    </w:p>
    <w:p w:rsidR="003066BA" w:rsidRPr="0048455B" w:rsidRDefault="003066BA" w:rsidP="00ED6ED7">
      <w:pPr>
        <w:bidi w:val="0"/>
        <w:spacing w:after="240" w:line="360" w:lineRule="auto"/>
        <w:jc w:val="both"/>
        <w:rPr>
          <w:rFonts w:cs="Times New Roman"/>
          <w:sz w:val="24"/>
          <w:szCs w:val="24"/>
          <w:lang w:bidi="fa-IR"/>
        </w:rPr>
      </w:pPr>
      <w:r w:rsidRPr="0048455B">
        <w:rPr>
          <w:rFonts w:cs="Times New Roman"/>
          <w:sz w:val="24"/>
          <w:szCs w:val="24"/>
          <w:lang w:bidi="fa-IR"/>
        </w:rPr>
        <w:t>Out of a total of 134 patients with SE during a 6-year period, 70 patients (52.2%) were female</w:t>
      </w:r>
      <w:r w:rsidR="000B060E" w:rsidRPr="0048455B">
        <w:rPr>
          <w:rFonts w:cs="Times New Roman"/>
          <w:sz w:val="24"/>
          <w:szCs w:val="24"/>
          <w:lang w:bidi="fa-IR"/>
        </w:rPr>
        <w:t xml:space="preserve"> with a mean age of 42.97±19.66</w:t>
      </w:r>
      <w:r w:rsidRPr="0048455B">
        <w:rPr>
          <w:rFonts w:cs="Times New Roman"/>
          <w:sz w:val="24"/>
          <w:szCs w:val="24"/>
          <w:lang w:bidi="fa-IR"/>
        </w:rPr>
        <w:t xml:space="preserve"> years and 64 (47.8%) were male with a mean age of 39.42±18.89 years. The youngest patient was 20 years old and the oldest patient was 92 years. Frequency of SE was 72 (53.7%), 32 (24.9%), and 30 (22.4%) patients in the age groups of 19-39 years, 40-59 years, and ≥ 60 years, respectively. Mean duration of hospital admission was 12.98±14.37 days with a minimum of 2 days and a maximum of 100 days.</w:t>
      </w:r>
    </w:p>
    <w:p w:rsidR="003066BA" w:rsidRPr="0048455B" w:rsidRDefault="003066BA" w:rsidP="003066BA">
      <w:pPr>
        <w:bidi w:val="0"/>
        <w:spacing w:line="360" w:lineRule="auto"/>
        <w:ind w:firstLine="426"/>
        <w:jc w:val="both"/>
        <w:rPr>
          <w:rFonts w:cs="Times New Roman"/>
          <w:sz w:val="24"/>
          <w:szCs w:val="24"/>
          <w:lang w:bidi="fa-IR"/>
        </w:rPr>
      </w:pPr>
    </w:p>
    <w:p w:rsidR="003066BA" w:rsidRPr="0048455B" w:rsidRDefault="003066BA" w:rsidP="00ED6ED7">
      <w:pPr>
        <w:bidi w:val="0"/>
        <w:spacing w:after="240" w:line="360" w:lineRule="auto"/>
        <w:jc w:val="both"/>
        <w:rPr>
          <w:rFonts w:cs="Times New Roman"/>
          <w:sz w:val="24"/>
          <w:szCs w:val="24"/>
          <w:lang w:bidi="fa-IR"/>
        </w:rPr>
      </w:pPr>
      <w:r w:rsidRPr="0048455B">
        <w:rPr>
          <w:rFonts w:cs="Times New Roman"/>
          <w:sz w:val="24"/>
          <w:szCs w:val="24"/>
          <w:lang w:bidi="fa-IR"/>
        </w:rPr>
        <w:lastRenderedPageBreak/>
        <w:t>Sixty-two patients (46.3%) had previous history of epilepsy (epileptic) and 72 (53.7%) had no history of epilepsy</w:t>
      </w:r>
      <w:r w:rsidR="000B060E" w:rsidRPr="0048455B">
        <w:rPr>
          <w:rFonts w:cs="Times New Roman"/>
          <w:sz w:val="24"/>
          <w:szCs w:val="24"/>
          <w:lang w:bidi="fa-IR"/>
        </w:rPr>
        <w:t xml:space="preserve"> (non-</w:t>
      </w:r>
      <w:r w:rsidRPr="0048455B">
        <w:rPr>
          <w:rFonts w:cs="Times New Roman"/>
          <w:sz w:val="24"/>
          <w:szCs w:val="24"/>
          <w:lang w:bidi="fa-IR"/>
        </w:rPr>
        <w:t>epileptic). One hundred and twelve patients (83.6%) had no family history of seizure and 5 patients (3.7%) had a family history of seizure, but the family history was unobtainable in the remaining patients. A majority of epileptic patients (39.35%) took one antiepileptic medication (</w:t>
      </w:r>
      <w:proofErr w:type="spellStart"/>
      <w:r w:rsidRPr="0048455B">
        <w:rPr>
          <w:rFonts w:cs="Times New Roman"/>
          <w:sz w:val="24"/>
          <w:szCs w:val="24"/>
          <w:lang w:bidi="fa-IR"/>
        </w:rPr>
        <w:t>monotherapy</w:t>
      </w:r>
      <w:proofErr w:type="spellEnd"/>
      <w:r w:rsidRPr="0048455B">
        <w:rPr>
          <w:rFonts w:cs="Times New Roman"/>
          <w:sz w:val="24"/>
          <w:szCs w:val="24"/>
          <w:lang w:bidi="fa-IR"/>
        </w:rPr>
        <w:t xml:space="preserve">) and the frequencies of patients, who were treated with two, three and four AEDs, were 31.15%, 22.95%, and 6.55 %, respectively. </w:t>
      </w:r>
      <w:r w:rsidRPr="0048455B">
        <w:rPr>
          <w:rFonts w:cs="Times New Roman"/>
          <w:sz w:val="24"/>
          <w:szCs w:val="24"/>
        </w:rPr>
        <w:t xml:space="preserve">Etiology of SE in this study is demonstrated in Figure-1.  </w:t>
      </w:r>
    </w:p>
    <w:p w:rsidR="003066BA" w:rsidRPr="0048455B" w:rsidRDefault="003066BA" w:rsidP="003066BA">
      <w:pPr>
        <w:tabs>
          <w:tab w:val="right" w:pos="9026"/>
        </w:tabs>
        <w:bidi w:val="0"/>
        <w:spacing w:line="360" w:lineRule="auto"/>
        <w:ind w:firstLine="426"/>
        <w:jc w:val="both"/>
        <w:rPr>
          <w:rFonts w:cs="Times New Roman"/>
          <w:sz w:val="24"/>
          <w:szCs w:val="24"/>
          <w:lang w:bidi="fa-IR"/>
        </w:rPr>
      </w:pPr>
      <w:r w:rsidRPr="0048455B">
        <w:rPr>
          <w:rFonts w:cs="Times New Roman"/>
          <w:sz w:val="24"/>
          <w:szCs w:val="24"/>
          <w:lang w:bidi="fa-IR"/>
        </w:rPr>
        <w:t xml:space="preserve">              </w:t>
      </w:r>
    </w:p>
    <w:p w:rsidR="003066BA" w:rsidRPr="0048455B" w:rsidRDefault="003066BA" w:rsidP="00ED6ED7">
      <w:pPr>
        <w:bidi w:val="0"/>
        <w:spacing w:after="240" w:line="360" w:lineRule="auto"/>
        <w:jc w:val="both"/>
        <w:rPr>
          <w:rFonts w:cs="Times New Roman"/>
          <w:sz w:val="24"/>
          <w:szCs w:val="24"/>
          <w:lang w:bidi="fa-IR"/>
        </w:rPr>
      </w:pPr>
      <w:r w:rsidRPr="0048455B">
        <w:rPr>
          <w:rFonts w:cs="Times New Roman"/>
          <w:sz w:val="24"/>
          <w:szCs w:val="24"/>
        </w:rPr>
        <w:t>One hundred and twenty-three patients</w:t>
      </w:r>
      <w:r w:rsidRPr="0048455B">
        <w:rPr>
          <w:rFonts w:cs="Times New Roman"/>
          <w:sz w:val="24"/>
          <w:szCs w:val="24"/>
          <w:lang w:bidi="fa-IR"/>
        </w:rPr>
        <w:t xml:space="preserve"> (91.8%) had general</w:t>
      </w:r>
      <w:r w:rsidR="0048455B" w:rsidRPr="0048455B">
        <w:rPr>
          <w:rFonts w:cs="Times New Roman"/>
          <w:sz w:val="24"/>
          <w:szCs w:val="24"/>
          <w:lang w:bidi="fa-IR"/>
        </w:rPr>
        <w:t>ized</w:t>
      </w:r>
      <w:r w:rsidRPr="0048455B">
        <w:rPr>
          <w:rFonts w:cs="Times New Roman"/>
          <w:sz w:val="24"/>
          <w:szCs w:val="24"/>
          <w:lang w:bidi="fa-IR"/>
        </w:rPr>
        <w:t xml:space="preserve"> tonic-</w:t>
      </w:r>
      <w:proofErr w:type="spellStart"/>
      <w:r w:rsidRPr="0048455B">
        <w:rPr>
          <w:rFonts w:cs="Times New Roman"/>
          <w:sz w:val="24"/>
          <w:szCs w:val="24"/>
          <w:lang w:bidi="fa-IR"/>
        </w:rPr>
        <w:t>clonic</w:t>
      </w:r>
      <w:proofErr w:type="spellEnd"/>
      <w:r w:rsidRPr="0048455B">
        <w:rPr>
          <w:rFonts w:cs="Times New Roman"/>
          <w:sz w:val="24"/>
          <w:szCs w:val="24"/>
          <w:lang w:bidi="fa-IR"/>
        </w:rPr>
        <w:t xml:space="preserve"> seizure. Four patients (3%) presented with non-convulsive SE and 3 patients (2.2%) presented with </w:t>
      </w:r>
      <w:proofErr w:type="spellStart"/>
      <w:r w:rsidRPr="0048455B">
        <w:rPr>
          <w:rFonts w:cs="Times New Roman"/>
          <w:sz w:val="24"/>
          <w:szCs w:val="24"/>
          <w:lang w:bidi="fa-IR"/>
        </w:rPr>
        <w:t>myoclonic</w:t>
      </w:r>
      <w:proofErr w:type="spellEnd"/>
      <w:r w:rsidRPr="0048455B">
        <w:rPr>
          <w:rFonts w:cs="Times New Roman"/>
          <w:sz w:val="24"/>
          <w:szCs w:val="24"/>
          <w:lang w:bidi="fa-IR"/>
        </w:rPr>
        <w:t xml:space="preserve"> SE. There were also 4 patients (3%) who had both generalized tonic-</w:t>
      </w:r>
      <w:proofErr w:type="spellStart"/>
      <w:r w:rsidRPr="0048455B">
        <w:rPr>
          <w:rFonts w:cs="Times New Roman"/>
          <w:sz w:val="24"/>
          <w:szCs w:val="24"/>
          <w:lang w:bidi="fa-IR"/>
        </w:rPr>
        <w:t>clonic</w:t>
      </w:r>
      <w:proofErr w:type="spellEnd"/>
      <w:r w:rsidRPr="0048455B">
        <w:rPr>
          <w:rFonts w:cs="Times New Roman"/>
          <w:sz w:val="24"/>
          <w:szCs w:val="24"/>
          <w:lang w:bidi="fa-IR"/>
        </w:rPr>
        <w:t xml:space="preserve"> and </w:t>
      </w:r>
      <w:proofErr w:type="spellStart"/>
      <w:r w:rsidRPr="0048455B">
        <w:rPr>
          <w:rFonts w:cs="Times New Roman"/>
          <w:sz w:val="24"/>
          <w:szCs w:val="24"/>
          <w:lang w:bidi="fa-IR"/>
        </w:rPr>
        <w:t>myoclonic</w:t>
      </w:r>
      <w:proofErr w:type="spellEnd"/>
      <w:r w:rsidRPr="0048455B">
        <w:rPr>
          <w:rFonts w:cs="Times New Roman"/>
          <w:sz w:val="24"/>
          <w:szCs w:val="24"/>
          <w:lang w:bidi="fa-IR"/>
        </w:rPr>
        <w:t xml:space="preserve"> SE.</w:t>
      </w:r>
      <w:r w:rsidRPr="0048455B">
        <w:rPr>
          <w:rFonts w:cs="Times New Roman"/>
          <w:sz w:val="24"/>
          <w:szCs w:val="24"/>
        </w:rPr>
        <w:t xml:space="preserve"> SE was terminated by intravenous diazepam followed by intravenous </w:t>
      </w:r>
      <w:proofErr w:type="spellStart"/>
      <w:r w:rsidRPr="0048455B">
        <w:rPr>
          <w:rFonts w:cs="Times New Roman"/>
          <w:sz w:val="24"/>
          <w:szCs w:val="24"/>
        </w:rPr>
        <w:t>phenytoin</w:t>
      </w:r>
      <w:proofErr w:type="spellEnd"/>
      <w:r w:rsidRPr="0048455B">
        <w:rPr>
          <w:rFonts w:cs="Times New Roman"/>
          <w:sz w:val="24"/>
          <w:szCs w:val="24"/>
        </w:rPr>
        <w:t xml:space="preserve"> </w:t>
      </w:r>
      <w:r w:rsidRPr="0048455B">
        <w:rPr>
          <w:rFonts w:cs="Times New Roman"/>
          <w:sz w:val="24"/>
          <w:szCs w:val="24"/>
          <w:lang w:bidi="fa-IR"/>
        </w:rPr>
        <w:t>i</w:t>
      </w:r>
      <w:r w:rsidRPr="0048455B">
        <w:rPr>
          <w:rFonts w:cs="Times New Roman"/>
          <w:sz w:val="24"/>
          <w:szCs w:val="24"/>
        </w:rPr>
        <w:t>n 70% of the patients and in the other patients, anesthetic drugs (20.9%) were the most effective agents for the termination of SE (Figure-2).</w:t>
      </w:r>
    </w:p>
    <w:p w:rsidR="003066BA" w:rsidRPr="0048455B" w:rsidRDefault="003066BA" w:rsidP="003066BA">
      <w:pPr>
        <w:bidi w:val="0"/>
        <w:spacing w:line="360" w:lineRule="auto"/>
        <w:ind w:firstLine="426"/>
        <w:jc w:val="both"/>
        <w:rPr>
          <w:rFonts w:cs="Times New Roman"/>
          <w:sz w:val="24"/>
          <w:szCs w:val="24"/>
        </w:rPr>
      </w:pPr>
    </w:p>
    <w:p w:rsidR="003066BA" w:rsidRPr="0048455B" w:rsidRDefault="003066BA" w:rsidP="00ED6ED7">
      <w:pPr>
        <w:bidi w:val="0"/>
        <w:spacing w:after="240" w:line="360" w:lineRule="auto"/>
        <w:jc w:val="both"/>
        <w:rPr>
          <w:rFonts w:cs="Times New Roman"/>
          <w:sz w:val="24"/>
          <w:szCs w:val="24"/>
        </w:rPr>
      </w:pPr>
      <w:r w:rsidRPr="0048455B">
        <w:rPr>
          <w:rFonts w:cs="Times New Roman"/>
          <w:sz w:val="24"/>
          <w:szCs w:val="24"/>
        </w:rPr>
        <w:t>Patients' GOS scores are demonstrated in Figure-3. In the present</w:t>
      </w:r>
      <w:r w:rsidR="0048455B" w:rsidRPr="0048455B">
        <w:rPr>
          <w:rFonts w:cs="Times New Roman"/>
          <w:sz w:val="24"/>
          <w:szCs w:val="24"/>
        </w:rPr>
        <w:t xml:space="preserve"> study,</w:t>
      </w:r>
      <w:r w:rsidRPr="0048455B">
        <w:rPr>
          <w:rFonts w:cs="Times New Roman"/>
          <w:sz w:val="24"/>
          <w:szCs w:val="24"/>
        </w:rPr>
        <w:t xml:space="preserve"> 33 patients (24.6%) died (GOS score 1) and GOS score was significantly higher in the patients older than 65 years (</w:t>
      </w:r>
      <w:r w:rsidR="0048455B" w:rsidRPr="00B732F2">
        <w:rPr>
          <w:rFonts w:cs="Times New Roman"/>
          <w:color w:val="000000"/>
          <w:sz w:val="24"/>
          <w:szCs w:val="24"/>
        </w:rPr>
        <w:t>P</w:t>
      </w:r>
      <w:r w:rsidR="0048455B" w:rsidRPr="00B732F2">
        <w:rPr>
          <w:rFonts w:eastAsia="Calibri" w:cs="Times New Roman"/>
          <w:sz w:val="24"/>
          <w:szCs w:val="24"/>
          <w:lang w:bidi="fa-IR"/>
        </w:rPr>
        <w:t>&lt;0.001</w:t>
      </w:r>
      <w:r w:rsidRPr="0048455B">
        <w:rPr>
          <w:rFonts w:cs="Times New Roman"/>
          <w:sz w:val="24"/>
          <w:szCs w:val="24"/>
        </w:rPr>
        <w:t xml:space="preserve">). In addition, the findings showed that GOS scores were correlated with the etiology of SE. Patients who presented with SE due to the withdrawal of AEDs had higher scores e.g. minor deficit and full recovery (P=0.003), but the patients with acute brain insult secondary to cerebral anoxia and stroke had lower scores (P= </w:t>
      </w:r>
      <w:r w:rsidR="0048455B">
        <w:rPr>
          <w:rFonts w:cs="Times New Roman"/>
          <w:sz w:val="24"/>
          <w:szCs w:val="24"/>
        </w:rPr>
        <w:t>0</w:t>
      </w:r>
      <w:r w:rsidRPr="0048455B">
        <w:rPr>
          <w:rFonts w:cs="Times New Roman"/>
          <w:sz w:val="24"/>
          <w:szCs w:val="24"/>
        </w:rPr>
        <w:t>.022). However, There was no correlation between the hospital duration, age and GOS of the patients (P=0.848 and P</w:t>
      </w:r>
      <w:r w:rsidR="0048455B">
        <w:rPr>
          <w:rFonts w:cs="Times New Roman"/>
          <w:sz w:val="24"/>
          <w:szCs w:val="24"/>
        </w:rPr>
        <w:t>=0.</w:t>
      </w:r>
      <w:r w:rsidRPr="0048455B">
        <w:rPr>
          <w:rFonts w:cs="Times New Roman"/>
          <w:sz w:val="24"/>
          <w:szCs w:val="24"/>
        </w:rPr>
        <w:t>24, respectively).</w:t>
      </w:r>
    </w:p>
    <w:p w:rsidR="003066BA" w:rsidRPr="0048455B" w:rsidRDefault="003066BA" w:rsidP="003066BA">
      <w:pPr>
        <w:bidi w:val="0"/>
        <w:spacing w:line="360" w:lineRule="auto"/>
        <w:ind w:firstLine="426"/>
        <w:jc w:val="both"/>
        <w:rPr>
          <w:rFonts w:cs="Times New Roman"/>
          <w:sz w:val="24"/>
          <w:szCs w:val="24"/>
        </w:rPr>
      </w:pPr>
    </w:p>
    <w:p w:rsidR="003066BA" w:rsidRPr="0048455B" w:rsidRDefault="003066BA" w:rsidP="00ED6ED7">
      <w:pPr>
        <w:bidi w:val="0"/>
        <w:spacing w:after="240" w:line="360" w:lineRule="auto"/>
        <w:jc w:val="both"/>
        <w:rPr>
          <w:rFonts w:cs="Times New Roman"/>
          <w:sz w:val="24"/>
          <w:szCs w:val="24"/>
        </w:rPr>
      </w:pPr>
      <w:r w:rsidRPr="0048455B">
        <w:rPr>
          <w:rFonts w:cs="Times New Roman"/>
          <w:b/>
          <w:bCs/>
          <w:sz w:val="28"/>
          <w:szCs w:val="28"/>
        </w:rPr>
        <w:t>Discussion</w:t>
      </w:r>
    </w:p>
    <w:p w:rsidR="003066BA" w:rsidRPr="0048455B" w:rsidRDefault="003066BA" w:rsidP="00ED6ED7">
      <w:pPr>
        <w:autoSpaceDE w:val="0"/>
        <w:autoSpaceDN w:val="0"/>
        <w:bidi w:val="0"/>
        <w:adjustRightInd w:val="0"/>
        <w:spacing w:after="240" w:line="360" w:lineRule="auto"/>
        <w:jc w:val="both"/>
        <w:rPr>
          <w:rFonts w:cs="Times New Roman"/>
          <w:sz w:val="24"/>
          <w:szCs w:val="24"/>
        </w:rPr>
      </w:pPr>
      <w:r w:rsidRPr="0048455B">
        <w:rPr>
          <w:rFonts w:cs="Times New Roman"/>
          <w:sz w:val="24"/>
          <w:szCs w:val="24"/>
        </w:rPr>
        <w:t xml:space="preserve">In this study, our findings showed that the withdrawal of </w:t>
      </w:r>
      <w:r w:rsidRPr="0048455B">
        <w:rPr>
          <w:rFonts w:cs="Times New Roman"/>
          <w:sz w:val="24"/>
          <w:szCs w:val="24"/>
          <w:lang w:bidi="fa-IR"/>
        </w:rPr>
        <w:t>AEDs</w:t>
      </w:r>
      <w:r w:rsidRPr="0048455B">
        <w:rPr>
          <w:rFonts w:cs="Times New Roman"/>
          <w:sz w:val="24"/>
          <w:szCs w:val="24"/>
        </w:rPr>
        <w:t xml:space="preserve"> was the most common cause of SE in all of the patients (28.40%) and in the epileptic patients (62%). </w:t>
      </w:r>
      <w:r w:rsidRPr="0048455B">
        <w:rPr>
          <w:rFonts w:eastAsia="Calibri" w:cs="Times New Roman"/>
          <w:sz w:val="24"/>
          <w:szCs w:val="24"/>
          <w:lang w:bidi="fa-IR"/>
        </w:rPr>
        <w:t xml:space="preserve">These findings also replicate the findings of </w:t>
      </w:r>
      <w:r w:rsidRPr="0048455B">
        <w:rPr>
          <w:rFonts w:cs="Times New Roman"/>
          <w:sz w:val="24"/>
          <w:szCs w:val="24"/>
        </w:rPr>
        <w:t>other studies [2</w:t>
      </w:r>
      <w:proofErr w:type="gramStart"/>
      <w:r w:rsidRPr="0048455B">
        <w:rPr>
          <w:rFonts w:cs="Times New Roman"/>
          <w:sz w:val="24"/>
          <w:szCs w:val="24"/>
        </w:rPr>
        <w:t>,6,8,9</w:t>
      </w:r>
      <w:proofErr w:type="gramEnd"/>
      <w:r w:rsidRPr="0048455B">
        <w:rPr>
          <w:rFonts w:cs="Times New Roman"/>
          <w:sz w:val="24"/>
          <w:szCs w:val="24"/>
        </w:rPr>
        <w:t>]. However, in some of these studies, which evaluated SE in children, fever has been reported as the most responsible cause of SE [4</w:t>
      </w:r>
      <w:proofErr w:type="gramStart"/>
      <w:r w:rsidRPr="0048455B">
        <w:rPr>
          <w:rFonts w:cs="Times New Roman"/>
          <w:sz w:val="24"/>
          <w:szCs w:val="24"/>
        </w:rPr>
        <w:t>,5</w:t>
      </w:r>
      <w:proofErr w:type="gramEnd"/>
      <w:r w:rsidRPr="0048455B">
        <w:rPr>
          <w:rFonts w:cs="Times New Roman"/>
          <w:sz w:val="24"/>
          <w:szCs w:val="24"/>
        </w:rPr>
        <w:t xml:space="preserve">]. Cerebral infarction is the known cause of SE in elderly patients [8] and CNS infection is the most prevalent cause of SE, especially in the developing countries [8]. Although cerebral </w:t>
      </w:r>
      <w:r w:rsidRPr="0048455B">
        <w:rPr>
          <w:rFonts w:cs="Times New Roman"/>
          <w:sz w:val="24"/>
          <w:szCs w:val="24"/>
        </w:rPr>
        <w:lastRenderedPageBreak/>
        <w:t xml:space="preserve">infarction was the leading cause of SE in the non-epileptic patients of our study (35%), arterial/venous infarction (21.9%) and central nervous system infection (8.2%) were the second and third common etiologies of SE in all the patients, respectively (Figure-1). Substance abuse (1.5%) and ischemic-hypoxic brain damage (2.2%) were the least common cause of SE in the present study. </w:t>
      </w:r>
    </w:p>
    <w:p w:rsidR="003066BA" w:rsidRPr="0048455B" w:rsidRDefault="003066BA" w:rsidP="003066BA">
      <w:pPr>
        <w:bidi w:val="0"/>
        <w:spacing w:line="360" w:lineRule="auto"/>
        <w:ind w:firstLine="426"/>
        <w:jc w:val="both"/>
        <w:rPr>
          <w:rFonts w:cs="Times New Roman"/>
          <w:sz w:val="24"/>
          <w:szCs w:val="24"/>
        </w:rPr>
      </w:pPr>
    </w:p>
    <w:p w:rsidR="003066BA" w:rsidRPr="0048455B" w:rsidRDefault="003066BA" w:rsidP="00ED6ED7">
      <w:pPr>
        <w:bidi w:val="0"/>
        <w:spacing w:after="240" w:line="360" w:lineRule="auto"/>
        <w:jc w:val="both"/>
        <w:rPr>
          <w:rFonts w:cs="Times New Roman"/>
          <w:sz w:val="24"/>
          <w:szCs w:val="24"/>
        </w:rPr>
      </w:pPr>
      <w:r w:rsidRPr="0048455B">
        <w:rPr>
          <w:rFonts w:cs="Times New Roman"/>
          <w:sz w:val="24"/>
          <w:szCs w:val="24"/>
        </w:rPr>
        <w:t>Generalized tonic-</w:t>
      </w:r>
      <w:proofErr w:type="spellStart"/>
      <w:r w:rsidRPr="0048455B">
        <w:rPr>
          <w:rFonts w:cs="Times New Roman"/>
          <w:sz w:val="24"/>
          <w:szCs w:val="24"/>
        </w:rPr>
        <w:t>clonic</w:t>
      </w:r>
      <w:proofErr w:type="spellEnd"/>
      <w:r w:rsidRPr="0048455B">
        <w:rPr>
          <w:rFonts w:cs="Times New Roman"/>
          <w:sz w:val="24"/>
          <w:szCs w:val="24"/>
        </w:rPr>
        <w:t xml:space="preserve"> SE (91.8%) was the most common form of SE in our study and the frequency of non-convulsive SE was 3%. </w:t>
      </w:r>
      <w:r w:rsidRPr="0048455B">
        <w:rPr>
          <w:rFonts w:ascii="AdvEPSTIM" w:eastAsia="Calibri" w:hAnsi="Calibri" w:cs="AdvEPSTIM"/>
          <w:sz w:val="18"/>
          <w:szCs w:val="18"/>
          <w:lang w:bidi="fa-IR"/>
        </w:rPr>
        <w:t xml:space="preserve"> </w:t>
      </w:r>
      <w:r w:rsidRPr="0048455B">
        <w:rPr>
          <w:rFonts w:cs="Times New Roman"/>
          <w:sz w:val="24"/>
          <w:szCs w:val="24"/>
        </w:rPr>
        <w:t xml:space="preserve">Frequency of non-convulsive SE is about </w:t>
      </w:r>
      <w:r w:rsidRPr="0048455B">
        <w:rPr>
          <w:rFonts w:eastAsia="Calibri" w:cs="Times New Roman"/>
          <w:sz w:val="24"/>
          <w:szCs w:val="24"/>
          <w:lang w:bidi="fa-IR"/>
        </w:rPr>
        <w:t xml:space="preserve">25–50% </w:t>
      </w:r>
      <w:r w:rsidRPr="0048455B">
        <w:rPr>
          <w:rFonts w:cs="Times New Roman"/>
          <w:sz w:val="24"/>
          <w:szCs w:val="24"/>
        </w:rPr>
        <w:t>of all patients of SE [18] and usually occurs in critically ill patients who manifested with very subtle or without motor component [19]. Unexpectedly low frequency of non-convulsive SE in our study was mainly because we had difficulty in picking up the patients to take the long term continuous EEG monitoring, which was required for confirmation of SE, as it was not available in our emergency ward and led to easily missing the patient with non</w:t>
      </w:r>
      <w:r w:rsidRPr="0048455B">
        <w:rPr>
          <w:rFonts w:cs="Times New Roman"/>
          <w:sz w:val="24"/>
          <w:szCs w:val="24"/>
          <w:lang w:bidi="fa-IR"/>
        </w:rPr>
        <w:t>-convulsive</w:t>
      </w:r>
      <w:r w:rsidRPr="0048455B">
        <w:rPr>
          <w:rFonts w:cs="Times New Roman"/>
          <w:sz w:val="24"/>
          <w:szCs w:val="24"/>
        </w:rPr>
        <w:t xml:space="preserve"> SE.</w:t>
      </w:r>
    </w:p>
    <w:p w:rsidR="003066BA" w:rsidRPr="0048455B" w:rsidRDefault="003066BA" w:rsidP="003066BA">
      <w:pPr>
        <w:bidi w:val="0"/>
        <w:spacing w:line="360" w:lineRule="auto"/>
        <w:ind w:firstLine="426"/>
        <w:jc w:val="both"/>
        <w:rPr>
          <w:rFonts w:cs="Times New Roman"/>
          <w:sz w:val="24"/>
          <w:szCs w:val="24"/>
        </w:rPr>
      </w:pPr>
      <w:r w:rsidRPr="0048455B">
        <w:rPr>
          <w:rFonts w:cs="Times New Roman"/>
          <w:sz w:val="24"/>
          <w:szCs w:val="24"/>
        </w:rPr>
        <w:t xml:space="preserve"> </w:t>
      </w:r>
    </w:p>
    <w:p w:rsidR="003066BA" w:rsidRPr="0048455B" w:rsidRDefault="003066BA" w:rsidP="00ED6ED7">
      <w:pPr>
        <w:bidi w:val="0"/>
        <w:spacing w:after="240" w:line="360" w:lineRule="auto"/>
        <w:jc w:val="both"/>
        <w:rPr>
          <w:rFonts w:cs="Times New Roman"/>
          <w:sz w:val="24"/>
          <w:szCs w:val="24"/>
          <w:vertAlign w:val="superscript"/>
        </w:rPr>
      </w:pPr>
      <w:r w:rsidRPr="0048455B">
        <w:rPr>
          <w:rFonts w:cs="Times New Roman"/>
          <w:sz w:val="24"/>
          <w:szCs w:val="24"/>
        </w:rPr>
        <w:t xml:space="preserve">After bolus </w:t>
      </w:r>
      <w:r w:rsidRPr="0048455B">
        <w:rPr>
          <w:rStyle w:val="st1"/>
          <w:rFonts w:cs="Times New Roman"/>
          <w:sz w:val="24"/>
          <w:szCs w:val="24"/>
        </w:rPr>
        <w:t>administration</w:t>
      </w:r>
      <w:r w:rsidRPr="0048455B">
        <w:rPr>
          <w:rFonts w:cs="Times New Roman"/>
          <w:sz w:val="24"/>
          <w:szCs w:val="24"/>
        </w:rPr>
        <w:t xml:space="preserve"> of benzodiazepine (</w:t>
      </w:r>
      <w:proofErr w:type="spellStart"/>
      <w:r w:rsidRPr="0048455B">
        <w:rPr>
          <w:rFonts w:cs="Times New Roman"/>
          <w:sz w:val="24"/>
          <w:szCs w:val="24"/>
        </w:rPr>
        <w:t>lorazepam</w:t>
      </w:r>
      <w:proofErr w:type="spellEnd"/>
      <w:r w:rsidRPr="0048455B">
        <w:rPr>
          <w:rFonts w:cs="Times New Roman"/>
          <w:sz w:val="24"/>
          <w:szCs w:val="24"/>
        </w:rPr>
        <w:t xml:space="preserve"> or diazepam) for emergent management of SE, </w:t>
      </w:r>
      <w:proofErr w:type="spellStart"/>
      <w:r w:rsidRPr="0048455B">
        <w:rPr>
          <w:rFonts w:cs="Times New Roman"/>
          <w:sz w:val="24"/>
          <w:szCs w:val="24"/>
        </w:rPr>
        <w:t>phenytoin</w:t>
      </w:r>
      <w:proofErr w:type="spellEnd"/>
      <w:r w:rsidRPr="0048455B">
        <w:rPr>
          <w:rFonts w:cs="Times New Roman"/>
          <w:sz w:val="24"/>
          <w:szCs w:val="24"/>
        </w:rPr>
        <w:t xml:space="preserve"> (or </w:t>
      </w:r>
      <w:proofErr w:type="spellStart"/>
      <w:r w:rsidRPr="0048455B">
        <w:rPr>
          <w:rFonts w:cs="Times New Roman"/>
          <w:sz w:val="24"/>
          <w:szCs w:val="24"/>
        </w:rPr>
        <w:t>phosphenytoin</w:t>
      </w:r>
      <w:proofErr w:type="spellEnd"/>
      <w:r w:rsidRPr="0048455B">
        <w:rPr>
          <w:rFonts w:cs="Times New Roman"/>
          <w:sz w:val="24"/>
          <w:szCs w:val="24"/>
        </w:rPr>
        <w:t>) is the second step for urgent termination of SE [20</w:t>
      </w:r>
      <w:proofErr w:type="gramStart"/>
      <w:r w:rsidR="00741CEC" w:rsidRPr="0048455B">
        <w:rPr>
          <w:rFonts w:cs="Times New Roman"/>
          <w:sz w:val="24"/>
          <w:szCs w:val="24"/>
        </w:rPr>
        <w:t>,21</w:t>
      </w:r>
      <w:proofErr w:type="gramEnd"/>
      <w:r w:rsidR="00741CEC" w:rsidRPr="0048455B">
        <w:rPr>
          <w:rFonts w:cs="Times New Roman"/>
          <w:sz w:val="24"/>
          <w:szCs w:val="24"/>
        </w:rPr>
        <w:t>]. In our center,</w:t>
      </w:r>
      <w:r w:rsidRPr="0048455B">
        <w:rPr>
          <w:rFonts w:cs="Times New Roman"/>
          <w:sz w:val="24"/>
          <w:szCs w:val="24"/>
        </w:rPr>
        <w:t xml:space="preserve"> intravenous diazepam followed by intravenous </w:t>
      </w:r>
      <w:proofErr w:type="spellStart"/>
      <w:r w:rsidRPr="0048455B">
        <w:rPr>
          <w:rFonts w:cs="Times New Roman"/>
          <w:sz w:val="24"/>
          <w:szCs w:val="24"/>
        </w:rPr>
        <w:t>phenytoin</w:t>
      </w:r>
      <w:proofErr w:type="spellEnd"/>
      <w:r w:rsidRPr="0048455B">
        <w:rPr>
          <w:rFonts w:cs="Times New Roman"/>
          <w:sz w:val="24"/>
          <w:szCs w:val="24"/>
        </w:rPr>
        <w:t xml:space="preserve"> </w:t>
      </w:r>
      <w:r w:rsidRPr="0048455B">
        <w:rPr>
          <w:rStyle w:val="st1"/>
          <w:rFonts w:cs="Times New Roman"/>
          <w:sz w:val="24"/>
          <w:szCs w:val="24"/>
        </w:rPr>
        <w:t>is the first line treatment for</w:t>
      </w:r>
      <w:r w:rsidRPr="0048455B">
        <w:rPr>
          <w:rFonts w:cs="Times New Roman"/>
          <w:sz w:val="24"/>
          <w:szCs w:val="24"/>
        </w:rPr>
        <w:t xml:space="preserve"> the patients with SE</w:t>
      </w:r>
      <w:r w:rsidR="00741CEC" w:rsidRPr="0048455B">
        <w:rPr>
          <w:rFonts w:cs="Times New Roman"/>
          <w:sz w:val="24"/>
          <w:szCs w:val="24"/>
        </w:rPr>
        <w:t>,</w:t>
      </w:r>
      <w:r w:rsidRPr="0048455B">
        <w:rPr>
          <w:rFonts w:cs="Times New Roman"/>
          <w:sz w:val="24"/>
          <w:szCs w:val="24"/>
        </w:rPr>
        <w:t xml:space="preserve"> and the second choice for treatment is the </w:t>
      </w:r>
      <w:r w:rsidR="00741CEC" w:rsidRPr="0048455B">
        <w:rPr>
          <w:rFonts w:cs="Times New Roman"/>
          <w:sz w:val="24"/>
          <w:szCs w:val="24"/>
        </w:rPr>
        <w:t xml:space="preserve">injection </w:t>
      </w:r>
      <w:r w:rsidRPr="0048455B">
        <w:rPr>
          <w:rFonts w:cs="Times New Roman"/>
          <w:sz w:val="24"/>
          <w:szCs w:val="24"/>
        </w:rPr>
        <w:t xml:space="preserve">of </w:t>
      </w:r>
      <w:proofErr w:type="spellStart"/>
      <w:r w:rsidRPr="0048455B">
        <w:rPr>
          <w:rFonts w:cs="Times New Roman"/>
          <w:sz w:val="24"/>
          <w:szCs w:val="24"/>
        </w:rPr>
        <w:t>phenobarbital</w:t>
      </w:r>
      <w:proofErr w:type="spellEnd"/>
      <w:r w:rsidRPr="0048455B">
        <w:rPr>
          <w:rFonts w:cs="Times New Roman"/>
          <w:sz w:val="24"/>
          <w:szCs w:val="24"/>
        </w:rPr>
        <w:t xml:space="preserve"> and/or </w:t>
      </w:r>
      <w:proofErr w:type="spellStart"/>
      <w:r w:rsidRPr="0048455B">
        <w:rPr>
          <w:rFonts w:cs="Times New Roman"/>
          <w:sz w:val="24"/>
          <w:szCs w:val="24"/>
        </w:rPr>
        <w:t>valproate</w:t>
      </w:r>
      <w:proofErr w:type="spellEnd"/>
      <w:r w:rsidRPr="0048455B">
        <w:rPr>
          <w:rFonts w:cs="Times New Roman"/>
          <w:sz w:val="24"/>
          <w:szCs w:val="24"/>
        </w:rPr>
        <w:t xml:space="preserve"> sodium. In the present study, most of our patients responded well to </w:t>
      </w:r>
      <w:proofErr w:type="spellStart"/>
      <w:r w:rsidRPr="0048455B">
        <w:rPr>
          <w:rFonts w:cs="Times New Roman"/>
          <w:sz w:val="24"/>
          <w:szCs w:val="24"/>
        </w:rPr>
        <w:t>phenytoin</w:t>
      </w:r>
      <w:proofErr w:type="spellEnd"/>
      <w:r w:rsidRPr="0048455B">
        <w:rPr>
          <w:rFonts w:cs="Times New Roman"/>
          <w:sz w:val="24"/>
          <w:szCs w:val="24"/>
        </w:rPr>
        <w:t xml:space="preserve"> (70%), but in the patients with continuous SE the second line had a little effect (</w:t>
      </w:r>
      <w:proofErr w:type="spellStart"/>
      <w:r w:rsidRPr="0048455B">
        <w:rPr>
          <w:rFonts w:cs="Times New Roman"/>
          <w:sz w:val="24"/>
          <w:szCs w:val="24"/>
        </w:rPr>
        <w:t>phenobarbital</w:t>
      </w:r>
      <w:proofErr w:type="spellEnd"/>
      <w:r w:rsidRPr="0048455B">
        <w:rPr>
          <w:rFonts w:cs="Times New Roman"/>
          <w:sz w:val="24"/>
          <w:szCs w:val="24"/>
        </w:rPr>
        <w:t xml:space="preserve"> 3.7% and </w:t>
      </w:r>
      <w:proofErr w:type="spellStart"/>
      <w:r w:rsidRPr="0048455B">
        <w:rPr>
          <w:rFonts w:cs="Times New Roman"/>
          <w:sz w:val="24"/>
          <w:szCs w:val="24"/>
        </w:rPr>
        <w:t>valproate</w:t>
      </w:r>
      <w:proofErr w:type="spellEnd"/>
      <w:r w:rsidRPr="0048455B">
        <w:rPr>
          <w:rFonts w:cs="Times New Roman"/>
          <w:sz w:val="24"/>
          <w:szCs w:val="24"/>
        </w:rPr>
        <w:t xml:space="preserve"> sodium 2.2%) that we had to use the third line of treatment for these refractory patients. Some studies have reported the same results and showed that in patients in whom using </w:t>
      </w:r>
      <w:proofErr w:type="spellStart"/>
      <w:r w:rsidRPr="0048455B">
        <w:rPr>
          <w:rFonts w:cs="Times New Roman"/>
          <w:sz w:val="24"/>
          <w:szCs w:val="24"/>
        </w:rPr>
        <w:t>lorazepam</w:t>
      </w:r>
      <w:proofErr w:type="spellEnd"/>
      <w:r w:rsidRPr="0048455B">
        <w:rPr>
          <w:rFonts w:cs="Times New Roman"/>
          <w:sz w:val="24"/>
          <w:szCs w:val="24"/>
        </w:rPr>
        <w:t xml:space="preserve"> and </w:t>
      </w:r>
      <w:proofErr w:type="spellStart"/>
      <w:r w:rsidRPr="0048455B">
        <w:rPr>
          <w:rFonts w:cs="Times New Roman"/>
          <w:sz w:val="24"/>
          <w:szCs w:val="24"/>
        </w:rPr>
        <w:t>phenytoin</w:t>
      </w:r>
      <w:proofErr w:type="spellEnd"/>
      <w:r w:rsidRPr="0048455B">
        <w:rPr>
          <w:rFonts w:cs="Times New Roman"/>
          <w:sz w:val="24"/>
          <w:szCs w:val="24"/>
        </w:rPr>
        <w:t xml:space="preserve"> did not stop SE, only 2.1% of patients had a response</w:t>
      </w:r>
      <w:r w:rsidR="00741CEC" w:rsidRPr="0048455B">
        <w:rPr>
          <w:rFonts w:cs="Times New Roman"/>
          <w:sz w:val="24"/>
          <w:szCs w:val="24"/>
        </w:rPr>
        <w:t xml:space="preserve"> to</w:t>
      </w:r>
      <w:r w:rsidRPr="0048455B">
        <w:rPr>
          <w:rFonts w:cs="Times New Roman"/>
          <w:sz w:val="24"/>
          <w:szCs w:val="24"/>
        </w:rPr>
        <w:t xml:space="preserve"> </w:t>
      </w:r>
      <w:proofErr w:type="spellStart"/>
      <w:r w:rsidRPr="0048455B">
        <w:rPr>
          <w:rFonts w:cs="Times New Roman"/>
          <w:sz w:val="24"/>
          <w:szCs w:val="24"/>
        </w:rPr>
        <w:t>phenobarbital</w:t>
      </w:r>
      <w:proofErr w:type="spellEnd"/>
      <w:r w:rsidRPr="0048455B">
        <w:rPr>
          <w:rFonts w:cs="Times New Roman"/>
          <w:sz w:val="24"/>
          <w:szCs w:val="24"/>
        </w:rPr>
        <w:t xml:space="preserve"> [22</w:t>
      </w:r>
      <w:proofErr w:type="gramStart"/>
      <w:r w:rsidRPr="0048455B">
        <w:rPr>
          <w:rFonts w:cs="Times New Roman"/>
          <w:sz w:val="24"/>
          <w:szCs w:val="24"/>
        </w:rPr>
        <w:t>,23</w:t>
      </w:r>
      <w:proofErr w:type="gramEnd"/>
      <w:r w:rsidRPr="0048455B">
        <w:rPr>
          <w:rFonts w:cs="Times New Roman"/>
          <w:sz w:val="24"/>
          <w:szCs w:val="24"/>
        </w:rPr>
        <w:t xml:space="preserve">]. Moreover, another study has been reported that only 5% of SE was controlled with </w:t>
      </w:r>
      <w:proofErr w:type="spellStart"/>
      <w:r w:rsidRPr="0048455B">
        <w:rPr>
          <w:rFonts w:cs="Times New Roman"/>
          <w:sz w:val="24"/>
          <w:szCs w:val="24"/>
        </w:rPr>
        <w:t>phenobarbital</w:t>
      </w:r>
      <w:proofErr w:type="spellEnd"/>
      <w:r w:rsidRPr="0048455B">
        <w:rPr>
          <w:rFonts w:cs="Times New Roman"/>
          <w:sz w:val="24"/>
          <w:szCs w:val="24"/>
        </w:rPr>
        <w:t xml:space="preserve"> when </w:t>
      </w:r>
      <w:proofErr w:type="spellStart"/>
      <w:r w:rsidRPr="0048455B">
        <w:rPr>
          <w:rFonts w:cs="Times New Roman"/>
          <w:sz w:val="24"/>
          <w:szCs w:val="24"/>
        </w:rPr>
        <w:t>lorazepam</w:t>
      </w:r>
      <w:proofErr w:type="spellEnd"/>
      <w:r w:rsidRPr="0048455B">
        <w:rPr>
          <w:rFonts w:cs="Times New Roman"/>
          <w:sz w:val="24"/>
          <w:szCs w:val="24"/>
        </w:rPr>
        <w:t xml:space="preserve"> and </w:t>
      </w:r>
      <w:proofErr w:type="spellStart"/>
      <w:r w:rsidRPr="0048455B">
        <w:rPr>
          <w:rFonts w:cs="Times New Roman"/>
          <w:sz w:val="24"/>
          <w:szCs w:val="24"/>
        </w:rPr>
        <w:t>phenytoin</w:t>
      </w:r>
      <w:proofErr w:type="spellEnd"/>
      <w:r w:rsidRPr="0048455B">
        <w:rPr>
          <w:rFonts w:cs="Times New Roman"/>
          <w:sz w:val="24"/>
          <w:szCs w:val="24"/>
        </w:rPr>
        <w:t xml:space="preserve"> failed to control it [24]. It may be concluded that aggressive treatment (e.g. anesthetic agents) should be considered earlier in refractory SE [20</w:t>
      </w:r>
      <w:proofErr w:type="gramStart"/>
      <w:r w:rsidRPr="0048455B">
        <w:rPr>
          <w:rFonts w:cs="Times New Roman"/>
          <w:sz w:val="24"/>
          <w:szCs w:val="24"/>
        </w:rPr>
        <w:t>,25</w:t>
      </w:r>
      <w:proofErr w:type="gramEnd"/>
      <w:r w:rsidRPr="0048455B">
        <w:rPr>
          <w:rFonts w:cs="Times New Roman"/>
          <w:sz w:val="24"/>
          <w:szCs w:val="24"/>
        </w:rPr>
        <w:t>].</w:t>
      </w:r>
    </w:p>
    <w:p w:rsidR="003066BA" w:rsidRPr="0048455B" w:rsidRDefault="003066BA" w:rsidP="003066BA">
      <w:pPr>
        <w:bidi w:val="0"/>
        <w:spacing w:line="360" w:lineRule="auto"/>
        <w:ind w:firstLine="426"/>
        <w:jc w:val="both"/>
        <w:rPr>
          <w:rFonts w:cs="Times New Roman"/>
          <w:sz w:val="24"/>
          <w:szCs w:val="24"/>
          <w:vertAlign w:val="superscript"/>
        </w:rPr>
      </w:pPr>
    </w:p>
    <w:p w:rsidR="003066BA" w:rsidRPr="0048455B" w:rsidRDefault="003066BA" w:rsidP="00ED6ED7">
      <w:pPr>
        <w:bidi w:val="0"/>
        <w:spacing w:after="240" w:line="360" w:lineRule="auto"/>
        <w:jc w:val="both"/>
        <w:rPr>
          <w:rFonts w:cs="Times New Roman"/>
          <w:sz w:val="24"/>
          <w:szCs w:val="24"/>
        </w:rPr>
      </w:pPr>
      <w:r w:rsidRPr="0048455B">
        <w:rPr>
          <w:rFonts w:cs="Times New Roman"/>
          <w:sz w:val="24"/>
          <w:szCs w:val="24"/>
        </w:rPr>
        <w:t>High mortality in our patients (24.6%) was consistent with the results of other studies in which they have shown that about 10-30%</w:t>
      </w:r>
      <w:r w:rsidRPr="0048455B">
        <w:rPr>
          <w:rFonts w:cs="Times New Roman"/>
          <w:sz w:val="24"/>
          <w:szCs w:val="24"/>
          <w:vertAlign w:val="superscript"/>
        </w:rPr>
        <w:t xml:space="preserve"> </w:t>
      </w:r>
      <w:r w:rsidRPr="0048455B">
        <w:rPr>
          <w:rFonts w:cs="Times New Roman"/>
          <w:sz w:val="24"/>
          <w:szCs w:val="24"/>
        </w:rPr>
        <w:t>of mortality rate depends on the age, etiology and duration of seizures [26-28]. A study conducted by</w:t>
      </w:r>
      <w:r w:rsidRPr="0048455B">
        <w:t xml:space="preserve"> </w:t>
      </w:r>
      <w:r w:rsidRPr="0048455B">
        <w:rPr>
          <w:rFonts w:cs="Times New Roman"/>
          <w:sz w:val="24"/>
          <w:szCs w:val="24"/>
        </w:rPr>
        <w:t xml:space="preserve">Murthy has reported that only one-third of </w:t>
      </w:r>
      <w:r w:rsidRPr="0048455B">
        <w:rPr>
          <w:rFonts w:cs="Times New Roman"/>
          <w:sz w:val="24"/>
          <w:szCs w:val="24"/>
        </w:rPr>
        <w:lastRenderedPageBreak/>
        <w:t>patients could return to their previous functional status [29]. Retrospective nature of our study coupled with inadequate hospital chart data that made us unable to evaluate   the relationship between the duration of seizure and mortality. However, our results showed significantly higher mortality in the elderly patients (P</w:t>
      </w:r>
      <w:r w:rsidRPr="0048455B">
        <w:rPr>
          <w:rFonts w:eastAsia="Calibri" w:cs="Times New Roman"/>
          <w:sz w:val="24"/>
          <w:szCs w:val="24"/>
          <w:lang w:bidi="fa-IR"/>
        </w:rPr>
        <w:t>&lt;0.001</w:t>
      </w:r>
      <w:r w:rsidRPr="0048455B">
        <w:rPr>
          <w:rFonts w:cs="Times New Roman"/>
          <w:sz w:val="24"/>
          <w:szCs w:val="24"/>
        </w:rPr>
        <w:t xml:space="preserve">) and in the patients in whom SE was secondary to acute brain insults, such as stroke and cerebral anoxia (P=0.022). GOS scores and </w:t>
      </w:r>
      <w:r w:rsidR="00741CEC" w:rsidRPr="0048455B">
        <w:rPr>
          <w:rFonts w:cs="Times New Roman"/>
          <w:sz w:val="24"/>
          <w:szCs w:val="24"/>
        </w:rPr>
        <w:t>the etiology of SE showed lower</w:t>
      </w:r>
      <w:r w:rsidRPr="0048455B">
        <w:rPr>
          <w:rFonts w:cs="Times New Roman"/>
          <w:sz w:val="24"/>
          <w:szCs w:val="24"/>
        </w:rPr>
        <w:t xml:space="preserve"> scores (better outcome) in the patients with the withdrawal of AEDs (P=.003) and higher scores (poorer outcome) in the elderly pati</w:t>
      </w:r>
      <w:r w:rsidR="00741CEC" w:rsidRPr="0048455B">
        <w:rPr>
          <w:rFonts w:cs="Times New Roman"/>
          <w:sz w:val="24"/>
          <w:szCs w:val="24"/>
        </w:rPr>
        <w:t>ents and those with acute brain</w:t>
      </w:r>
      <w:r w:rsidRPr="0048455B">
        <w:rPr>
          <w:rFonts w:cs="Times New Roman"/>
          <w:sz w:val="24"/>
          <w:szCs w:val="24"/>
        </w:rPr>
        <w:t xml:space="preserve"> insults (P</w:t>
      </w:r>
      <w:r w:rsidRPr="0048455B">
        <w:rPr>
          <w:rFonts w:eastAsia="Calibri" w:cs="Times New Roman"/>
          <w:sz w:val="24"/>
          <w:szCs w:val="24"/>
          <w:lang w:bidi="fa-IR"/>
        </w:rPr>
        <w:t>&lt;0.001</w:t>
      </w:r>
      <w:r w:rsidR="00741CEC" w:rsidRPr="0048455B">
        <w:rPr>
          <w:rFonts w:cs="Times New Roman"/>
          <w:sz w:val="24"/>
          <w:szCs w:val="24"/>
        </w:rPr>
        <w:t>). Many studies</w:t>
      </w:r>
      <w:r w:rsidRPr="0048455B">
        <w:rPr>
          <w:rFonts w:cs="Times New Roman"/>
          <w:sz w:val="24"/>
          <w:szCs w:val="24"/>
        </w:rPr>
        <w:t xml:space="preserve"> emphasize that SE is usually associated with high mortality and morbidity in the elderly patients and better outcomes in the young patients that may be because of severe underlying causes of SE (e.g. stroke) in these groups of patients [30-32]. In contrast, SE that is related to alcohol and withdrawal of AEDs causes low mortality rate [33].</w:t>
      </w:r>
    </w:p>
    <w:p w:rsidR="003066BA" w:rsidRPr="0048455B" w:rsidRDefault="003066BA" w:rsidP="003066BA">
      <w:pPr>
        <w:bidi w:val="0"/>
        <w:spacing w:line="360" w:lineRule="auto"/>
        <w:ind w:firstLine="426"/>
        <w:jc w:val="both"/>
        <w:rPr>
          <w:rFonts w:cs="Times New Roman"/>
          <w:sz w:val="24"/>
          <w:szCs w:val="24"/>
        </w:rPr>
      </w:pPr>
    </w:p>
    <w:p w:rsidR="003066BA" w:rsidRPr="0048455B" w:rsidRDefault="003066BA" w:rsidP="00ED6ED7">
      <w:pPr>
        <w:bidi w:val="0"/>
        <w:spacing w:after="240" w:line="360" w:lineRule="auto"/>
        <w:jc w:val="both"/>
        <w:rPr>
          <w:rFonts w:cs="Times New Roman"/>
          <w:sz w:val="24"/>
          <w:szCs w:val="24"/>
        </w:rPr>
      </w:pPr>
      <w:r w:rsidRPr="0048455B">
        <w:rPr>
          <w:rFonts w:cs="Times New Roman"/>
          <w:sz w:val="24"/>
          <w:szCs w:val="24"/>
        </w:rPr>
        <w:t>This was a retrospective chart review study and incomplete chart data was one of the limitations of this study.</w:t>
      </w:r>
      <w:r w:rsidRPr="0048455B">
        <w:rPr>
          <w:rFonts w:eastAsia="TimesNewRomanPSMT" w:cs="Times New Roman"/>
          <w:sz w:val="24"/>
          <w:szCs w:val="24"/>
          <w:lang w:bidi="fa-IR"/>
        </w:rPr>
        <w:t xml:space="preserve"> The other limitation was</w:t>
      </w:r>
      <w:r w:rsidRPr="0048455B">
        <w:rPr>
          <w:rFonts w:cs="Times New Roman"/>
          <w:sz w:val="24"/>
          <w:szCs w:val="24"/>
        </w:rPr>
        <w:t xml:space="preserve"> unavailable long term continuous EEG monitoring that led to easily missing </w:t>
      </w:r>
      <w:r w:rsidR="00741CEC" w:rsidRPr="0048455B">
        <w:rPr>
          <w:rFonts w:cs="Times New Roman"/>
          <w:sz w:val="24"/>
          <w:szCs w:val="24"/>
        </w:rPr>
        <w:t>the patients with</w:t>
      </w:r>
      <w:r w:rsidRPr="0048455B">
        <w:rPr>
          <w:rFonts w:cs="Times New Roman"/>
          <w:sz w:val="24"/>
          <w:szCs w:val="24"/>
        </w:rPr>
        <w:t xml:space="preserve"> non</w:t>
      </w:r>
      <w:r w:rsidRPr="0048455B">
        <w:rPr>
          <w:rFonts w:cs="Times New Roman"/>
          <w:sz w:val="24"/>
          <w:szCs w:val="24"/>
          <w:lang w:bidi="fa-IR"/>
        </w:rPr>
        <w:t>-convulsive</w:t>
      </w:r>
      <w:r w:rsidRPr="0048455B">
        <w:rPr>
          <w:rFonts w:cs="Times New Roman"/>
          <w:sz w:val="24"/>
          <w:szCs w:val="24"/>
        </w:rPr>
        <w:t xml:space="preserve"> SE.</w:t>
      </w:r>
    </w:p>
    <w:p w:rsidR="003066BA" w:rsidRPr="0048455B" w:rsidRDefault="003066BA" w:rsidP="003066BA">
      <w:pPr>
        <w:bidi w:val="0"/>
        <w:spacing w:line="360" w:lineRule="auto"/>
        <w:ind w:firstLine="426"/>
        <w:jc w:val="both"/>
        <w:rPr>
          <w:rFonts w:cs="Times New Roman"/>
          <w:sz w:val="24"/>
          <w:szCs w:val="24"/>
        </w:rPr>
      </w:pPr>
    </w:p>
    <w:p w:rsidR="003066BA" w:rsidRPr="0048455B" w:rsidRDefault="003066BA" w:rsidP="00ED6ED7">
      <w:pPr>
        <w:bidi w:val="0"/>
        <w:spacing w:after="240" w:line="360" w:lineRule="auto"/>
        <w:jc w:val="both"/>
        <w:rPr>
          <w:rFonts w:cs="Times New Roman"/>
          <w:b/>
          <w:bCs/>
          <w:sz w:val="24"/>
          <w:szCs w:val="24"/>
        </w:rPr>
      </w:pPr>
      <w:r w:rsidRPr="0048455B">
        <w:rPr>
          <w:rFonts w:cs="Times New Roman"/>
          <w:b/>
          <w:bCs/>
          <w:sz w:val="28"/>
          <w:szCs w:val="28"/>
        </w:rPr>
        <w:t>Conclusion</w:t>
      </w:r>
    </w:p>
    <w:p w:rsidR="003066BA" w:rsidRPr="0048455B" w:rsidRDefault="00741CEC" w:rsidP="0048455B">
      <w:pPr>
        <w:bidi w:val="0"/>
        <w:spacing w:line="360" w:lineRule="auto"/>
        <w:jc w:val="both"/>
        <w:rPr>
          <w:rFonts w:cs="Times New Roman"/>
          <w:sz w:val="24"/>
          <w:szCs w:val="24"/>
        </w:rPr>
      </w:pPr>
      <w:r w:rsidRPr="0048455B">
        <w:rPr>
          <w:rFonts w:cs="Times New Roman"/>
          <w:sz w:val="24"/>
          <w:szCs w:val="24"/>
        </w:rPr>
        <w:t>SE is</w:t>
      </w:r>
      <w:r w:rsidR="003066BA" w:rsidRPr="0048455B">
        <w:rPr>
          <w:rFonts w:cs="Times New Roman"/>
          <w:sz w:val="24"/>
          <w:szCs w:val="24"/>
        </w:rPr>
        <w:t xml:space="preserve"> one of the most common neurological emergencies with high mortality and morbidity. </w:t>
      </w:r>
      <w:r w:rsidRPr="0048455B">
        <w:rPr>
          <w:rFonts w:cs="Times New Roman"/>
          <w:sz w:val="24"/>
          <w:szCs w:val="24"/>
        </w:rPr>
        <w:t xml:space="preserve">Ages older than 60 years and etiologies, such as stroke and cerebral anoxia, were poor prognostic factors in our study. </w:t>
      </w:r>
      <w:r w:rsidR="003066BA" w:rsidRPr="0048455B">
        <w:rPr>
          <w:rFonts w:cs="Times New Roman"/>
          <w:sz w:val="24"/>
          <w:szCs w:val="24"/>
        </w:rPr>
        <w:t>Over half of  all the patients in the present study were young adults (20 to 39 years of age) and the withdrawal of AEDs was the main cause of SE. Designing a practical education on taking antiepileptic drugs will prevent SE in most of these patients.</w:t>
      </w:r>
      <w:r w:rsidRPr="0048455B">
        <w:rPr>
          <w:rFonts w:cs="Times New Roman"/>
          <w:sz w:val="24"/>
          <w:szCs w:val="24"/>
        </w:rPr>
        <w:t xml:space="preserve"> </w:t>
      </w:r>
    </w:p>
    <w:p w:rsidR="003066BA" w:rsidRPr="0048455B" w:rsidRDefault="003066BA" w:rsidP="003066BA">
      <w:pPr>
        <w:bidi w:val="0"/>
        <w:spacing w:line="360" w:lineRule="auto"/>
        <w:ind w:firstLine="426"/>
        <w:jc w:val="both"/>
        <w:rPr>
          <w:rFonts w:cs="Times New Roman"/>
          <w:b/>
          <w:bCs/>
          <w:sz w:val="24"/>
          <w:szCs w:val="24"/>
        </w:rPr>
      </w:pPr>
    </w:p>
    <w:p w:rsidR="003066BA" w:rsidRPr="0048455B" w:rsidRDefault="003066BA" w:rsidP="003066BA">
      <w:pPr>
        <w:bidi w:val="0"/>
        <w:spacing w:line="360" w:lineRule="auto"/>
        <w:ind w:firstLine="426"/>
        <w:jc w:val="both"/>
        <w:rPr>
          <w:rFonts w:cs="Times New Roman"/>
          <w:sz w:val="24"/>
          <w:szCs w:val="24"/>
        </w:rPr>
      </w:pPr>
    </w:p>
    <w:p w:rsidR="003066BA" w:rsidRDefault="003066BA" w:rsidP="003066BA">
      <w:pPr>
        <w:autoSpaceDE w:val="0"/>
        <w:autoSpaceDN w:val="0"/>
        <w:bidi w:val="0"/>
        <w:adjustRightInd w:val="0"/>
        <w:spacing w:line="360" w:lineRule="auto"/>
        <w:ind w:right="-9"/>
        <w:jc w:val="lowKashida"/>
        <w:rPr>
          <w:b/>
          <w:bCs/>
          <w:sz w:val="28"/>
          <w:szCs w:val="28"/>
        </w:rPr>
      </w:pPr>
    </w:p>
    <w:p w:rsidR="002D67AC" w:rsidRDefault="002D67AC" w:rsidP="002D67AC">
      <w:pPr>
        <w:autoSpaceDE w:val="0"/>
        <w:autoSpaceDN w:val="0"/>
        <w:bidi w:val="0"/>
        <w:adjustRightInd w:val="0"/>
        <w:spacing w:line="360" w:lineRule="auto"/>
        <w:ind w:right="-9"/>
        <w:jc w:val="lowKashida"/>
        <w:rPr>
          <w:b/>
          <w:bCs/>
          <w:sz w:val="28"/>
          <w:szCs w:val="28"/>
        </w:rPr>
      </w:pPr>
    </w:p>
    <w:p w:rsidR="002D67AC" w:rsidRDefault="002D67AC" w:rsidP="002D67AC">
      <w:pPr>
        <w:autoSpaceDE w:val="0"/>
        <w:autoSpaceDN w:val="0"/>
        <w:bidi w:val="0"/>
        <w:adjustRightInd w:val="0"/>
        <w:spacing w:line="360" w:lineRule="auto"/>
        <w:ind w:right="-9"/>
        <w:jc w:val="lowKashida"/>
        <w:rPr>
          <w:b/>
          <w:bCs/>
          <w:sz w:val="28"/>
          <w:szCs w:val="28"/>
        </w:rPr>
      </w:pPr>
    </w:p>
    <w:p w:rsidR="002D67AC" w:rsidRDefault="002D67AC" w:rsidP="002D67AC">
      <w:pPr>
        <w:autoSpaceDE w:val="0"/>
        <w:autoSpaceDN w:val="0"/>
        <w:bidi w:val="0"/>
        <w:adjustRightInd w:val="0"/>
        <w:spacing w:line="360" w:lineRule="auto"/>
        <w:ind w:right="-9"/>
        <w:jc w:val="lowKashida"/>
        <w:rPr>
          <w:b/>
          <w:bCs/>
          <w:sz w:val="28"/>
          <w:szCs w:val="28"/>
        </w:rPr>
      </w:pPr>
    </w:p>
    <w:p w:rsidR="002D67AC" w:rsidRDefault="002D67AC" w:rsidP="002D67AC">
      <w:pPr>
        <w:autoSpaceDE w:val="0"/>
        <w:autoSpaceDN w:val="0"/>
        <w:bidi w:val="0"/>
        <w:adjustRightInd w:val="0"/>
        <w:spacing w:line="360" w:lineRule="auto"/>
        <w:ind w:right="-9"/>
        <w:jc w:val="lowKashida"/>
        <w:rPr>
          <w:b/>
          <w:bCs/>
          <w:sz w:val="28"/>
          <w:szCs w:val="28"/>
        </w:rPr>
      </w:pPr>
    </w:p>
    <w:p w:rsidR="003066BA" w:rsidRPr="0048455B" w:rsidRDefault="003066BA" w:rsidP="00ED6ED7">
      <w:pPr>
        <w:autoSpaceDE w:val="0"/>
        <w:autoSpaceDN w:val="0"/>
        <w:bidi w:val="0"/>
        <w:adjustRightInd w:val="0"/>
        <w:spacing w:after="240" w:line="360" w:lineRule="auto"/>
        <w:ind w:right="-9"/>
        <w:jc w:val="lowKashida"/>
        <w:rPr>
          <w:sz w:val="28"/>
          <w:szCs w:val="28"/>
        </w:rPr>
      </w:pPr>
      <w:r w:rsidRPr="0048455B">
        <w:rPr>
          <w:b/>
          <w:bCs/>
          <w:sz w:val="28"/>
          <w:szCs w:val="28"/>
        </w:rPr>
        <w:lastRenderedPageBreak/>
        <w:t>Acknowledgements</w:t>
      </w:r>
    </w:p>
    <w:p w:rsidR="003066BA" w:rsidRPr="0048455B" w:rsidRDefault="003066BA" w:rsidP="00F60D55">
      <w:pPr>
        <w:autoSpaceDE w:val="0"/>
        <w:autoSpaceDN w:val="0"/>
        <w:bidi w:val="0"/>
        <w:adjustRightInd w:val="0"/>
        <w:spacing w:line="360" w:lineRule="auto"/>
        <w:jc w:val="both"/>
        <w:rPr>
          <w:sz w:val="24"/>
          <w:szCs w:val="24"/>
        </w:rPr>
      </w:pPr>
      <w:r w:rsidRPr="0048455B">
        <w:rPr>
          <w:sz w:val="24"/>
          <w:szCs w:val="24"/>
        </w:rPr>
        <w:t xml:space="preserve">The authors would like to thank Ms. </w:t>
      </w:r>
      <w:proofErr w:type="spellStart"/>
      <w:r w:rsidRPr="0048455B">
        <w:rPr>
          <w:sz w:val="24"/>
          <w:szCs w:val="24"/>
        </w:rPr>
        <w:t>Hosseini</w:t>
      </w:r>
      <w:proofErr w:type="spellEnd"/>
      <w:r w:rsidRPr="0048455B">
        <w:rPr>
          <w:sz w:val="24"/>
          <w:szCs w:val="24"/>
        </w:rPr>
        <w:t xml:space="preserve"> </w:t>
      </w:r>
      <w:r w:rsidR="00F60D55" w:rsidRPr="0048455B">
        <w:rPr>
          <w:sz w:val="24"/>
          <w:szCs w:val="24"/>
        </w:rPr>
        <w:t>for</w:t>
      </w:r>
      <w:r w:rsidR="00F60D55">
        <w:rPr>
          <w:sz w:val="24"/>
          <w:szCs w:val="24"/>
        </w:rPr>
        <w:t xml:space="preserve"> her </w:t>
      </w:r>
      <w:r w:rsidR="00F60D55" w:rsidRPr="0048455B">
        <w:rPr>
          <w:sz w:val="24"/>
          <w:szCs w:val="24"/>
        </w:rPr>
        <w:t xml:space="preserve">assistant </w:t>
      </w:r>
      <w:r w:rsidRPr="0048455B">
        <w:rPr>
          <w:sz w:val="24"/>
          <w:szCs w:val="24"/>
        </w:rPr>
        <w:t xml:space="preserve">and Ms. </w:t>
      </w:r>
      <w:proofErr w:type="spellStart"/>
      <w:r w:rsidRPr="0048455B">
        <w:rPr>
          <w:sz w:val="24"/>
          <w:szCs w:val="24"/>
        </w:rPr>
        <w:t>Gholami</w:t>
      </w:r>
      <w:proofErr w:type="spellEnd"/>
      <w:r w:rsidRPr="0048455B">
        <w:rPr>
          <w:sz w:val="24"/>
          <w:szCs w:val="24"/>
        </w:rPr>
        <w:t xml:space="preserve"> of Shiraz Neurosciences Research Center for </w:t>
      </w:r>
      <w:r w:rsidR="00F60D55">
        <w:rPr>
          <w:sz w:val="24"/>
          <w:szCs w:val="24"/>
        </w:rPr>
        <w:t>editing the language of the manuscript</w:t>
      </w:r>
      <w:r w:rsidRPr="0048455B">
        <w:rPr>
          <w:sz w:val="24"/>
          <w:szCs w:val="24"/>
        </w:rPr>
        <w:t xml:space="preserve">.  </w:t>
      </w:r>
    </w:p>
    <w:p w:rsidR="003066BA" w:rsidRPr="0048455B" w:rsidRDefault="003066BA" w:rsidP="003066BA">
      <w:pPr>
        <w:pStyle w:val="ListParagraph"/>
        <w:bidi w:val="0"/>
        <w:spacing w:line="480" w:lineRule="auto"/>
        <w:ind w:left="0"/>
        <w:jc w:val="both"/>
        <w:rPr>
          <w:rFonts w:cs="Times New Roman"/>
          <w:b/>
          <w:bCs/>
          <w:sz w:val="28"/>
          <w:szCs w:val="28"/>
        </w:rPr>
      </w:pPr>
    </w:p>
    <w:p w:rsidR="005D7775" w:rsidRPr="0048455B" w:rsidRDefault="005D7775" w:rsidP="003066BA">
      <w:pPr>
        <w:pStyle w:val="ListParagraph"/>
        <w:bidi w:val="0"/>
        <w:spacing w:line="480" w:lineRule="auto"/>
        <w:ind w:left="0"/>
        <w:jc w:val="both"/>
        <w:rPr>
          <w:rFonts w:cs="Times New Roman"/>
          <w:b/>
          <w:bCs/>
          <w:sz w:val="28"/>
          <w:szCs w:val="28"/>
        </w:rPr>
      </w:pPr>
    </w:p>
    <w:p w:rsidR="0048455B" w:rsidRPr="0048455B" w:rsidRDefault="0048455B" w:rsidP="005D7775">
      <w:pPr>
        <w:pStyle w:val="ListParagraph"/>
        <w:bidi w:val="0"/>
        <w:spacing w:line="480" w:lineRule="auto"/>
        <w:ind w:left="0"/>
        <w:jc w:val="both"/>
        <w:rPr>
          <w:rFonts w:cs="Times New Roman"/>
          <w:b/>
          <w:bCs/>
          <w:sz w:val="28"/>
          <w:szCs w:val="28"/>
        </w:rPr>
      </w:pPr>
    </w:p>
    <w:p w:rsidR="0048455B" w:rsidRPr="0048455B" w:rsidRDefault="0048455B" w:rsidP="0048455B">
      <w:pPr>
        <w:pStyle w:val="ListParagraph"/>
        <w:bidi w:val="0"/>
        <w:spacing w:line="480" w:lineRule="auto"/>
        <w:ind w:left="0"/>
        <w:jc w:val="both"/>
        <w:rPr>
          <w:rFonts w:cs="Times New Roman"/>
          <w:b/>
          <w:bCs/>
          <w:sz w:val="28"/>
          <w:szCs w:val="28"/>
        </w:rPr>
      </w:pPr>
    </w:p>
    <w:p w:rsidR="0048455B" w:rsidRPr="0048455B" w:rsidRDefault="0048455B" w:rsidP="0048455B">
      <w:pPr>
        <w:pStyle w:val="ListParagraph"/>
        <w:bidi w:val="0"/>
        <w:spacing w:line="480" w:lineRule="auto"/>
        <w:ind w:left="0"/>
        <w:jc w:val="both"/>
        <w:rPr>
          <w:rFonts w:cs="Times New Roman"/>
          <w:b/>
          <w:bCs/>
          <w:sz w:val="28"/>
          <w:szCs w:val="28"/>
        </w:rPr>
      </w:pPr>
    </w:p>
    <w:p w:rsidR="002D67AC" w:rsidRDefault="002D67AC" w:rsidP="0048455B">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2D67AC" w:rsidRDefault="002D67AC" w:rsidP="002D67AC">
      <w:pPr>
        <w:autoSpaceDE w:val="0"/>
        <w:autoSpaceDN w:val="0"/>
        <w:bidi w:val="0"/>
        <w:adjustRightInd w:val="0"/>
        <w:spacing w:line="360" w:lineRule="auto"/>
        <w:rPr>
          <w:rFonts w:eastAsia="Calibri"/>
          <w:b/>
          <w:bCs/>
          <w:sz w:val="28"/>
          <w:szCs w:val="28"/>
          <w:lang w:bidi="fa-IR"/>
        </w:rPr>
      </w:pPr>
    </w:p>
    <w:p w:rsidR="00157E95" w:rsidRDefault="00157E95" w:rsidP="00ED6ED7">
      <w:pPr>
        <w:autoSpaceDE w:val="0"/>
        <w:autoSpaceDN w:val="0"/>
        <w:bidi w:val="0"/>
        <w:adjustRightInd w:val="0"/>
        <w:spacing w:after="240" w:line="360" w:lineRule="auto"/>
        <w:ind w:right="-9"/>
        <w:jc w:val="lowKashida"/>
        <w:rPr>
          <w:rFonts w:eastAsia="Calibri"/>
          <w:b/>
          <w:bCs/>
          <w:sz w:val="28"/>
          <w:szCs w:val="28"/>
          <w:lang w:bidi="fa-IR"/>
        </w:rPr>
      </w:pPr>
      <w:r>
        <w:rPr>
          <w:rFonts w:eastAsia="Calibri"/>
          <w:b/>
          <w:bCs/>
          <w:sz w:val="28"/>
          <w:szCs w:val="28"/>
          <w:lang w:bidi="fa-IR"/>
        </w:rPr>
        <w:lastRenderedPageBreak/>
        <w:t>Financial Disclosure</w:t>
      </w:r>
    </w:p>
    <w:p w:rsidR="002D67AC" w:rsidRPr="00157E95" w:rsidRDefault="00157E95" w:rsidP="00157E95">
      <w:pPr>
        <w:autoSpaceDE w:val="0"/>
        <w:autoSpaceDN w:val="0"/>
        <w:bidi w:val="0"/>
        <w:adjustRightInd w:val="0"/>
        <w:spacing w:line="360" w:lineRule="auto"/>
        <w:ind w:right="-9"/>
        <w:jc w:val="lowKashida"/>
        <w:rPr>
          <w:rFonts w:eastAsia="Calibri"/>
          <w:sz w:val="24"/>
          <w:szCs w:val="24"/>
          <w:lang w:bidi="fa-IR"/>
        </w:rPr>
      </w:pPr>
      <w:r w:rsidRPr="00157E95">
        <w:rPr>
          <w:rFonts w:eastAsia="Calibri"/>
          <w:sz w:val="24"/>
          <w:szCs w:val="24"/>
          <w:lang w:bidi="fa-IR"/>
        </w:rPr>
        <w:t xml:space="preserve">This manuscript has been read and approved by all of the authors and there is not potential </w:t>
      </w:r>
      <w:r w:rsidR="002D67AC" w:rsidRPr="00157E95">
        <w:rPr>
          <w:rFonts w:eastAsia="Calibri"/>
          <w:sz w:val="24"/>
          <w:szCs w:val="24"/>
          <w:lang w:bidi="fa-IR"/>
        </w:rPr>
        <w:t>conflict of interests</w:t>
      </w:r>
    </w:p>
    <w:p w:rsidR="002D67AC" w:rsidRPr="0048455B" w:rsidRDefault="002D67AC" w:rsidP="002D67AC">
      <w:pPr>
        <w:autoSpaceDE w:val="0"/>
        <w:autoSpaceDN w:val="0"/>
        <w:bidi w:val="0"/>
        <w:adjustRightInd w:val="0"/>
        <w:spacing w:line="360" w:lineRule="auto"/>
        <w:ind w:right="-9"/>
        <w:jc w:val="lowKashida"/>
        <w:rPr>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2D67AC" w:rsidRDefault="002D67AC" w:rsidP="002D67AC">
      <w:pPr>
        <w:pStyle w:val="ListParagraph"/>
        <w:bidi w:val="0"/>
        <w:spacing w:line="480" w:lineRule="auto"/>
        <w:ind w:left="0"/>
        <w:jc w:val="both"/>
        <w:rPr>
          <w:rFonts w:cs="Times New Roman"/>
          <w:b/>
          <w:bCs/>
          <w:sz w:val="28"/>
          <w:szCs w:val="28"/>
        </w:rPr>
      </w:pPr>
    </w:p>
    <w:p w:rsidR="0005445F" w:rsidRDefault="0005445F" w:rsidP="002D67AC">
      <w:pPr>
        <w:pStyle w:val="ListParagraph"/>
        <w:bidi w:val="0"/>
        <w:spacing w:line="480" w:lineRule="auto"/>
        <w:ind w:left="0"/>
        <w:jc w:val="both"/>
        <w:rPr>
          <w:rFonts w:cs="Times New Roman"/>
          <w:b/>
          <w:bCs/>
          <w:sz w:val="28"/>
          <w:szCs w:val="28"/>
        </w:rPr>
      </w:pPr>
    </w:p>
    <w:p w:rsidR="003066BA" w:rsidRPr="0048455B" w:rsidRDefault="003066BA" w:rsidP="0005445F">
      <w:pPr>
        <w:pStyle w:val="ListParagraph"/>
        <w:bidi w:val="0"/>
        <w:spacing w:line="480" w:lineRule="auto"/>
        <w:ind w:left="0"/>
        <w:jc w:val="both"/>
        <w:rPr>
          <w:rFonts w:cs="Times New Roman"/>
          <w:b/>
          <w:bCs/>
          <w:sz w:val="28"/>
          <w:szCs w:val="28"/>
        </w:rPr>
      </w:pPr>
      <w:r w:rsidRPr="0048455B">
        <w:rPr>
          <w:rFonts w:cs="Times New Roman"/>
          <w:b/>
          <w:bCs/>
          <w:sz w:val="28"/>
          <w:szCs w:val="28"/>
        </w:rPr>
        <w:lastRenderedPageBreak/>
        <w:t>References</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1.  </w:t>
      </w:r>
      <w:hyperlink r:id="rId8" w:history="1">
        <w:proofErr w:type="spellStart"/>
        <w:r w:rsidRPr="00653BBD">
          <w:rPr>
            <w:rStyle w:val="Hyperlink"/>
            <w:rFonts w:cs="Times New Roman"/>
            <w:color w:val="auto"/>
            <w:sz w:val="24"/>
            <w:szCs w:val="24"/>
            <w:u w:val="none"/>
          </w:rPr>
          <w:t>Logroscino</w:t>
        </w:r>
        <w:proofErr w:type="spellEnd"/>
        <w:r w:rsidRPr="00653BBD">
          <w:rPr>
            <w:rStyle w:val="Hyperlink"/>
            <w:rFonts w:cs="Times New Roman"/>
            <w:color w:val="auto"/>
            <w:sz w:val="24"/>
            <w:szCs w:val="24"/>
            <w:u w:val="none"/>
          </w:rPr>
          <w:t xml:space="preserve"> G</w:t>
        </w:r>
      </w:hyperlink>
      <w:r w:rsidRPr="00653BBD">
        <w:rPr>
          <w:rFonts w:cs="Times New Roman"/>
          <w:sz w:val="24"/>
          <w:szCs w:val="24"/>
        </w:rPr>
        <w:t xml:space="preserve">, </w:t>
      </w:r>
      <w:hyperlink r:id="rId9" w:history="1">
        <w:proofErr w:type="spellStart"/>
        <w:r w:rsidRPr="00653BBD">
          <w:rPr>
            <w:rStyle w:val="Hyperlink"/>
            <w:rFonts w:cs="Times New Roman"/>
            <w:color w:val="auto"/>
            <w:sz w:val="24"/>
            <w:szCs w:val="24"/>
            <w:u w:val="none"/>
          </w:rPr>
          <w:t>Hesdorffer</w:t>
        </w:r>
        <w:proofErr w:type="spellEnd"/>
        <w:r w:rsidRPr="00653BBD">
          <w:rPr>
            <w:rStyle w:val="Hyperlink"/>
            <w:rFonts w:cs="Times New Roman"/>
            <w:color w:val="auto"/>
            <w:sz w:val="24"/>
            <w:szCs w:val="24"/>
            <w:u w:val="none"/>
          </w:rPr>
          <w:t xml:space="preserve"> DC</w:t>
        </w:r>
      </w:hyperlink>
      <w:r w:rsidRPr="00653BBD">
        <w:rPr>
          <w:rFonts w:cs="Times New Roman"/>
          <w:sz w:val="24"/>
          <w:szCs w:val="24"/>
        </w:rPr>
        <w:t xml:space="preserve">, </w:t>
      </w:r>
      <w:hyperlink r:id="rId10" w:history="1">
        <w:proofErr w:type="spellStart"/>
        <w:r w:rsidRPr="00653BBD">
          <w:rPr>
            <w:rStyle w:val="Hyperlink"/>
            <w:rFonts w:cs="Times New Roman"/>
            <w:color w:val="auto"/>
            <w:sz w:val="24"/>
            <w:szCs w:val="24"/>
            <w:u w:val="none"/>
          </w:rPr>
          <w:t>Cascino</w:t>
        </w:r>
        <w:proofErr w:type="spellEnd"/>
        <w:r w:rsidRPr="00653BBD">
          <w:rPr>
            <w:rStyle w:val="Hyperlink"/>
            <w:rFonts w:cs="Times New Roman"/>
            <w:color w:val="auto"/>
            <w:sz w:val="24"/>
            <w:szCs w:val="24"/>
            <w:u w:val="none"/>
          </w:rPr>
          <w:t xml:space="preserve"> G</w:t>
        </w:r>
      </w:hyperlink>
      <w:r w:rsidRPr="00653BBD">
        <w:rPr>
          <w:rFonts w:cs="Times New Roman"/>
          <w:sz w:val="24"/>
          <w:szCs w:val="24"/>
        </w:rPr>
        <w:t xml:space="preserve">, </w:t>
      </w:r>
      <w:hyperlink r:id="rId11" w:history="1">
        <w:r w:rsidRPr="00653BBD">
          <w:rPr>
            <w:rStyle w:val="Hyperlink"/>
            <w:rFonts w:cs="Times New Roman"/>
            <w:color w:val="auto"/>
            <w:sz w:val="24"/>
            <w:szCs w:val="24"/>
            <w:u w:val="none"/>
          </w:rPr>
          <w:t>Hauser WA</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without an </w:t>
      </w:r>
      <w:r w:rsidRPr="00653BBD">
        <w:rPr>
          <w:rStyle w:val="highlight"/>
          <w:rFonts w:cs="Times New Roman"/>
          <w:sz w:val="24"/>
          <w:szCs w:val="24"/>
        </w:rPr>
        <w:t>underlying</w:t>
      </w:r>
      <w:r w:rsidRPr="00653BBD">
        <w:rPr>
          <w:rFonts w:cs="Times New Roman"/>
          <w:sz w:val="24"/>
          <w:szCs w:val="24"/>
        </w:rPr>
        <w:t xml:space="preserve"> </w:t>
      </w:r>
      <w:r w:rsidRPr="00653BBD">
        <w:rPr>
          <w:rStyle w:val="highlight"/>
          <w:rFonts w:cs="Times New Roman"/>
          <w:sz w:val="24"/>
          <w:szCs w:val="24"/>
        </w:rPr>
        <w:t>cause</w:t>
      </w:r>
      <w:r w:rsidRPr="00653BBD">
        <w:rPr>
          <w:rFonts w:cs="Times New Roman"/>
          <w:sz w:val="24"/>
          <w:szCs w:val="24"/>
        </w:rPr>
        <w:t xml:space="preserve"> and </w:t>
      </w:r>
      <w:r w:rsidRPr="00653BBD">
        <w:rPr>
          <w:rStyle w:val="highlight"/>
          <w:rFonts w:cs="Times New Roman"/>
          <w:sz w:val="24"/>
          <w:szCs w:val="24"/>
        </w:rPr>
        <w:t>risk of</w:t>
      </w:r>
      <w:r w:rsidRPr="00653BBD">
        <w:rPr>
          <w:rFonts w:cs="Times New Roman"/>
          <w:sz w:val="24"/>
          <w:szCs w:val="24"/>
        </w:rPr>
        <w:t xml:space="preserve"> </w:t>
      </w:r>
      <w:r w:rsidRPr="00653BBD">
        <w:rPr>
          <w:rStyle w:val="highlight"/>
          <w:rFonts w:cs="Times New Roman"/>
          <w:sz w:val="24"/>
          <w:szCs w:val="24"/>
        </w:rPr>
        <w:t>death</w:t>
      </w:r>
      <w:r w:rsidRPr="00653BBD">
        <w:rPr>
          <w:rFonts w:cs="Times New Roman"/>
          <w:sz w:val="24"/>
          <w:szCs w:val="24"/>
        </w:rPr>
        <w:t xml:space="preserve">: a population-based study. </w:t>
      </w:r>
      <w:hyperlink r:id="rId12" w:tooltip="Archives of neurology." w:history="1">
        <w:proofErr w:type="gramStart"/>
        <w:r w:rsidRPr="00653BBD">
          <w:rPr>
            <w:rStyle w:val="Hyperlink"/>
            <w:rFonts w:cs="Times New Roman"/>
            <w:color w:val="auto"/>
            <w:sz w:val="24"/>
            <w:szCs w:val="24"/>
            <w:u w:val="none"/>
          </w:rPr>
          <w:t>Arch Neurol</w:t>
        </w:r>
      </w:hyperlink>
      <w:r w:rsidRPr="00653BBD">
        <w:rPr>
          <w:rFonts w:cs="Times New Roman"/>
          <w:sz w:val="24"/>
          <w:szCs w:val="24"/>
        </w:rPr>
        <w:t>.</w:t>
      </w:r>
      <w:proofErr w:type="gramEnd"/>
      <w:r w:rsidRPr="00653BBD">
        <w:rPr>
          <w:rFonts w:cs="Times New Roman"/>
          <w:sz w:val="24"/>
          <w:szCs w:val="24"/>
        </w:rPr>
        <w:t xml:space="preserve"> 2008; 65(2):221-4.</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 </w:t>
      </w:r>
      <w:hyperlink r:id="rId13" w:history="1">
        <w:r w:rsidRPr="00653BBD">
          <w:rPr>
            <w:rFonts w:cs="Times New Roman"/>
            <w:sz w:val="24"/>
            <w:szCs w:val="24"/>
          </w:rPr>
          <w:t>Nair PP</w:t>
        </w:r>
      </w:hyperlink>
      <w:r w:rsidRPr="00653BBD">
        <w:rPr>
          <w:rFonts w:cs="Times New Roman"/>
          <w:sz w:val="24"/>
          <w:szCs w:val="24"/>
        </w:rPr>
        <w:t xml:space="preserve">, </w:t>
      </w:r>
      <w:hyperlink r:id="rId14" w:history="1">
        <w:proofErr w:type="spellStart"/>
        <w:r w:rsidRPr="00653BBD">
          <w:rPr>
            <w:rFonts w:cs="Times New Roman"/>
            <w:sz w:val="24"/>
            <w:szCs w:val="24"/>
          </w:rPr>
          <w:t>Kalita</w:t>
        </w:r>
        <w:proofErr w:type="spellEnd"/>
        <w:r w:rsidRPr="00653BBD">
          <w:rPr>
            <w:rFonts w:cs="Times New Roman"/>
            <w:sz w:val="24"/>
            <w:szCs w:val="24"/>
          </w:rPr>
          <w:t xml:space="preserve"> J</w:t>
        </w:r>
      </w:hyperlink>
      <w:r w:rsidRPr="00653BBD">
        <w:rPr>
          <w:rFonts w:cs="Times New Roman"/>
          <w:sz w:val="24"/>
          <w:szCs w:val="24"/>
        </w:rPr>
        <w:t xml:space="preserve">, </w:t>
      </w:r>
      <w:hyperlink r:id="rId15" w:history="1">
        <w:proofErr w:type="spellStart"/>
        <w:r w:rsidRPr="00653BBD">
          <w:rPr>
            <w:rFonts w:cs="Times New Roman"/>
            <w:sz w:val="24"/>
            <w:szCs w:val="24"/>
          </w:rPr>
          <w:t>Misra</w:t>
        </w:r>
        <w:proofErr w:type="spellEnd"/>
        <w:r w:rsidRPr="00653BBD">
          <w:rPr>
            <w:rFonts w:cs="Times New Roman"/>
            <w:sz w:val="24"/>
            <w:szCs w:val="24"/>
          </w:rPr>
          <w:t xml:space="preserve"> UK</w:t>
        </w:r>
      </w:hyperlink>
      <w:r w:rsidRPr="00653BBD">
        <w:rPr>
          <w:rFonts w:cs="Times New Roman"/>
          <w:sz w:val="24"/>
          <w:szCs w:val="24"/>
        </w:rPr>
        <w:t xml:space="preserve">.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w:t>
      </w:r>
      <w:r w:rsidRPr="00653BBD">
        <w:rPr>
          <w:rStyle w:val="highlight"/>
          <w:rFonts w:cs="Times New Roman"/>
          <w:sz w:val="24"/>
          <w:szCs w:val="24"/>
        </w:rPr>
        <w:t>why</w:t>
      </w:r>
      <w:r w:rsidRPr="00653BBD">
        <w:rPr>
          <w:rFonts w:cs="Times New Roman"/>
          <w:sz w:val="24"/>
          <w:szCs w:val="24"/>
        </w:rPr>
        <w:t xml:space="preserve">, what, and how. </w:t>
      </w:r>
      <w:hyperlink r:id="rId16" w:tooltip="Journal of postgraduate medicine." w:history="1">
        <w:proofErr w:type="gramStart"/>
        <w:r w:rsidRPr="00653BBD">
          <w:rPr>
            <w:rFonts w:cs="Times New Roman"/>
            <w:sz w:val="24"/>
            <w:szCs w:val="24"/>
          </w:rPr>
          <w:t xml:space="preserve">J </w:t>
        </w:r>
        <w:proofErr w:type="spellStart"/>
        <w:r w:rsidRPr="00653BBD">
          <w:rPr>
            <w:rFonts w:cs="Times New Roman"/>
            <w:sz w:val="24"/>
            <w:szCs w:val="24"/>
          </w:rPr>
          <w:t>Postgrad</w:t>
        </w:r>
        <w:proofErr w:type="spellEnd"/>
        <w:r w:rsidRPr="00653BBD">
          <w:rPr>
            <w:rFonts w:cs="Times New Roman"/>
            <w:sz w:val="24"/>
            <w:szCs w:val="24"/>
          </w:rPr>
          <w:t xml:space="preserve"> Med</w:t>
        </w:r>
      </w:hyperlink>
      <w:r w:rsidRPr="00653BBD">
        <w:rPr>
          <w:rFonts w:cs="Times New Roman"/>
          <w:sz w:val="24"/>
          <w:szCs w:val="24"/>
        </w:rPr>
        <w:t>.</w:t>
      </w:r>
      <w:proofErr w:type="gramEnd"/>
      <w:r w:rsidRPr="00653BBD">
        <w:rPr>
          <w:rFonts w:cs="Times New Roman"/>
          <w:sz w:val="24"/>
          <w:szCs w:val="24"/>
        </w:rPr>
        <w:t xml:space="preserve"> 2011</w:t>
      </w:r>
      <w:proofErr w:type="gramStart"/>
      <w:r w:rsidRPr="00653BBD">
        <w:rPr>
          <w:rFonts w:cs="Times New Roman"/>
          <w:sz w:val="24"/>
          <w:szCs w:val="24"/>
        </w:rPr>
        <w:t>;57</w:t>
      </w:r>
      <w:proofErr w:type="gramEnd"/>
      <w:r w:rsidRPr="00653BBD">
        <w:rPr>
          <w:rFonts w:cs="Times New Roman"/>
          <w:sz w:val="24"/>
          <w:szCs w:val="24"/>
        </w:rPr>
        <w:t>(3):242-52.</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3. </w:t>
      </w:r>
      <w:hyperlink r:id="rId17" w:history="1">
        <w:r w:rsidRPr="00653BBD">
          <w:rPr>
            <w:rStyle w:val="highlight"/>
            <w:rFonts w:cs="Times New Roman"/>
            <w:sz w:val="24"/>
            <w:szCs w:val="24"/>
          </w:rPr>
          <w:t>Lowenstein DH</w:t>
        </w:r>
      </w:hyperlink>
      <w:r w:rsidRPr="00653BBD">
        <w:rPr>
          <w:rFonts w:cs="Times New Roman"/>
          <w:sz w:val="24"/>
          <w:szCs w:val="24"/>
        </w:rPr>
        <w:t xml:space="preserve">, </w:t>
      </w:r>
      <w:hyperlink r:id="rId18" w:history="1">
        <w:proofErr w:type="spellStart"/>
        <w:r w:rsidRPr="00653BBD">
          <w:rPr>
            <w:rStyle w:val="Hyperlink"/>
            <w:rFonts w:cs="Times New Roman"/>
            <w:color w:val="auto"/>
            <w:sz w:val="24"/>
            <w:szCs w:val="24"/>
            <w:u w:val="none"/>
          </w:rPr>
          <w:t>Alldredge</w:t>
        </w:r>
        <w:proofErr w:type="spellEnd"/>
        <w:r w:rsidRPr="00653BBD">
          <w:rPr>
            <w:rStyle w:val="Hyperlink"/>
            <w:rFonts w:cs="Times New Roman"/>
            <w:color w:val="auto"/>
            <w:sz w:val="24"/>
            <w:szCs w:val="24"/>
            <w:u w:val="none"/>
          </w:rPr>
          <w:t xml:space="preserve"> BK</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19" w:tooltip="The New England journal of medicine." w:history="1">
        <w:r w:rsidRPr="00653BBD">
          <w:rPr>
            <w:rStyle w:val="Hyperlink"/>
            <w:rFonts w:cs="Times New Roman"/>
            <w:color w:val="auto"/>
            <w:sz w:val="24"/>
            <w:szCs w:val="24"/>
            <w:u w:val="none"/>
          </w:rPr>
          <w:t xml:space="preserve">N </w:t>
        </w:r>
        <w:proofErr w:type="spellStart"/>
        <w:r w:rsidRPr="00653BBD">
          <w:rPr>
            <w:rStyle w:val="Hyperlink"/>
            <w:rFonts w:cs="Times New Roman"/>
            <w:color w:val="auto"/>
            <w:sz w:val="24"/>
            <w:szCs w:val="24"/>
            <w:u w:val="none"/>
          </w:rPr>
          <w:t>Engl</w:t>
        </w:r>
        <w:proofErr w:type="spellEnd"/>
        <w:r w:rsidRPr="00653BBD">
          <w:rPr>
            <w:rStyle w:val="Hyperlink"/>
            <w:rFonts w:cs="Times New Roman"/>
            <w:color w:val="auto"/>
            <w:sz w:val="24"/>
            <w:szCs w:val="24"/>
            <w:u w:val="none"/>
          </w:rPr>
          <w:t xml:space="preserve"> J Med</w:t>
        </w:r>
      </w:hyperlink>
      <w:r w:rsidRPr="00653BBD">
        <w:rPr>
          <w:rFonts w:cs="Times New Roman"/>
          <w:sz w:val="24"/>
          <w:szCs w:val="24"/>
        </w:rPr>
        <w:t>. 1998</w:t>
      </w:r>
      <w:proofErr w:type="gramStart"/>
      <w:r w:rsidRPr="00653BBD">
        <w:rPr>
          <w:rFonts w:cs="Times New Roman"/>
          <w:sz w:val="24"/>
          <w:szCs w:val="24"/>
        </w:rPr>
        <w:t>;338</w:t>
      </w:r>
      <w:proofErr w:type="gramEnd"/>
      <w:r w:rsidRPr="00653BBD">
        <w:rPr>
          <w:rFonts w:cs="Times New Roman"/>
          <w:sz w:val="24"/>
          <w:szCs w:val="24"/>
        </w:rPr>
        <w:t>(14):970-6.</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4. </w:t>
      </w:r>
      <w:proofErr w:type="spellStart"/>
      <w:r w:rsidRPr="00653BBD">
        <w:rPr>
          <w:rFonts w:cs="Times New Roman"/>
          <w:sz w:val="24"/>
          <w:szCs w:val="24"/>
        </w:rPr>
        <w:t>Moayedi</w:t>
      </w:r>
      <w:proofErr w:type="spellEnd"/>
      <w:r w:rsidRPr="00653BBD">
        <w:rPr>
          <w:rFonts w:cs="Times New Roman"/>
          <w:sz w:val="24"/>
          <w:szCs w:val="24"/>
        </w:rPr>
        <w:t xml:space="preserve"> A, </w:t>
      </w:r>
      <w:proofErr w:type="spellStart"/>
      <w:r w:rsidRPr="00653BBD">
        <w:rPr>
          <w:rFonts w:cs="Times New Roman"/>
          <w:sz w:val="24"/>
          <w:szCs w:val="24"/>
        </w:rPr>
        <w:t>Atashabparvar</w:t>
      </w:r>
      <w:proofErr w:type="spellEnd"/>
      <w:r w:rsidRPr="00653BBD">
        <w:rPr>
          <w:rFonts w:cs="Times New Roman"/>
          <w:sz w:val="24"/>
          <w:szCs w:val="24"/>
        </w:rPr>
        <w:t xml:space="preserve"> A, </w:t>
      </w:r>
      <w:proofErr w:type="spellStart"/>
      <w:r w:rsidRPr="00653BBD">
        <w:rPr>
          <w:rFonts w:cs="Times New Roman"/>
          <w:sz w:val="24"/>
          <w:szCs w:val="24"/>
        </w:rPr>
        <w:t>Eftekhari</w:t>
      </w:r>
      <w:proofErr w:type="spellEnd"/>
      <w:r w:rsidRPr="00653BBD">
        <w:rPr>
          <w:rFonts w:cs="Times New Roman"/>
          <w:sz w:val="24"/>
          <w:szCs w:val="24"/>
        </w:rPr>
        <w:t xml:space="preserve"> E. Status </w:t>
      </w:r>
      <w:proofErr w:type="spellStart"/>
      <w:r w:rsidRPr="00653BBD">
        <w:rPr>
          <w:rFonts w:cs="Times New Roman"/>
          <w:sz w:val="24"/>
          <w:szCs w:val="24"/>
        </w:rPr>
        <w:t>epilepticus</w:t>
      </w:r>
      <w:proofErr w:type="spellEnd"/>
      <w:r w:rsidRPr="00653BBD">
        <w:rPr>
          <w:rFonts w:cs="Times New Roman"/>
          <w:sz w:val="24"/>
          <w:szCs w:val="24"/>
        </w:rPr>
        <w:t xml:space="preserve">: etiology, outcome and predictors of mortality. </w:t>
      </w:r>
      <w:proofErr w:type="gramStart"/>
      <w:r w:rsidRPr="00653BBD">
        <w:rPr>
          <w:rFonts w:cs="Times New Roman"/>
          <w:sz w:val="24"/>
          <w:szCs w:val="24"/>
        </w:rPr>
        <w:t>Iran J Child Neurology.</w:t>
      </w:r>
      <w:proofErr w:type="gramEnd"/>
      <w:r w:rsidRPr="00653BBD">
        <w:rPr>
          <w:rFonts w:cs="Times New Roman"/>
          <w:sz w:val="24"/>
          <w:szCs w:val="24"/>
        </w:rPr>
        <w:t xml:space="preserve"> 2007</w:t>
      </w:r>
      <w:proofErr w:type="gramStart"/>
      <w:r w:rsidRPr="00653BBD">
        <w:rPr>
          <w:rFonts w:cs="Times New Roman"/>
          <w:sz w:val="24"/>
          <w:szCs w:val="24"/>
        </w:rPr>
        <w:t>;2</w:t>
      </w:r>
      <w:proofErr w:type="gramEnd"/>
      <w:r w:rsidRPr="00653BBD">
        <w:rPr>
          <w:rFonts w:cs="Times New Roman"/>
          <w:sz w:val="24"/>
          <w:szCs w:val="24"/>
        </w:rPr>
        <w:t>(1):19-23.</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5. </w:t>
      </w:r>
      <w:hyperlink r:id="rId20" w:history="1">
        <w:r w:rsidRPr="00653BBD">
          <w:rPr>
            <w:rStyle w:val="Hyperlink"/>
            <w:rFonts w:cs="Times New Roman"/>
            <w:color w:val="auto"/>
            <w:sz w:val="24"/>
            <w:szCs w:val="24"/>
            <w:u w:val="none"/>
          </w:rPr>
          <w:t>Watson C</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r w:rsidRPr="00653BBD">
        <w:rPr>
          <w:rStyle w:val="highlight"/>
          <w:rFonts w:cs="Times New Roman"/>
          <w:sz w:val="24"/>
          <w:szCs w:val="24"/>
        </w:rPr>
        <w:t>Clinical</w:t>
      </w:r>
      <w:r w:rsidRPr="00653BBD">
        <w:rPr>
          <w:rFonts w:cs="Times New Roman"/>
          <w:sz w:val="24"/>
          <w:szCs w:val="24"/>
        </w:rPr>
        <w:t xml:space="preserve"> </w:t>
      </w:r>
      <w:r w:rsidRPr="00653BBD">
        <w:rPr>
          <w:rStyle w:val="highlight"/>
          <w:rFonts w:cs="Times New Roman"/>
          <w:sz w:val="24"/>
          <w:szCs w:val="24"/>
        </w:rPr>
        <w:t>features</w:t>
      </w:r>
      <w:r w:rsidRPr="00653BBD">
        <w:rPr>
          <w:rFonts w:cs="Times New Roman"/>
          <w:sz w:val="24"/>
          <w:szCs w:val="24"/>
        </w:rPr>
        <w:t xml:space="preserve">, </w:t>
      </w:r>
      <w:proofErr w:type="spellStart"/>
      <w:r w:rsidRPr="00653BBD">
        <w:rPr>
          <w:rStyle w:val="highlight"/>
          <w:rFonts w:cs="Times New Roman"/>
          <w:sz w:val="24"/>
          <w:szCs w:val="24"/>
        </w:rPr>
        <w:t>pathophysiology</w:t>
      </w:r>
      <w:proofErr w:type="spellEnd"/>
      <w:r w:rsidRPr="00653BBD">
        <w:rPr>
          <w:rFonts w:cs="Times New Roman"/>
          <w:sz w:val="24"/>
          <w:szCs w:val="24"/>
        </w:rPr>
        <w:t xml:space="preserve">, and </w:t>
      </w:r>
      <w:r w:rsidRPr="00653BBD">
        <w:rPr>
          <w:rStyle w:val="highlight"/>
          <w:rFonts w:cs="Times New Roman"/>
          <w:sz w:val="24"/>
          <w:szCs w:val="24"/>
        </w:rPr>
        <w:t>treatment</w:t>
      </w:r>
      <w:r w:rsidRPr="00653BBD">
        <w:rPr>
          <w:rFonts w:cs="Times New Roman"/>
          <w:sz w:val="24"/>
          <w:szCs w:val="24"/>
        </w:rPr>
        <w:t xml:space="preserve">. </w:t>
      </w:r>
      <w:hyperlink r:id="rId21" w:tooltip="The Western journal of medicine." w:history="1">
        <w:r w:rsidRPr="00653BBD">
          <w:rPr>
            <w:rStyle w:val="Hyperlink"/>
            <w:rFonts w:cs="Times New Roman"/>
            <w:color w:val="auto"/>
            <w:sz w:val="24"/>
            <w:szCs w:val="24"/>
            <w:u w:val="none"/>
          </w:rPr>
          <w:t>West J Med</w:t>
        </w:r>
      </w:hyperlink>
      <w:r w:rsidRPr="00653BBD">
        <w:rPr>
          <w:rFonts w:cs="Times New Roman"/>
          <w:sz w:val="24"/>
          <w:szCs w:val="24"/>
        </w:rPr>
        <w:t>. 1991;</w:t>
      </w:r>
      <w:r w:rsidRPr="00653BBD" w:rsidDel="003C4657">
        <w:rPr>
          <w:rFonts w:cs="Times New Roman"/>
          <w:sz w:val="24"/>
          <w:szCs w:val="24"/>
        </w:rPr>
        <w:t xml:space="preserve"> </w:t>
      </w:r>
      <w:r w:rsidRPr="00653BBD">
        <w:rPr>
          <w:rFonts w:cs="Times New Roman"/>
          <w:sz w:val="24"/>
          <w:szCs w:val="24"/>
        </w:rPr>
        <w:t>155(6):626-31.</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6. </w:t>
      </w:r>
      <w:hyperlink r:id="rId22" w:history="1">
        <w:r w:rsidRPr="00653BBD">
          <w:rPr>
            <w:rStyle w:val="Hyperlink"/>
            <w:rFonts w:cs="Times New Roman"/>
            <w:color w:val="auto"/>
            <w:sz w:val="24"/>
            <w:szCs w:val="24"/>
            <w:u w:val="none"/>
          </w:rPr>
          <w:t xml:space="preserve">Shah </w:t>
        </w:r>
        <w:proofErr w:type="gramStart"/>
        <w:r w:rsidRPr="00653BBD">
          <w:rPr>
            <w:rStyle w:val="Hyperlink"/>
            <w:rFonts w:cs="Times New Roman"/>
            <w:color w:val="auto"/>
            <w:sz w:val="24"/>
            <w:szCs w:val="24"/>
            <w:u w:val="none"/>
          </w:rPr>
          <w:t>AM</w:t>
        </w:r>
        <w:proofErr w:type="gramEnd"/>
      </w:hyperlink>
      <w:r w:rsidRPr="00653BBD">
        <w:rPr>
          <w:rFonts w:cs="Times New Roman"/>
          <w:sz w:val="24"/>
          <w:szCs w:val="24"/>
        </w:rPr>
        <w:t xml:space="preserve">, </w:t>
      </w:r>
      <w:hyperlink r:id="rId23" w:history="1">
        <w:proofErr w:type="spellStart"/>
        <w:r w:rsidRPr="00653BBD">
          <w:rPr>
            <w:rStyle w:val="Hyperlink"/>
            <w:rFonts w:cs="Times New Roman"/>
            <w:color w:val="auto"/>
            <w:sz w:val="24"/>
            <w:szCs w:val="24"/>
            <w:u w:val="none"/>
          </w:rPr>
          <w:t>Vashi</w:t>
        </w:r>
        <w:proofErr w:type="spellEnd"/>
        <w:r w:rsidRPr="00653BBD">
          <w:rPr>
            <w:rStyle w:val="Hyperlink"/>
            <w:rFonts w:cs="Times New Roman"/>
            <w:color w:val="auto"/>
            <w:sz w:val="24"/>
            <w:szCs w:val="24"/>
            <w:u w:val="none"/>
          </w:rPr>
          <w:t xml:space="preserve"> A</w:t>
        </w:r>
      </w:hyperlink>
      <w:r w:rsidRPr="00653BBD">
        <w:rPr>
          <w:rFonts w:cs="Times New Roman"/>
          <w:sz w:val="24"/>
          <w:szCs w:val="24"/>
        </w:rPr>
        <w:t xml:space="preserve">, </w:t>
      </w:r>
      <w:hyperlink r:id="rId24" w:history="1">
        <w:proofErr w:type="spellStart"/>
        <w:r w:rsidRPr="00653BBD">
          <w:rPr>
            <w:rStyle w:val="Hyperlink"/>
            <w:rFonts w:cs="Times New Roman"/>
            <w:color w:val="auto"/>
            <w:sz w:val="24"/>
            <w:szCs w:val="24"/>
            <w:u w:val="none"/>
          </w:rPr>
          <w:t>Jagoda</w:t>
        </w:r>
        <w:proofErr w:type="spellEnd"/>
        <w:r w:rsidRPr="00653BBD">
          <w:rPr>
            <w:rStyle w:val="Hyperlink"/>
            <w:rFonts w:cs="Times New Roman"/>
            <w:color w:val="auto"/>
            <w:sz w:val="24"/>
            <w:szCs w:val="24"/>
            <w:u w:val="none"/>
          </w:rPr>
          <w:t xml:space="preserve"> A</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Review</w:t>
      </w:r>
      <w:r w:rsidRPr="00653BBD">
        <w:rPr>
          <w:rFonts w:cs="Times New Roman"/>
          <w:sz w:val="24"/>
          <w:szCs w:val="24"/>
        </w:rPr>
        <w:t xml:space="preserve"> </w:t>
      </w:r>
      <w:r w:rsidRPr="00653BBD">
        <w:rPr>
          <w:rStyle w:val="highlight"/>
          <w:rFonts w:cs="Times New Roman"/>
          <w:sz w:val="24"/>
          <w:szCs w:val="24"/>
        </w:rPr>
        <w:t>article</w:t>
      </w:r>
      <w:r w:rsidRPr="00653BBD">
        <w:rPr>
          <w:rFonts w:cs="Times New Roman"/>
          <w:sz w:val="24"/>
          <w:szCs w:val="24"/>
        </w:rPr>
        <w:t xml:space="preserve">: </w:t>
      </w:r>
      <w:r w:rsidRPr="00653BBD">
        <w:rPr>
          <w:rStyle w:val="highlight"/>
          <w:rFonts w:cs="Times New Roman"/>
          <w:sz w:val="24"/>
          <w:szCs w:val="24"/>
        </w:rPr>
        <w:t>Convulsive</w:t>
      </w:r>
      <w:r w:rsidRPr="00653BBD">
        <w:rPr>
          <w:rFonts w:cs="Times New Roman"/>
          <w:sz w:val="24"/>
          <w:szCs w:val="24"/>
        </w:rPr>
        <w:t xml:space="preserve"> and </w:t>
      </w:r>
      <w:r w:rsidRPr="00653BBD">
        <w:rPr>
          <w:rStyle w:val="highlight"/>
          <w:rFonts w:cs="Times New Roman"/>
          <w:sz w:val="24"/>
          <w:szCs w:val="24"/>
        </w:rPr>
        <w:t xml:space="preserve">non-convulsive 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an </w:t>
      </w:r>
      <w:r w:rsidRPr="00653BBD">
        <w:rPr>
          <w:rStyle w:val="highlight"/>
          <w:rFonts w:cs="Times New Roman"/>
          <w:sz w:val="24"/>
          <w:szCs w:val="24"/>
        </w:rPr>
        <w:t>emergency medicine</w:t>
      </w:r>
      <w:r w:rsidRPr="00653BBD">
        <w:rPr>
          <w:rFonts w:cs="Times New Roman"/>
          <w:sz w:val="24"/>
          <w:szCs w:val="24"/>
        </w:rPr>
        <w:t xml:space="preserve"> perspective. </w:t>
      </w:r>
      <w:hyperlink r:id="rId25" w:tooltip="Emergency medicine Australasia : EMA." w:history="1">
        <w:proofErr w:type="spellStart"/>
        <w:proofErr w:type="gramStart"/>
        <w:r w:rsidRPr="00653BBD">
          <w:rPr>
            <w:rStyle w:val="Hyperlink"/>
            <w:rFonts w:cs="Times New Roman"/>
            <w:color w:val="auto"/>
            <w:sz w:val="24"/>
            <w:szCs w:val="24"/>
            <w:u w:val="none"/>
          </w:rPr>
          <w:t>Emerg</w:t>
        </w:r>
        <w:proofErr w:type="spellEnd"/>
        <w:r w:rsidRPr="00653BBD">
          <w:rPr>
            <w:rStyle w:val="Hyperlink"/>
            <w:rFonts w:cs="Times New Roman"/>
            <w:color w:val="auto"/>
            <w:sz w:val="24"/>
            <w:szCs w:val="24"/>
            <w:u w:val="none"/>
          </w:rPr>
          <w:t xml:space="preserve"> Med </w:t>
        </w:r>
        <w:proofErr w:type="spellStart"/>
        <w:r w:rsidRPr="00653BBD">
          <w:rPr>
            <w:rStyle w:val="Hyperlink"/>
            <w:rFonts w:cs="Times New Roman"/>
            <w:color w:val="auto"/>
            <w:sz w:val="24"/>
            <w:szCs w:val="24"/>
            <w:u w:val="none"/>
          </w:rPr>
          <w:t>Australas</w:t>
        </w:r>
        <w:proofErr w:type="spellEnd"/>
      </w:hyperlink>
      <w:r w:rsidRPr="00653BBD">
        <w:rPr>
          <w:rFonts w:cs="Times New Roman"/>
          <w:sz w:val="24"/>
          <w:szCs w:val="24"/>
        </w:rPr>
        <w:t>.</w:t>
      </w:r>
      <w:proofErr w:type="gramEnd"/>
      <w:r w:rsidRPr="00653BBD">
        <w:rPr>
          <w:rFonts w:cs="Times New Roman"/>
          <w:sz w:val="24"/>
          <w:szCs w:val="24"/>
        </w:rPr>
        <w:t xml:space="preserve"> 2009</w:t>
      </w:r>
      <w:proofErr w:type="gramStart"/>
      <w:r w:rsidRPr="00653BBD">
        <w:rPr>
          <w:rFonts w:cs="Times New Roman"/>
          <w:sz w:val="24"/>
          <w:szCs w:val="24"/>
        </w:rPr>
        <w:t>;21</w:t>
      </w:r>
      <w:proofErr w:type="gramEnd"/>
      <w:r w:rsidRPr="00653BBD">
        <w:rPr>
          <w:rFonts w:cs="Times New Roman"/>
          <w:sz w:val="24"/>
          <w:szCs w:val="24"/>
        </w:rPr>
        <w:t>(5):352-66.</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7. </w:t>
      </w:r>
      <w:hyperlink r:id="rId26" w:history="1">
        <w:proofErr w:type="spellStart"/>
        <w:r w:rsidRPr="00653BBD">
          <w:rPr>
            <w:rStyle w:val="Hyperlink"/>
            <w:rFonts w:cs="Times New Roman"/>
            <w:color w:val="auto"/>
            <w:sz w:val="24"/>
            <w:szCs w:val="24"/>
            <w:u w:val="none"/>
          </w:rPr>
          <w:t>Bleck</w:t>
        </w:r>
        <w:proofErr w:type="spellEnd"/>
        <w:r w:rsidRPr="00653BBD">
          <w:rPr>
            <w:rStyle w:val="Hyperlink"/>
            <w:rFonts w:cs="Times New Roman"/>
            <w:color w:val="auto"/>
            <w:sz w:val="24"/>
            <w:szCs w:val="24"/>
            <w:u w:val="none"/>
          </w:rPr>
          <w:t xml:space="preserve"> TP</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Less</w:t>
      </w:r>
      <w:r w:rsidRPr="00653BBD">
        <w:rPr>
          <w:rFonts w:cs="Times New Roman"/>
          <w:sz w:val="24"/>
          <w:szCs w:val="24"/>
        </w:rPr>
        <w:t xml:space="preserve"> </w:t>
      </w:r>
      <w:r w:rsidRPr="00653BBD">
        <w:rPr>
          <w:rStyle w:val="highlight"/>
          <w:rFonts w:cs="Times New Roman"/>
          <w:sz w:val="24"/>
          <w:szCs w:val="24"/>
        </w:rPr>
        <w:t>common</w:t>
      </w:r>
      <w:r w:rsidRPr="00653BBD">
        <w:rPr>
          <w:rFonts w:cs="Times New Roman"/>
          <w:sz w:val="24"/>
          <w:szCs w:val="24"/>
        </w:rPr>
        <w:t xml:space="preserve"> </w:t>
      </w:r>
      <w:r w:rsidRPr="00653BBD">
        <w:rPr>
          <w:rStyle w:val="highlight"/>
          <w:rFonts w:cs="Times New Roman"/>
          <w:sz w:val="24"/>
          <w:szCs w:val="24"/>
        </w:rPr>
        <w:t>etiologies</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27" w:tooltip="Epilepsy currents / American Epilepsy Society." w:history="1">
        <w:proofErr w:type="gramStart"/>
        <w:r w:rsidRPr="00653BBD">
          <w:rPr>
            <w:rStyle w:val="Hyperlink"/>
            <w:rFonts w:cs="Times New Roman"/>
            <w:color w:val="auto"/>
            <w:sz w:val="24"/>
            <w:szCs w:val="24"/>
            <w:u w:val="none"/>
          </w:rPr>
          <w:t xml:space="preserve">Epilepsy </w:t>
        </w:r>
        <w:proofErr w:type="spellStart"/>
        <w:r w:rsidRPr="00653BBD">
          <w:rPr>
            <w:rStyle w:val="Hyperlink"/>
            <w:rFonts w:cs="Times New Roman"/>
            <w:color w:val="auto"/>
            <w:sz w:val="24"/>
            <w:szCs w:val="24"/>
            <w:u w:val="none"/>
          </w:rPr>
          <w:t>Curr</w:t>
        </w:r>
        <w:proofErr w:type="spellEnd"/>
      </w:hyperlink>
      <w:r w:rsidRPr="00653BBD">
        <w:rPr>
          <w:rFonts w:cs="Times New Roman"/>
          <w:sz w:val="24"/>
          <w:szCs w:val="24"/>
        </w:rPr>
        <w:t>.</w:t>
      </w:r>
      <w:proofErr w:type="gramEnd"/>
      <w:r w:rsidRPr="00653BBD">
        <w:rPr>
          <w:rFonts w:cs="Times New Roman"/>
          <w:sz w:val="24"/>
          <w:szCs w:val="24"/>
        </w:rPr>
        <w:t xml:space="preserve"> 2010; 10(2):31-3.</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8. </w:t>
      </w:r>
      <w:hyperlink r:id="rId28" w:history="1">
        <w:proofErr w:type="spellStart"/>
        <w:r w:rsidRPr="00653BBD">
          <w:rPr>
            <w:rStyle w:val="Hyperlink"/>
            <w:rFonts w:cs="Times New Roman"/>
            <w:color w:val="auto"/>
            <w:sz w:val="24"/>
            <w:szCs w:val="24"/>
            <w:u w:val="none"/>
          </w:rPr>
          <w:t>Neligan</w:t>
        </w:r>
        <w:proofErr w:type="spellEnd"/>
        <w:r w:rsidRPr="00653BBD">
          <w:rPr>
            <w:rStyle w:val="Hyperlink"/>
            <w:rFonts w:cs="Times New Roman"/>
            <w:color w:val="auto"/>
            <w:sz w:val="24"/>
            <w:szCs w:val="24"/>
            <w:u w:val="none"/>
          </w:rPr>
          <w:t xml:space="preserve"> A</w:t>
        </w:r>
      </w:hyperlink>
      <w:r w:rsidRPr="00653BBD">
        <w:rPr>
          <w:rFonts w:cs="Times New Roman"/>
          <w:sz w:val="24"/>
          <w:szCs w:val="24"/>
        </w:rPr>
        <w:t xml:space="preserve">, </w:t>
      </w:r>
      <w:hyperlink r:id="rId29" w:history="1">
        <w:proofErr w:type="spellStart"/>
        <w:r w:rsidRPr="00653BBD">
          <w:rPr>
            <w:rStyle w:val="Hyperlink"/>
            <w:rFonts w:cs="Times New Roman"/>
            <w:color w:val="auto"/>
            <w:sz w:val="24"/>
            <w:szCs w:val="24"/>
            <w:u w:val="none"/>
          </w:rPr>
          <w:t>Shorvon</w:t>
        </w:r>
        <w:proofErr w:type="spellEnd"/>
        <w:r w:rsidRPr="00653BBD">
          <w:rPr>
            <w:rStyle w:val="Hyperlink"/>
            <w:rFonts w:cs="Times New Roman"/>
            <w:color w:val="auto"/>
            <w:sz w:val="24"/>
            <w:szCs w:val="24"/>
            <w:u w:val="none"/>
          </w:rPr>
          <w:t xml:space="preserve"> SD</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Frequency</w:t>
      </w:r>
      <w:r w:rsidRPr="00653BBD">
        <w:rPr>
          <w:rFonts w:cs="Times New Roman"/>
          <w:sz w:val="24"/>
          <w:szCs w:val="24"/>
        </w:rPr>
        <w:t xml:space="preserve"> and </w:t>
      </w:r>
      <w:r w:rsidRPr="00653BBD">
        <w:rPr>
          <w:rStyle w:val="highlight"/>
          <w:rFonts w:cs="Times New Roman"/>
          <w:sz w:val="24"/>
          <w:szCs w:val="24"/>
        </w:rPr>
        <w:t>prognosis</w:t>
      </w:r>
      <w:r w:rsidRPr="00653BBD">
        <w:rPr>
          <w:rFonts w:cs="Times New Roman"/>
          <w:sz w:val="24"/>
          <w:szCs w:val="24"/>
        </w:rPr>
        <w:t xml:space="preserve"> of </w:t>
      </w:r>
      <w:r w:rsidRPr="00653BBD">
        <w:rPr>
          <w:rStyle w:val="highlight"/>
          <w:rFonts w:cs="Times New Roman"/>
          <w:sz w:val="24"/>
          <w:szCs w:val="24"/>
        </w:rPr>
        <w:t xml:space="preserve">convulsive 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of </w:t>
      </w:r>
      <w:r w:rsidRPr="00653BBD">
        <w:rPr>
          <w:rStyle w:val="highlight"/>
          <w:rFonts w:cs="Times New Roman"/>
          <w:sz w:val="24"/>
          <w:szCs w:val="24"/>
        </w:rPr>
        <w:t>different</w:t>
      </w:r>
      <w:r w:rsidRPr="00653BBD">
        <w:rPr>
          <w:rFonts w:cs="Times New Roman"/>
          <w:sz w:val="24"/>
          <w:szCs w:val="24"/>
        </w:rPr>
        <w:t xml:space="preserve"> </w:t>
      </w:r>
      <w:r w:rsidRPr="00653BBD">
        <w:rPr>
          <w:rStyle w:val="highlight"/>
          <w:rFonts w:cs="Times New Roman"/>
          <w:sz w:val="24"/>
          <w:szCs w:val="24"/>
        </w:rPr>
        <w:t>causes</w:t>
      </w:r>
      <w:r w:rsidRPr="00653BBD">
        <w:rPr>
          <w:rFonts w:cs="Times New Roman"/>
          <w:sz w:val="24"/>
          <w:szCs w:val="24"/>
        </w:rPr>
        <w:t xml:space="preserve">: a systematic review. </w:t>
      </w:r>
      <w:hyperlink r:id="rId30" w:tooltip="Archives of neurology." w:history="1">
        <w:proofErr w:type="gramStart"/>
        <w:r w:rsidRPr="00653BBD">
          <w:rPr>
            <w:rStyle w:val="Hyperlink"/>
            <w:rFonts w:cs="Times New Roman"/>
            <w:color w:val="auto"/>
            <w:sz w:val="24"/>
            <w:szCs w:val="24"/>
            <w:u w:val="none"/>
          </w:rPr>
          <w:t>Arch Neurol</w:t>
        </w:r>
      </w:hyperlink>
      <w:r w:rsidRPr="00653BBD">
        <w:rPr>
          <w:rFonts w:cs="Times New Roman"/>
          <w:sz w:val="24"/>
          <w:szCs w:val="24"/>
        </w:rPr>
        <w:t>.</w:t>
      </w:r>
      <w:proofErr w:type="gramEnd"/>
      <w:r w:rsidRPr="00653BBD">
        <w:rPr>
          <w:rFonts w:cs="Times New Roman"/>
          <w:sz w:val="24"/>
          <w:szCs w:val="24"/>
        </w:rPr>
        <w:t xml:space="preserve"> 2010; 67(8):931-40.</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9. </w:t>
      </w:r>
      <w:hyperlink r:id="rId31" w:history="1">
        <w:proofErr w:type="spellStart"/>
        <w:r w:rsidRPr="00653BBD">
          <w:rPr>
            <w:rStyle w:val="Hyperlink"/>
            <w:rFonts w:cs="Times New Roman"/>
            <w:color w:val="auto"/>
            <w:sz w:val="24"/>
            <w:szCs w:val="24"/>
            <w:u w:val="none"/>
          </w:rPr>
          <w:t>Asadi-Pooya</w:t>
        </w:r>
        <w:proofErr w:type="spellEnd"/>
        <w:r w:rsidRPr="00653BBD">
          <w:rPr>
            <w:rStyle w:val="Hyperlink"/>
            <w:rFonts w:cs="Times New Roman"/>
            <w:color w:val="auto"/>
            <w:sz w:val="24"/>
            <w:szCs w:val="24"/>
            <w:u w:val="none"/>
          </w:rPr>
          <w:t xml:space="preserve"> AA</w:t>
        </w:r>
      </w:hyperlink>
      <w:r w:rsidRPr="00653BBD">
        <w:rPr>
          <w:rFonts w:cs="Times New Roman"/>
          <w:sz w:val="24"/>
          <w:szCs w:val="24"/>
        </w:rPr>
        <w:t xml:space="preserve">, </w:t>
      </w:r>
      <w:hyperlink r:id="rId32" w:history="1">
        <w:proofErr w:type="spellStart"/>
        <w:r w:rsidRPr="00653BBD">
          <w:rPr>
            <w:rStyle w:val="Hyperlink"/>
            <w:rFonts w:cs="Times New Roman"/>
            <w:color w:val="auto"/>
            <w:sz w:val="24"/>
            <w:szCs w:val="24"/>
            <w:u w:val="none"/>
          </w:rPr>
          <w:t>Poordast</w:t>
        </w:r>
        <w:proofErr w:type="spellEnd"/>
        <w:r w:rsidRPr="00653BBD">
          <w:rPr>
            <w:rStyle w:val="Hyperlink"/>
            <w:rFonts w:cs="Times New Roman"/>
            <w:color w:val="auto"/>
            <w:sz w:val="24"/>
            <w:szCs w:val="24"/>
            <w:u w:val="none"/>
          </w:rPr>
          <w:t xml:space="preserve"> A</w:t>
        </w:r>
      </w:hyperlink>
      <w:r w:rsidRPr="00653BBD">
        <w:rPr>
          <w:rFonts w:cs="Times New Roman"/>
          <w:sz w:val="24"/>
          <w:szCs w:val="24"/>
        </w:rPr>
        <w:t xml:space="preserve">. </w:t>
      </w:r>
      <w:proofErr w:type="gramStart"/>
      <w:r w:rsidRPr="00653BBD">
        <w:rPr>
          <w:rStyle w:val="highlight"/>
          <w:rFonts w:cs="Times New Roman"/>
          <w:sz w:val="24"/>
          <w:szCs w:val="24"/>
        </w:rPr>
        <w:t>Etiologies</w:t>
      </w:r>
      <w:r w:rsidRPr="00653BBD">
        <w:rPr>
          <w:rFonts w:cs="Times New Roman"/>
          <w:sz w:val="24"/>
          <w:szCs w:val="24"/>
        </w:rPr>
        <w:t xml:space="preserve"> and </w:t>
      </w:r>
      <w:r w:rsidRPr="00653BBD">
        <w:rPr>
          <w:rStyle w:val="highlight"/>
          <w:rFonts w:cs="Times New Roman"/>
          <w:sz w:val="24"/>
          <w:szCs w:val="24"/>
        </w:rPr>
        <w:t>outcomes</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w:t>
      </w:r>
      <w:r w:rsidRPr="00653BBD">
        <w:rPr>
          <w:rStyle w:val="highlight"/>
          <w:rFonts w:cs="Times New Roman"/>
          <w:sz w:val="24"/>
          <w:szCs w:val="24"/>
        </w:rPr>
        <w:t>children</w:t>
      </w:r>
      <w:r w:rsidRPr="00653BBD">
        <w:rPr>
          <w:rFonts w:cs="Times New Roman"/>
          <w:sz w:val="24"/>
          <w:szCs w:val="24"/>
        </w:rPr>
        <w:t>.</w:t>
      </w:r>
      <w:proofErr w:type="gramEnd"/>
      <w:r w:rsidRPr="00653BBD">
        <w:rPr>
          <w:rFonts w:cs="Times New Roman"/>
          <w:sz w:val="24"/>
          <w:szCs w:val="24"/>
        </w:rPr>
        <w:t xml:space="preserve"> </w:t>
      </w:r>
      <w:hyperlink r:id="rId33" w:tooltip="Epilepsy &amp; behavior : E&amp;B." w:history="1">
        <w:proofErr w:type="gramStart"/>
        <w:r w:rsidRPr="00653BBD">
          <w:rPr>
            <w:rStyle w:val="Hyperlink"/>
            <w:rFonts w:cs="Times New Roman"/>
            <w:color w:val="auto"/>
            <w:sz w:val="24"/>
            <w:szCs w:val="24"/>
            <w:u w:val="none"/>
          </w:rPr>
          <w:t xml:space="preserve">Epilepsy </w:t>
        </w:r>
        <w:proofErr w:type="spellStart"/>
        <w:r w:rsidRPr="00653BBD">
          <w:rPr>
            <w:rStyle w:val="Hyperlink"/>
            <w:rFonts w:cs="Times New Roman"/>
            <w:color w:val="auto"/>
            <w:sz w:val="24"/>
            <w:szCs w:val="24"/>
            <w:u w:val="none"/>
          </w:rPr>
          <w:t>Behav</w:t>
        </w:r>
        <w:proofErr w:type="spellEnd"/>
      </w:hyperlink>
      <w:r w:rsidRPr="00653BBD">
        <w:rPr>
          <w:rFonts w:cs="Times New Roman"/>
          <w:sz w:val="24"/>
          <w:szCs w:val="24"/>
        </w:rPr>
        <w:t>.</w:t>
      </w:r>
      <w:proofErr w:type="gramEnd"/>
      <w:r w:rsidRPr="00653BBD">
        <w:rPr>
          <w:rFonts w:cs="Times New Roman"/>
          <w:sz w:val="24"/>
          <w:szCs w:val="24"/>
        </w:rPr>
        <w:t xml:space="preserve"> 2005</w:t>
      </w:r>
      <w:proofErr w:type="gramStart"/>
      <w:r w:rsidRPr="00653BBD">
        <w:rPr>
          <w:rFonts w:cs="Times New Roman"/>
          <w:sz w:val="24"/>
          <w:szCs w:val="24"/>
        </w:rPr>
        <w:t>;7</w:t>
      </w:r>
      <w:proofErr w:type="gramEnd"/>
      <w:r w:rsidRPr="00653BBD">
        <w:rPr>
          <w:rFonts w:cs="Times New Roman"/>
          <w:sz w:val="24"/>
          <w:szCs w:val="24"/>
        </w:rPr>
        <w:t>(3):502-5.</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10. </w:t>
      </w:r>
      <w:hyperlink r:id="rId34" w:history="1">
        <w:r w:rsidRPr="00653BBD">
          <w:rPr>
            <w:rStyle w:val="Hyperlink"/>
            <w:rFonts w:cs="Times New Roman"/>
            <w:color w:val="auto"/>
            <w:sz w:val="24"/>
            <w:szCs w:val="24"/>
            <w:u w:val="none"/>
          </w:rPr>
          <w:t>Boggs JG</w:t>
        </w:r>
      </w:hyperlink>
      <w:r w:rsidRPr="00653BBD">
        <w:rPr>
          <w:rFonts w:cs="Times New Roman"/>
          <w:sz w:val="24"/>
          <w:szCs w:val="24"/>
        </w:rPr>
        <w:t xml:space="preserve">. Mortality associated with status </w:t>
      </w:r>
      <w:proofErr w:type="spellStart"/>
      <w:r w:rsidRPr="00653BBD">
        <w:rPr>
          <w:rFonts w:cs="Times New Roman"/>
          <w:sz w:val="24"/>
          <w:szCs w:val="24"/>
        </w:rPr>
        <w:t>epilepticus</w:t>
      </w:r>
      <w:proofErr w:type="spellEnd"/>
      <w:r w:rsidRPr="00653BBD">
        <w:rPr>
          <w:rFonts w:cs="Times New Roman"/>
          <w:sz w:val="24"/>
          <w:szCs w:val="24"/>
        </w:rPr>
        <w:t xml:space="preserve">. </w:t>
      </w:r>
      <w:hyperlink r:id="rId35" w:tooltip="Epilepsy currents / American Epilepsy Society." w:history="1">
        <w:proofErr w:type="gramStart"/>
        <w:r w:rsidRPr="00653BBD">
          <w:rPr>
            <w:rStyle w:val="Hyperlink"/>
            <w:rFonts w:cs="Times New Roman"/>
            <w:color w:val="auto"/>
            <w:sz w:val="24"/>
            <w:szCs w:val="24"/>
            <w:u w:val="none"/>
          </w:rPr>
          <w:t xml:space="preserve">Epilepsy </w:t>
        </w:r>
        <w:proofErr w:type="spellStart"/>
        <w:r w:rsidRPr="00653BBD">
          <w:rPr>
            <w:rStyle w:val="Hyperlink"/>
            <w:rFonts w:cs="Times New Roman"/>
            <w:color w:val="auto"/>
            <w:sz w:val="24"/>
            <w:szCs w:val="24"/>
            <w:u w:val="none"/>
          </w:rPr>
          <w:t>Curr</w:t>
        </w:r>
        <w:proofErr w:type="spellEnd"/>
      </w:hyperlink>
      <w:r w:rsidRPr="00653BBD">
        <w:rPr>
          <w:rFonts w:cs="Times New Roman"/>
          <w:sz w:val="24"/>
          <w:szCs w:val="24"/>
        </w:rPr>
        <w:t>.</w:t>
      </w:r>
      <w:proofErr w:type="gramEnd"/>
      <w:r w:rsidRPr="00653BBD">
        <w:rPr>
          <w:rFonts w:cs="Times New Roman"/>
          <w:sz w:val="24"/>
          <w:szCs w:val="24"/>
        </w:rPr>
        <w:t xml:space="preserve"> 2004</w:t>
      </w:r>
      <w:proofErr w:type="gramStart"/>
      <w:r w:rsidRPr="00653BBD">
        <w:rPr>
          <w:rFonts w:cs="Times New Roman"/>
          <w:sz w:val="24"/>
          <w:szCs w:val="24"/>
        </w:rPr>
        <w:t>;4</w:t>
      </w:r>
      <w:proofErr w:type="gramEnd"/>
      <w:r w:rsidRPr="00653BBD">
        <w:rPr>
          <w:rFonts w:cs="Times New Roman"/>
          <w:sz w:val="24"/>
          <w:szCs w:val="24"/>
        </w:rPr>
        <w:t>(1):25-27.</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11. </w:t>
      </w:r>
      <w:hyperlink r:id="rId36" w:history="1">
        <w:proofErr w:type="spellStart"/>
        <w:r w:rsidRPr="00653BBD">
          <w:rPr>
            <w:rFonts w:cs="Times New Roman"/>
            <w:sz w:val="24"/>
            <w:szCs w:val="24"/>
          </w:rPr>
          <w:t>Behrouz</w:t>
        </w:r>
        <w:proofErr w:type="spellEnd"/>
        <w:r w:rsidRPr="00653BBD">
          <w:rPr>
            <w:rFonts w:cs="Times New Roman"/>
            <w:sz w:val="24"/>
            <w:szCs w:val="24"/>
          </w:rPr>
          <w:t xml:space="preserve"> R</w:t>
        </w:r>
      </w:hyperlink>
      <w:r w:rsidRPr="00653BBD">
        <w:rPr>
          <w:rFonts w:cs="Times New Roman"/>
          <w:sz w:val="24"/>
          <w:szCs w:val="24"/>
        </w:rPr>
        <w:t xml:space="preserve">, </w:t>
      </w:r>
      <w:hyperlink r:id="rId37" w:history="1">
        <w:r w:rsidRPr="00653BBD">
          <w:rPr>
            <w:rFonts w:cs="Times New Roman"/>
            <w:sz w:val="24"/>
            <w:szCs w:val="24"/>
          </w:rPr>
          <w:t>Chen S</w:t>
        </w:r>
      </w:hyperlink>
      <w:r w:rsidRPr="00653BBD">
        <w:rPr>
          <w:rFonts w:cs="Times New Roman"/>
          <w:sz w:val="24"/>
          <w:szCs w:val="24"/>
        </w:rPr>
        <w:t xml:space="preserve">, </w:t>
      </w:r>
      <w:hyperlink r:id="rId38" w:history="1">
        <w:r w:rsidRPr="00653BBD">
          <w:rPr>
            <w:rFonts w:cs="Times New Roman"/>
            <w:sz w:val="24"/>
            <w:szCs w:val="24"/>
          </w:rPr>
          <w:t>Tatum WO 4th</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Evaluation</w:t>
      </w:r>
      <w:r w:rsidRPr="00653BBD">
        <w:rPr>
          <w:rFonts w:cs="Times New Roman"/>
          <w:sz w:val="24"/>
          <w:szCs w:val="24"/>
        </w:rPr>
        <w:t xml:space="preserve"> and </w:t>
      </w:r>
      <w:r w:rsidRPr="00653BBD">
        <w:rPr>
          <w:rStyle w:val="highlight"/>
          <w:rFonts w:cs="Times New Roman"/>
          <w:sz w:val="24"/>
          <w:szCs w:val="24"/>
        </w:rPr>
        <w:t>management</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the </w:t>
      </w:r>
      <w:r w:rsidRPr="00653BBD">
        <w:rPr>
          <w:rStyle w:val="highlight"/>
          <w:rFonts w:cs="Times New Roman"/>
          <w:sz w:val="24"/>
          <w:szCs w:val="24"/>
        </w:rPr>
        <w:t>neurological</w:t>
      </w:r>
      <w:r w:rsidRPr="00653BBD">
        <w:rPr>
          <w:rFonts w:cs="Times New Roman"/>
          <w:sz w:val="24"/>
          <w:szCs w:val="24"/>
        </w:rPr>
        <w:t xml:space="preserve"> </w:t>
      </w:r>
      <w:r w:rsidRPr="00653BBD">
        <w:rPr>
          <w:rStyle w:val="highlight"/>
          <w:rFonts w:cs="Times New Roman"/>
          <w:sz w:val="24"/>
          <w:szCs w:val="24"/>
        </w:rPr>
        <w:t>intensive care unit</w:t>
      </w:r>
      <w:r w:rsidRPr="00653BBD">
        <w:rPr>
          <w:rFonts w:cs="Times New Roman"/>
          <w:sz w:val="24"/>
          <w:szCs w:val="24"/>
        </w:rPr>
        <w:t>.</w:t>
      </w:r>
      <w:proofErr w:type="gramEnd"/>
      <w:r w:rsidRPr="00653BBD">
        <w:rPr>
          <w:rFonts w:cs="Times New Roman"/>
          <w:sz w:val="24"/>
          <w:szCs w:val="24"/>
        </w:rPr>
        <w:t xml:space="preserve"> </w:t>
      </w:r>
      <w:hyperlink r:id="rId39" w:tooltip="The Journal of the American Osteopathic Association." w:history="1">
        <w:r w:rsidRPr="00653BBD">
          <w:rPr>
            <w:rFonts w:cs="Times New Roman"/>
            <w:sz w:val="24"/>
            <w:szCs w:val="24"/>
          </w:rPr>
          <w:t>J Am Osteopath Assoc</w:t>
        </w:r>
      </w:hyperlink>
      <w:r w:rsidRPr="00653BBD">
        <w:rPr>
          <w:rFonts w:cs="Times New Roman"/>
          <w:sz w:val="24"/>
          <w:szCs w:val="24"/>
        </w:rPr>
        <w:t>. 2009</w:t>
      </w:r>
      <w:proofErr w:type="gramStart"/>
      <w:r w:rsidRPr="00653BBD">
        <w:rPr>
          <w:rFonts w:cs="Times New Roman"/>
          <w:sz w:val="24"/>
          <w:szCs w:val="24"/>
        </w:rPr>
        <w:t>;109</w:t>
      </w:r>
      <w:proofErr w:type="gramEnd"/>
      <w:r w:rsidRPr="00653BBD">
        <w:rPr>
          <w:rFonts w:cs="Times New Roman"/>
          <w:sz w:val="24"/>
          <w:szCs w:val="24"/>
        </w:rPr>
        <w:t>(4):237-45.</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12. </w:t>
      </w:r>
      <w:hyperlink r:id="rId40" w:history="1">
        <w:r w:rsidRPr="00653BBD">
          <w:rPr>
            <w:rStyle w:val="Hyperlink"/>
            <w:rFonts w:cs="Times New Roman"/>
            <w:color w:val="auto"/>
            <w:sz w:val="24"/>
            <w:szCs w:val="24"/>
            <w:u w:val="none"/>
          </w:rPr>
          <w:t>Chin RF</w:t>
        </w:r>
      </w:hyperlink>
      <w:r w:rsidRPr="00653BBD">
        <w:rPr>
          <w:rFonts w:cs="Times New Roman"/>
          <w:sz w:val="24"/>
          <w:szCs w:val="24"/>
        </w:rPr>
        <w:t xml:space="preserve">, </w:t>
      </w:r>
      <w:hyperlink r:id="rId41" w:history="1">
        <w:r w:rsidRPr="00653BBD">
          <w:rPr>
            <w:rStyle w:val="Hyperlink"/>
            <w:rFonts w:cs="Times New Roman"/>
            <w:color w:val="auto"/>
            <w:sz w:val="24"/>
            <w:szCs w:val="24"/>
            <w:u w:val="none"/>
          </w:rPr>
          <w:t>Neville BG</w:t>
        </w:r>
      </w:hyperlink>
      <w:r w:rsidRPr="00653BBD">
        <w:rPr>
          <w:rFonts w:cs="Times New Roman"/>
          <w:sz w:val="24"/>
          <w:szCs w:val="24"/>
        </w:rPr>
        <w:t xml:space="preserve">, </w:t>
      </w:r>
      <w:hyperlink r:id="rId42" w:history="1">
        <w:r w:rsidRPr="00653BBD">
          <w:rPr>
            <w:rStyle w:val="Hyperlink"/>
            <w:rFonts w:cs="Times New Roman"/>
            <w:color w:val="auto"/>
            <w:sz w:val="24"/>
            <w:szCs w:val="24"/>
            <w:u w:val="none"/>
          </w:rPr>
          <w:t>Scott RC</w:t>
        </w:r>
      </w:hyperlink>
      <w:r w:rsidRPr="00653BBD">
        <w:rPr>
          <w:rFonts w:cs="Times New Roman"/>
          <w:sz w:val="24"/>
          <w:szCs w:val="24"/>
        </w:rPr>
        <w:t xml:space="preserve">. </w:t>
      </w:r>
      <w:proofErr w:type="gramStart"/>
      <w:r w:rsidRPr="00653BBD">
        <w:rPr>
          <w:rFonts w:cs="Times New Roman"/>
          <w:sz w:val="24"/>
          <w:szCs w:val="24"/>
        </w:rPr>
        <w:t xml:space="preserve">A </w:t>
      </w:r>
      <w:r w:rsidRPr="00653BBD">
        <w:rPr>
          <w:rStyle w:val="highlight"/>
          <w:rFonts w:cs="Times New Roman"/>
          <w:sz w:val="24"/>
          <w:szCs w:val="24"/>
        </w:rPr>
        <w:t>systematic review</w:t>
      </w:r>
      <w:r w:rsidRPr="00653BBD">
        <w:rPr>
          <w:rFonts w:cs="Times New Roman"/>
          <w:sz w:val="24"/>
          <w:szCs w:val="24"/>
        </w:rPr>
        <w:t xml:space="preserve"> of the </w:t>
      </w:r>
      <w:r w:rsidRPr="00653BBD">
        <w:rPr>
          <w:rStyle w:val="highlight"/>
          <w:rFonts w:cs="Times New Roman"/>
          <w:sz w:val="24"/>
          <w:szCs w:val="24"/>
        </w:rPr>
        <w:t>epidemiology</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43" w:tooltip="European journal of neurology : the official journal of the European Federation of Neurological Societies." w:history="1">
        <w:proofErr w:type="spellStart"/>
        <w:r w:rsidRPr="00653BBD">
          <w:rPr>
            <w:rStyle w:val="Hyperlink"/>
            <w:rFonts w:cs="Times New Roman"/>
            <w:color w:val="auto"/>
            <w:sz w:val="24"/>
            <w:szCs w:val="24"/>
            <w:u w:val="none"/>
          </w:rPr>
          <w:t>Eur</w:t>
        </w:r>
        <w:proofErr w:type="spellEnd"/>
        <w:r w:rsidRPr="00653BBD">
          <w:rPr>
            <w:rStyle w:val="Hyperlink"/>
            <w:rFonts w:cs="Times New Roman"/>
            <w:color w:val="auto"/>
            <w:sz w:val="24"/>
            <w:szCs w:val="24"/>
            <w:u w:val="none"/>
          </w:rPr>
          <w:t xml:space="preserve"> J Neurol</w:t>
        </w:r>
      </w:hyperlink>
      <w:r w:rsidRPr="00653BBD">
        <w:rPr>
          <w:rFonts w:cs="Times New Roman"/>
          <w:sz w:val="24"/>
          <w:szCs w:val="24"/>
        </w:rPr>
        <w:t>. 2004</w:t>
      </w:r>
      <w:proofErr w:type="gramStart"/>
      <w:r w:rsidRPr="00653BBD">
        <w:rPr>
          <w:rFonts w:cs="Times New Roman"/>
          <w:sz w:val="24"/>
          <w:szCs w:val="24"/>
        </w:rPr>
        <w:t>;11</w:t>
      </w:r>
      <w:proofErr w:type="gramEnd"/>
      <w:r w:rsidRPr="00653BBD">
        <w:rPr>
          <w:rFonts w:cs="Times New Roman"/>
          <w:sz w:val="24"/>
          <w:szCs w:val="24"/>
        </w:rPr>
        <w:t>(12):800-10.</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13. </w:t>
      </w:r>
      <w:hyperlink r:id="rId44" w:history="1">
        <w:r w:rsidRPr="00653BBD">
          <w:rPr>
            <w:rStyle w:val="Hyperlink"/>
            <w:rFonts w:cs="Times New Roman"/>
            <w:color w:val="auto"/>
            <w:sz w:val="24"/>
            <w:szCs w:val="24"/>
            <w:u w:val="none"/>
          </w:rPr>
          <w:t>Cooper AD</w:t>
        </w:r>
      </w:hyperlink>
      <w:r w:rsidRPr="00653BBD">
        <w:rPr>
          <w:rFonts w:cs="Times New Roman"/>
          <w:sz w:val="24"/>
          <w:szCs w:val="24"/>
        </w:rPr>
        <w:t xml:space="preserve">, </w:t>
      </w:r>
      <w:hyperlink r:id="rId45" w:history="1">
        <w:r w:rsidRPr="00653BBD">
          <w:rPr>
            <w:rStyle w:val="Hyperlink"/>
            <w:rFonts w:cs="Times New Roman"/>
            <w:color w:val="auto"/>
            <w:sz w:val="24"/>
            <w:szCs w:val="24"/>
            <w:u w:val="none"/>
          </w:rPr>
          <w:t>Britton JW</w:t>
        </w:r>
      </w:hyperlink>
      <w:r w:rsidRPr="00653BBD">
        <w:rPr>
          <w:rFonts w:cs="Times New Roman"/>
          <w:sz w:val="24"/>
          <w:szCs w:val="24"/>
        </w:rPr>
        <w:t xml:space="preserve">, </w:t>
      </w:r>
      <w:hyperlink r:id="rId46" w:history="1">
        <w:proofErr w:type="spellStart"/>
        <w:r w:rsidRPr="00653BBD">
          <w:rPr>
            <w:rStyle w:val="Hyperlink"/>
            <w:rFonts w:cs="Times New Roman"/>
            <w:color w:val="auto"/>
            <w:sz w:val="24"/>
            <w:szCs w:val="24"/>
            <w:u w:val="none"/>
          </w:rPr>
          <w:t>Rabinstein</w:t>
        </w:r>
        <w:proofErr w:type="spellEnd"/>
        <w:r w:rsidRPr="00653BBD">
          <w:rPr>
            <w:rStyle w:val="Hyperlink"/>
            <w:rFonts w:cs="Times New Roman"/>
            <w:color w:val="auto"/>
            <w:sz w:val="24"/>
            <w:szCs w:val="24"/>
            <w:u w:val="none"/>
          </w:rPr>
          <w:t xml:space="preserve"> AA</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Functional</w:t>
      </w:r>
      <w:r w:rsidRPr="00653BBD">
        <w:rPr>
          <w:rFonts w:cs="Times New Roman"/>
          <w:sz w:val="24"/>
          <w:szCs w:val="24"/>
        </w:rPr>
        <w:t xml:space="preserve"> and </w:t>
      </w:r>
      <w:r w:rsidRPr="00653BBD">
        <w:rPr>
          <w:rStyle w:val="highlight"/>
          <w:rFonts w:cs="Times New Roman"/>
          <w:sz w:val="24"/>
          <w:szCs w:val="24"/>
        </w:rPr>
        <w:t>cognitive</w:t>
      </w:r>
      <w:r w:rsidRPr="00653BBD">
        <w:rPr>
          <w:rFonts w:cs="Times New Roman"/>
          <w:sz w:val="24"/>
          <w:szCs w:val="24"/>
        </w:rPr>
        <w:t xml:space="preserve"> </w:t>
      </w:r>
      <w:r w:rsidRPr="00653BBD">
        <w:rPr>
          <w:rStyle w:val="highlight"/>
          <w:rFonts w:cs="Times New Roman"/>
          <w:sz w:val="24"/>
          <w:szCs w:val="24"/>
        </w:rPr>
        <w:t>outcome</w:t>
      </w:r>
      <w:r w:rsidRPr="00653BBD">
        <w:rPr>
          <w:rFonts w:cs="Times New Roman"/>
          <w:sz w:val="24"/>
          <w:szCs w:val="24"/>
        </w:rPr>
        <w:t xml:space="preserve"> in </w:t>
      </w:r>
      <w:r w:rsidRPr="00653BBD">
        <w:rPr>
          <w:rStyle w:val="highlight"/>
          <w:rFonts w:cs="Times New Roman"/>
          <w:sz w:val="24"/>
          <w:szCs w:val="24"/>
        </w:rPr>
        <w:t>prolonged</w:t>
      </w:r>
      <w:r w:rsidRPr="00653BBD">
        <w:rPr>
          <w:rFonts w:cs="Times New Roman"/>
          <w:sz w:val="24"/>
          <w:szCs w:val="24"/>
        </w:rPr>
        <w:t xml:space="preserve"> </w:t>
      </w:r>
      <w:r w:rsidRPr="00653BBD">
        <w:rPr>
          <w:rStyle w:val="highlight"/>
          <w:rFonts w:cs="Times New Roman"/>
          <w:sz w:val="24"/>
          <w:szCs w:val="24"/>
        </w:rPr>
        <w:t>refractory</w:t>
      </w:r>
      <w:r w:rsidRPr="00653BBD">
        <w:rPr>
          <w:rFonts w:cs="Times New Roman"/>
          <w:sz w:val="24"/>
          <w:szCs w:val="24"/>
        </w:rPr>
        <w:t xml:space="preserve"> </w:t>
      </w:r>
      <w:r w:rsidRPr="00653BBD">
        <w:rPr>
          <w:rStyle w:val="highlight"/>
          <w:rFonts w:cs="Times New Roman"/>
          <w:sz w:val="24"/>
          <w:szCs w:val="24"/>
        </w:rPr>
        <w:t>status</w:t>
      </w:r>
      <w:r w:rsidRPr="00653BBD">
        <w:rPr>
          <w:rFonts w:cs="Times New Roman"/>
          <w:sz w:val="24"/>
          <w:szCs w:val="24"/>
        </w:rPr>
        <w:t xml:space="preserve">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47" w:tooltip="Archives of neurology." w:history="1">
        <w:proofErr w:type="gramStart"/>
        <w:r w:rsidRPr="00653BBD">
          <w:rPr>
            <w:rStyle w:val="Hyperlink"/>
            <w:rFonts w:cs="Times New Roman"/>
            <w:color w:val="auto"/>
            <w:sz w:val="24"/>
            <w:szCs w:val="24"/>
            <w:u w:val="none"/>
          </w:rPr>
          <w:t>Arch Neurol</w:t>
        </w:r>
      </w:hyperlink>
      <w:r w:rsidRPr="00653BBD">
        <w:rPr>
          <w:rFonts w:cs="Times New Roman"/>
          <w:sz w:val="24"/>
          <w:szCs w:val="24"/>
        </w:rPr>
        <w:t>.</w:t>
      </w:r>
      <w:proofErr w:type="gramEnd"/>
      <w:r w:rsidRPr="00653BBD">
        <w:rPr>
          <w:rFonts w:cs="Times New Roman"/>
          <w:sz w:val="24"/>
          <w:szCs w:val="24"/>
        </w:rPr>
        <w:t xml:space="preserve"> 2009</w:t>
      </w:r>
      <w:proofErr w:type="gramStart"/>
      <w:r w:rsidRPr="00653BBD">
        <w:rPr>
          <w:rFonts w:cs="Times New Roman"/>
          <w:sz w:val="24"/>
          <w:szCs w:val="24"/>
        </w:rPr>
        <w:t>;66</w:t>
      </w:r>
      <w:proofErr w:type="gramEnd"/>
      <w:r w:rsidRPr="00653BBD">
        <w:rPr>
          <w:rFonts w:cs="Times New Roman"/>
          <w:sz w:val="24"/>
          <w:szCs w:val="24"/>
        </w:rPr>
        <w:t>(12):1505-9.</w:t>
      </w:r>
    </w:p>
    <w:p w:rsidR="003066BA" w:rsidRPr="00653BBD" w:rsidRDefault="003066BA" w:rsidP="005D7775">
      <w:pPr>
        <w:pStyle w:val="ListParagraph"/>
        <w:bidi w:val="0"/>
        <w:spacing w:line="360" w:lineRule="auto"/>
        <w:ind w:left="0"/>
        <w:jc w:val="both"/>
        <w:rPr>
          <w:rFonts w:cs="Times New Roman"/>
          <w:sz w:val="24"/>
          <w:szCs w:val="24"/>
        </w:rPr>
      </w:pPr>
      <w:r w:rsidRPr="00653BBD">
        <w:rPr>
          <w:rFonts w:cs="Times New Roman"/>
          <w:sz w:val="24"/>
          <w:szCs w:val="24"/>
        </w:rPr>
        <w:t xml:space="preserve">14. </w:t>
      </w:r>
      <w:proofErr w:type="spellStart"/>
      <w:r w:rsidRPr="00653BBD">
        <w:rPr>
          <w:rFonts w:cs="Times New Roman"/>
          <w:sz w:val="24"/>
          <w:szCs w:val="24"/>
        </w:rPr>
        <w:t>Adibeik</w:t>
      </w:r>
      <w:proofErr w:type="spellEnd"/>
      <w:r w:rsidRPr="00653BBD">
        <w:rPr>
          <w:rFonts w:cs="Times New Roman"/>
          <w:sz w:val="24"/>
          <w:szCs w:val="24"/>
        </w:rPr>
        <w:t xml:space="preserve"> B. Status </w:t>
      </w:r>
      <w:proofErr w:type="spellStart"/>
      <w:r w:rsidRPr="00653BBD">
        <w:rPr>
          <w:rFonts w:cs="Times New Roman"/>
          <w:sz w:val="24"/>
          <w:szCs w:val="24"/>
        </w:rPr>
        <w:t>epilepticus</w:t>
      </w:r>
      <w:proofErr w:type="spellEnd"/>
      <w:r w:rsidRPr="00653BBD">
        <w:rPr>
          <w:rFonts w:cs="Times New Roman"/>
          <w:sz w:val="24"/>
          <w:szCs w:val="24"/>
        </w:rPr>
        <w:t xml:space="preserve">: a review. </w:t>
      </w:r>
      <w:proofErr w:type="gramStart"/>
      <w:r w:rsidRPr="00653BBD">
        <w:rPr>
          <w:rFonts w:cs="Times New Roman"/>
          <w:sz w:val="24"/>
          <w:szCs w:val="24"/>
        </w:rPr>
        <w:t>Iran J Child Neurology.</w:t>
      </w:r>
      <w:proofErr w:type="gramEnd"/>
      <w:r w:rsidRPr="00653BBD">
        <w:rPr>
          <w:rFonts w:cs="Times New Roman"/>
          <w:sz w:val="24"/>
          <w:szCs w:val="24"/>
        </w:rPr>
        <w:t xml:space="preserve"> 2008</w:t>
      </w:r>
      <w:proofErr w:type="gramStart"/>
      <w:r w:rsidRPr="00653BBD">
        <w:rPr>
          <w:rFonts w:cs="Times New Roman"/>
          <w:sz w:val="24"/>
          <w:szCs w:val="24"/>
        </w:rPr>
        <w:t>;2</w:t>
      </w:r>
      <w:proofErr w:type="gramEnd"/>
      <w:r w:rsidRPr="00653BBD">
        <w:rPr>
          <w:rFonts w:cs="Times New Roman"/>
          <w:sz w:val="24"/>
          <w:szCs w:val="24"/>
        </w:rPr>
        <w:t>(4):7-14.</w:t>
      </w:r>
    </w:p>
    <w:p w:rsidR="003066BA" w:rsidRPr="00653BBD" w:rsidRDefault="003066BA" w:rsidP="005D7775">
      <w:pPr>
        <w:pStyle w:val="ListParagraph"/>
        <w:bidi w:val="0"/>
        <w:spacing w:line="360" w:lineRule="auto"/>
        <w:ind w:left="0"/>
        <w:jc w:val="both"/>
        <w:rPr>
          <w:rFonts w:cs="Times New Roman"/>
          <w:sz w:val="24"/>
          <w:szCs w:val="24"/>
        </w:rPr>
      </w:pPr>
      <w:r w:rsidRPr="00653BBD">
        <w:rPr>
          <w:rFonts w:cs="Times New Roman"/>
          <w:sz w:val="24"/>
          <w:szCs w:val="24"/>
        </w:rPr>
        <w:t xml:space="preserve">15. </w:t>
      </w:r>
      <w:proofErr w:type="spellStart"/>
      <w:r w:rsidRPr="00653BBD">
        <w:rPr>
          <w:rFonts w:cs="Times New Roman"/>
          <w:sz w:val="24"/>
          <w:szCs w:val="24"/>
        </w:rPr>
        <w:t>Ashrafi</w:t>
      </w:r>
      <w:proofErr w:type="spellEnd"/>
      <w:r w:rsidRPr="00653BBD">
        <w:rPr>
          <w:rFonts w:cs="Times New Roman"/>
          <w:sz w:val="24"/>
          <w:szCs w:val="24"/>
        </w:rPr>
        <w:t xml:space="preserve"> MR. Status </w:t>
      </w:r>
      <w:proofErr w:type="spellStart"/>
      <w:r w:rsidRPr="00653BBD">
        <w:rPr>
          <w:rFonts w:cs="Times New Roman"/>
          <w:sz w:val="24"/>
          <w:szCs w:val="24"/>
        </w:rPr>
        <w:t>epilepticus</w:t>
      </w:r>
      <w:proofErr w:type="spellEnd"/>
      <w:r w:rsidRPr="00653BBD">
        <w:rPr>
          <w:rFonts w:cs="Times New Roman"/>
          <w:sz w:val="24"/>
          <w:szCs w:val="24"/>
        </w:rPr>
        <w:t xml:space="preserve">. </w:t>
      </w:r>
      <w:proofErr w:type="gramStart"/>
      <w:r w:rsidRPr="00653BBD">
        <w:rPr>
          <w:rFonts w:cs="Times New Roman"/>
          <w:sz w:val="24"/>
          <w:szCs w:val="24"/>
        </w:rPr>
        <w:t xml:space="preserve">Iran J </w:t>
      </w:r>
      <w:proofErr w:type="spellStart"/>
      <w:r w:rsidRPr="00653BBD">
        <w:rPr>
          <w:rFonts w:cs="Times New Roman"/>
          <w:sz w:val="24"/>
          <w:szCs w:val="24"/>
        </w:rPr>
        <w:t>Pediat</w:t>
      </w:r>
      <w:proofErr w:type="spellEnd"/>
      <w:r w:rsidRPr="00653BBD">
        <w:rPr>
          <w:rFonts w:cs="Times New Roman"/>
          <w:sz w:val="24"/>
          <w:szCs w:val="24"/>
        </w:rPr>
        <w:t>.</w:t>
      </w:r>
      <w:proofErr w:type="gramEnd"/>
      <w:r w:rsidRPr="00653BBD">
        <w:rPr>
          <w:rFonts w:cs="Times New Roman"/>
          <w:sz w:val="24"/>
          <w:szCs w:val="24"/>
        </w:rPr>
        <w:t xml:space="preserve"> 1999</w:t>
      </w:r>
      <w:proofErr w:type="gramStart"/>
      <w:r w:rsidRPr="00653BBD">
        <w:rPr>
          <w:rFonts w:cs="Times New Roman"/>
          <w:sz w:val="24"/>
          <w:szCs w:val="24"/>
        </w:rPr>
        <w:t>;10</w:t>
      </w:r>
      <w:proofErr w:type="gramEnd"/>
      <w:r w:rsidRPr="00653BBD">
        <w:rPr>
          <w:rFonts w:cs="Times New Roman"/>
          <w:sz w:val="24"/>
          <w:szCs w:val="24"/>
        </w:rPr>
        <w:t>(3):204-17.</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16. </w:t>
      </w:r>
      <w:hyperlink r:id="rId48" w:history="1">
        <w:proofErr w:type="spellStart"/>
        <w:r w:rsidRPr="00653BBD">
          <w:rPr>
            <w:rFonts w:cs="Times New Roman"/>
            <w:sz w:val="24"/>
            <w:szCs w:val="24"/>
          </w:rPr>
          <w:t>Akhondian</w:t>
        </w:r>
        <w:proofErr w:type="spellEnd"/>
        <w:r w:rsidRPr="00653BBD">
          <w:rPr>
            <w:rFonts w:cs="Times New Roman"/>
            <w:sz w:val="24"/>
            <w:szCs w:val="24"/>
          </w:rPr>
          <w:t xml:space="preserve"> J</w:t>
        </w:r>
      </w:hyperlink>
      <w:r w:rsidRPr="00653BBD">
        <w:rPr>
          <w:rFonts w:cs="Times New Roman"/>
          <w:sz w:val="24"/>
          <w:szCs w:val="24"/>
        </w:rPr>
        <w:t xml:space="preserve">, </w:t>
      </w:r>
      <w:hyperlink r:id="rId49" w:history="1">
        <w:proofErr w:type="spellStart"/>
        <w:r w:rsidRPr="00653BBD">
          <w:rPr>
            <w:rFonts w:cs="Times New Roman"/>
            <w:sz w:val="24"/>
            <w:szCs w:val="24"/>
          </w:rPr>
          <w:t>Heydarian</w:t>
        </w:r>
        <w:proofErr w:type="spellEnd"/>
        <w:r w:rsidRPr="00653BBD">
          <w:rPr>
            <w:rFonts w:cs="Times New Roman"/>
            <w:sz w:val="24"/>
            <w:szCs w:val="24"/>
          </w:rPr>
          <w:t xml:space="preserve"> F</w:t>
        </w:r>
      </w:hyperlink>
      <w:r w:rsidRPr="00653BBD">
        <w:rPr>
          <w:rFonts w:cs="Times New Roman"/>
          <w:sz w:val="24"/>
          <w:szCs w:val="24"/>
        </w:rPr>
        <w:t xml:space="preserve">, </w:t>
      </w:r>
      <w:hyperlink r:id="rId50" w:history="1">
        <w:proofErr w:type="spellStart"/>
        <w:r w:rsidRPr="00653BBD">
          <w:rPr>
            <w:rFonts w:cs="Times New Roman"/>
            <w:sz w:val="24"/>
            <w:szCs w:val="24"/>
          </w:rPr>
          <w:t>Jafari</w:t>
        </w:r>
        <w:proofErr w:type="spellEnd"/>
        <w:r w:rsidRPr="00653BBD">
          <w:rPr>
            <w:rFonts w:cs="Times New Roman"/>
            <w:sz w:val="24"/>
            <w:szCs w:val="24"/>
          </w:rPr>
          <w:t xml:space="preserve"> SA</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Predictive</w:t>
      </w:r>
      <w:r w:rsidRPr="00653BBD">
        <w:rPr>
          <w:rFonts w:cs="Times New Roman"/>
          <w:sz w:val="24"/>
          <w:szCs w:val="24"/>
        </w:rPr>
        <w:t xml:space="preserve"> </w:t>
      </w:r>
      <w:r w:rsidRPr="00653BBD">
        <w:rPr>
          <w:rStyle w:val="highlight"/>
          <w:rFonts w:cs="Times New Roman"/>
          <w:sz w:val="24"/>
          <w:szCs w:val="24"/>
        </w:rPr>
        <w:t>factors</w:t>
      </w:r>
      <w:r w:rsidRPr="00653BBD">
        <w:rPr>
          <w:rFonts w:cs="Times New Roman"/>
          <w:sz w:val="24"/>
          <w:szCs w:val="24"/>
        </w:rPr>
        <w:t xml:space="preserve"> of </w:t>
      </w:r>
      <w:r w:rsidRPr="00653BBD">
        <w:rPr>
          <w:rStyle w:val="highlight"/>
          <w:rFonts w:cs="Times New Roman"/>
          <w:sz w:val="24"/>
          <w:szCs w:val="24"/>
        </w:rPr>
        <w:t>pediatric</w:t>
      </w:r>
      <w:r w:rsidRPr="00653BBD">
        <w:rPr>
          <w:rFonts w:cs="Times New Roman"/>
          <w:sz w:val="24"/>
          <w:szCs w:val="24"/>
        </w:rPr>
        <w:t xml:space="preserve"> </w:t>
      </w:r>
      <w:r w:rsidRPr="00653BBD">
        <w:rPr>
          <w:rStyle w:val="highlight"/>
          <w:rFonts w:cs="Times New Roman"/>
          <w:sz w:val="24"/>
          <w:szCs w:val="24"/>
        </w:rPr>
        <w:t>intractable</w:t>
      </w:r>
      <w:r w:rsidRPr="00653BBD">
        <w:rPr>
          <w:rFonts w:cs="Times New Roman"/>
          <w:sz w:val="24"/>
          <w:szCs w:val="24"/>
        </w:rPr>
        <w:t xml:space="preserve"> </w:t>
      </w:r>
      <w:r w:rsidRPr="00653BBD">
        <w:rPr>
          <w:rStyle w:val="highlight"/>
          <w:rFonts w:cs="Times New Roman"/>
          <w:sz w:val="24"/>
          <w:szCs w:val="24"/>
        </w:rPr>
        <w:t>seizures</w:t>
      </w:r>
      <w:r w:rsidRPr="00653BBD">
        <w:rPr>
          <w:rFonts w:cs="Times New Roman"/>
          <w:sz w:val="24"/>
          <w:szCs w:val="24"/>
        </w:rPr>
        <w:t xml:space="preserve">. </w:t>
      </w:r>
      <w:hyperlink r:id="rId51" w:tooltip="Archives of Iranian medicine." w:history="1">
        <w:proofErr w:type="gramStart"/>
        <w:r w:rsidRPr="00653BBD">
          <w:rPr>
            <w:rFonts w:cs="Times New Roman"/>
            <w:sz w:val="24"/>
            <w:szCs w:val="24"/>
          </w:rPr>
          <w:t>Arch Iran Med</w:t>
        </w:r>
      </w:hyperlink>
      <w:r w:rsidRPr="00653BBD">
        <w:rPr>
          <w:rFonts w:cs="Times New Roman"/>
          <w:sz w:val="24"/>
          <w:szCs w:val="24"/>
        </w:rPr>
        <w:t>.</w:t>
      </w:r>
      <w:proofErr w:type="gramEnd"/>
      <w:r w:rsidRPr="00653BBD">
        <w:rPr>
          <w:rFonts w:cs="Times New Roman"/>
          <w:sz w:val="24"/>
          <w:szCs w:val="24"/>
        </w:rPr>
        <w:t xml:space="preserve"> 2006</w:t>
      </w:r>
      <w:proofErr w:type="gramStart"/>
      <w:r w:rsidRPr="00653BBD">
        <w:rPr>
          <w:rFonts w:cs="Times New Roman"/>
          <w:sz w:val="24"/>
          <w:szCs w:val="24"/>
        </w:rPr>
        <w:t>;9</w:t>
      </w:r>
      <w:proofErr w:type="gramEnd"/>
      <w:r w:rsidRPr="00653BBD">
        <w:rPr>
          <w:rFonts w:cs="Times New Roman"/>
          <w:sz w:val="24"/>
          <w:szCs w:val="24"/>
        </w:rPr>
        <w:t>(3):236-9.</w:t>
      </w:r>
    </w:p>
    <w:p w:rsidR="003066BA" w:rsidRPr="00653BBD" w:rsidRDefault="003066BA" w:rsidP="003066BA">
      <w:pPr>
        <w:bidi w:val="0"/>
        <w:spacing w:line="360" w:lineRule="auto"/>
        <w:jc w:val="both"/>
        <w:rPr>
          <w:rFonts w:cs="Times New Roman"/>
          <w:sz w:val="24"/>
          <w:szCs w:val="24"/>
        </w:rPr>
      </w:pPr>
      <w:r w:rsidRPr="00653BBD">
        <w:rPr>
          <w:rFonts w:cs="Times New Roman"/>
          <w:sz w:val="24"/>
          <w:szCs w:val="24"/>
        </w:rPr>
        <w:t xml:space="preserve">17. </w:t>
      </w:r>
      <w:proofErr w:type="spellStart"/>
      <w:r w:rsidRPr="00653BBD">
        <w:rPr>
          <w:rFonts w:cs="Times New Roman"/>
          <w:sz w:val="24"/>
          <w:szCs w:val="24"/>
        </w:rPr>
        <w:t>Bradly</w:t>
      </w:r>
      <w:proofErr w:type="spellEnd"/>
      <w:r w:rsidRPr="00653BBD">
        <w:rPr>
          <w:rFonts w:cs="Times New Roman"/>
          <w:sz w:val="24"/>
          <w:szCs w:val="24"/>
        </w:rPr>
        <w:t xml:space="preserve"> WG, </w:t>
      </w:r>
      <w:proofErr w:type="spellStart"/>
      <w:r w:rsidRPr="00653BBD">
        <w:rPr>
          <w:rFonts w:cs="Times New Roman"/>
          <w:sz w:val="24"/>
          <w:szCs w:val="24"/>
        </w:rPr>
        <w:t>Daroff</w:t>
      </w:r>
      <w:proofErr w:type="spellEnd"/>
      <w:r w:rsidRPr="00653BBD">
        <w:rPr>
          <w:rFonts w:cs="Times New Roman"/>
          <w:sz w:val="24"/>
          <w:szCs w:val="24"/>
        </w:rPr>
        <w:t xml:space="preserve"> RB, </w:t>
      </w:r>
      <w:proofErr w:type="spellStart"/>
      <w:r w:rsidRPr="00653BBD">
        <w:rPr>
          <w:rFonts w:cs="Times New Roman"/>
          <w:sz w:val="24"/>
          <w:szCs w:val="24"/>
        </w:rPr>
        <w:t>Fenichel</w:t>
      </w:r>
      <w:proofErr w:type="spellEnd"/>
      <w:r w:rsidRPr="00653BBD">
        <w:rPr>
          <w:rFonts w:cs="Times New Roman"/>
          <w:sz w:val="24"/>
          <w:szCs w:val="24"/>
        </w:rPr>
        <w:t xml:space="preserve"> GM, </w:t>
      </w:r>
      <w:proofErr w:type="spellStart"/>
      <w:r w:rsidRPr="00653BBD">
        <w:rPr>
          <w:rFonts w:cs="Times New Roman"/>
          <w:sz w:val="24"/>
          <w:szCs w:val="24"/>
        </w:rPr>
        <w:t>Jankovic</w:t>
      </w:r>
      <w:proofErr w:type="spellEnd"/>
      <w:r w:rsidRPr="00653BBD">
        <w:rPr>
          <w:rFonts w:cs="Times New Roman"/>
          <w:sz w:val="24"/>
          <w:szCs w:val="24"/>
        </w:rPr>
        <w:t xml:space="preserve"> J. Neurology in clinical practice. 5th</w:t>
      </w:r>
      <w:r w:rsidRPr="00653BBD">
        <w:rPr>
          <w:rFonts w:cs="Times New Roman"/>
          <w:sz w:val="24"/>
          <w:szCs w:val="24"/>
          <w:vertAlign w:val="superscript"/>
        </w:rPr>
        <w:t xml:space="preserve"> </w:t>
      </w:r>
      <w:r w:rsidRPr="00653BBD">
        <w:rPr>
          <w:rFonts w:cs="Times New Roman"/>
          <w:sz w:val="24"/>
          <w:szCs w:val="24"/>
        </w:rPr>
        <w:t xml:space="preserve">ed. Philadelphia PA: Elsevier; 2008. </w:t>
      </w:r>
    </w:p>
    <w:p w:rsidR="003066BA" w:rsidRPr="00653BBD" w:rsidRDefault="003066BA" w:rsidP="005D7775">
      <w:pPr>
        <w:pStyle w:val="ListParagraph"/>
        <w:bidi w:val="0"/>
        <w:spacing w:line="360" w:lineRule="auto"/>
        <w:ind w:left="0"/>
        <w:jc w:val="both"/>
        <w:rPr>
          <w:rFonts w:cs="Times New Roman"/>
          <w:sz w:val="24"/>
          <w:szCs w:val="24"/>
        </w:rPr>
      </w:pPr>
      <w:r w:rsidRPr="00653BBD">
        <w:rPr>
          <w:rFonts w:cs="Times New Roman"/>
          <w:sz w:val="24"/>
          <w:szCs w:val="24"/>
        </w:rPr>
        <w:t xml:space="preserve">18. </w:t>
      </w:r>
      <w:hyperlink r:id="rId52" w:history="1">
        <w:proofErr w:type="spellStart"/>
        <w:r w:rsidRPr="00653BBD">
          <w:rPr>
            <w:rFonts w:cs="Times New Roman"/>
            <w:sz w:val="24"/>
            <w:szCs w:val="24"/>
          </w:rPr>
          <w:t>Maganti</w:t>
        </w:r>
        <w:proofErr w:type="spellEnd"/>
        <w:r w:rsidRPr="00653BBD">
          <w:rPr>
            <w:rFonts w:cs="Times New Roman"/>
            <w:sz w:val="24"/>
            <w:szCs w:val="24"/>
          </w:rPr>
          <w:t xml:space="preserve"> R</w:t>
        </w:r>
      </w:hyperlink>
      <w:r w:rsidRPr="00653BBD">
        <w:rPr>
          <w:rFonts w:cs="Times New Roman"/>
          <w:sz w:val="24"/>
          <w:szCs w:val="24"/>
        </w:rPr>
        <w:t xml:space="preserve">, </w:t>
      </w:r>
      <w:hyperlink r:id="rId53" w:history="1">
        <w:r w:rsidRPr="00653BBD">
          <w:rPr>
            <w:rFonts w:cs="Times New Roman"/>
            <w:sz w:val="24"/>
            <w:szCs w:val="24"/>
          </w:rPr>
          <w:t>Gerber P</w:t>
        </w:r>
      </w:hyperlink>
      <w:r w:rsidRPr="00653BBD">
        <w:rPr>
          <w:rFonts w:cs="Times New Roman"/>
          <w:sz w:val="24"/>
          <w:szCs w:val="24"/>
        </w:rPr>
        <w:t xml:space="preserve">, </w:t>
      </w:r>
      <w:hyperlink r:id="rId54" w:history="1">
        <w:proofErr w:type="spellStart"/>
        <w:r w:rsidRPr="00653BBD">
          <w:rPr>
            <w:rFonts w:cs="Times New Roman"/>
            <w:sz w:val="24"/>
            <w:szCs w:val="24"/>
          </w:rPr>
          <w:t>Drees</w:t>
        </w:r>
        <w:proofErr w:type="spellEnd"/>
        <w:r w:rsidRPr="00653BBD">
          <w:rPr>
            <w:rFonts w:cs="Times New Roman"/>
            <w:sz w:val="24"/>
            <w:szCs w:val="24"/>
          </w:rPr>
          <w:t xml:space="preserve"> C</w:t>
        </w:r>
      </w:hyperlink>
      <w:r w:rsidRPr="00653BBD">
        <w:rPr>
          <w:rFonts w:cs="Times New Roman"/>
          <w:sz w:val="24"/>
          <w:szCs w:val="24"/>
        </w:rPr>
        <w:t xml:space="preserve">, </w:t>
      </w:r>
      <w:hyperlink r:id="rId55" w:history="1">
        <w:r w:rsidRPr="00653BBD">
          <w:rPr>
            <w:rFonts w:cs="Times New Roman"/>
            <w:sz w:val="24"/>
            <w:szCs w:val="24"/>
          </w:rPr>
          <w:t>Chung S</w:t>
        </w:r>
      </w:hyperlink>
      <w:r w:rsidRPr="00653BBD">
        <w:rPr>
          <w:rFonts w:cs="Times New Roman"/>
          <w:sz w:val="24"/>
          <w:szCs w:val="24"/>
        </w:rPr>
        <w:t xml:space="preserve">. </w:t>
      </w:r>
      <w:proofErr w:type="spellStart"/>
      <w:proofErr w:type="gramStart"/>
      <w:r w:rsidRPr="00653BBD">
        <w:rPr>
          <w:rFonts w:cs="Times New Roman"/>
          <w:sz w:val="24"/>
          <w:szCs w:val="24"/>
        </w:rPr>
        <w:t>Nonconvulsive</w:t>
      </w:r>
      <w:proofErr w:type="spellEnd"/>
      <w:r w:rsidRPr="00653BBD">
        <w:rPr>
          <w:rFonts w:cs="Times New Roman"/>
          <w:sz w:val="24"/>
          <w:szCs w:val="24"/>
        </w:rPr>
        <w:t xml:space="preserve"> status </w:t>
      </w:r>
      <w:proofErr w:type="spellStart"/>
      <w:r w:rsidRPr="00653BBD">
        <w:rPr>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56" w:tooltip="Epilepsy &amp; behavior : E&amp;B." w:history="1">
        <w:proofErr w:type="gramStart"/>
        <w:r w:rsidRPr="00653BBD">
          <w:rPr>
            <w:rFonts w:cs="Times New Roman"/>
            <w:sz w:val="24"/>
            <w:szCs w:val="24"/>
          </w:rPr>
          <w:t xml:space="preserve">Epilepsy </w:t>
        </w:r>
        <w:proofErr w:type="spellStart"/>
        <w:r w:rsidRPr="00653BBD">
          <w:rPr>
            <w:rFonts w:cs="Times New Roman"/>
            <w:sz w:val="24"/>
            <w:szCs w:val="24"/>
          </w:rPr>
          <w:t>Behav</w:t>
        </w:r>
        <w:proofErr w:type="spellEnd"/>
        <w:r w:rsidRPr="00653BBD">
          <w:rPr>
            <w:rFonts w:cs="Times New Roman"/>
            <w:sz w:val="24"/>
            <w:szCs w:val="24"/>
          </w:rPr>
          <w:t>.</w:t>
        </w:r>
        <w:proofErr w:type="gramEnd"/>
      </w:hyperlink>
      <w:r w:rsidRPr="00653BBD">
        <w:rPr>
          <w:rFonts w:cs="Times New Roman"/>
          <w:sz w:val="24"/>
          <w:szCs w:val="24"/>
        </w:rPr>
        <w:t xml:space="preserve"> 2008</w:t>
      </w:r>
      <w:proofErr w:type="gramStart"/>
      <w:r w:rsidRPr="00653BBD">
        <w:rPr>
          <w:rFonts w:cs="Times New Roman"/>
          <w:sz w:val="24"/>
          <w:szCs w:val="24"/>
        </w:rPr>
        <w:t>;12</w:t>
      </w:r>
      <w:proofErr w:type="gramEnd"/>
      <w:r w:rsidRPr="00653BBD">
        <w:rPr>
          <w:rFonts w:cs="Times New Roman"/>
          <w:sz w:val="24"/>
          <w:szCs w:val="24"/>
        </w:rPr>
        <w:t xml:space="preserve">(4):572-86. </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lastRenderedPageBreak/>
        <w:t xml:space="preserve">19. </w:t>
      </w:r>
      <w:hyperlink r:id="rId57" w:history="1">
        <w:proofErr w:type="spellStart"/>
        <w:r w:rsidRPr="00653BBD">
          <w:rPr>
            <w:rStyle w:val="Hyperlink"/>
            <w:rFonts w:cs="Times New Roman"/>
            <w:color w:val="auto"/>
            <w:sz w:val="24"/>
            <w:szCs w:val="24"/>
            <w:u w:val="none"/>
          </w:rPr>
          <w:t>Meierkord</w:t>
        </w:r>
        <w:proofErr w:type="spellEnd"/>
        <w:r w:rsidRPr="00653BBD">
          <w:rPr>
            <w:rStyle w:val="Hyperlink"/>
            <w:rFonts w:cs="Times New Roman"/>
            <w:color w:val="auto"/>
            <w:sz w:val="24"/>
            <w:szCs w:val="24"/>
            <w:u w:val="none"/>
          </w:rPr>
          <w:t xml:space="preserve"> H</w:t>
        </w:r>
      </w:hyperlink>
      <w:r w:rsidRPr="00653BBD">
        <w:rPr>
          <w:rFonts w:cs="Times New Roman"/>
          <w:sz w:val="24"/>
          <w:szCs w:val="24"/>
        </w:rPr>
        <w:t xml:space="preserve">, </w:t>
      </w:r>
      <w:hyperlink r:id="rId58" w:history="1">
        <w:proofErr w:type="spellStart"/>
        <w:r w:rsidRPr="00653BBD">
          <w:rPr>
            <w:rStyle w:val="Hyperlink"/>
            <w:rFonts w:cs="Times New Roman"/>
            <w:color w:val="auto"/>
            <w:sz w:val="24"/>
            <w:szCs w:val="24"/>
            <w:u w:val="none"/>
          </w:rPr>
          <w:t>Holtkamp</w:t>
        </w:r>
        <w:proofErr w:type="spellEnd"/>
        <w:r w:rsidRPr="00653BBD">
          <w:rPr>
            <w:rStyle w:val="Hyperlink"/>
            <w:rFonts w:cs="Times New Roman"/>
            <w:color w:val="auto"/>
            <w:sz w:val="24"/>
            <w:szCs w:val="24"/>
            <w:u w:val="none"/>
          </w:rPr>
          <w:t xml:space="preserve"> M</w:t>
        </w:r>
      </w:hyperlink>
      <w:r w:rsidRPr="00653BBD">
        <w:rPr>
          <w:rFonts w:cs="Times New Roman"/>
          <w:sz w:val="24"/>
          <w:szCs w:val="24"/>
        </w:rPr>
        <w:t xml:space="preserve">. </w:t>
      </w:r>
      <w:r w:rsidRPr="00653BBD">
        <w:rPr>
          <w:rStyle w:val="highlight"/>
          <w:rFonts w:cs="Times New Roman"/>
          <w:sz w:val="24"/>
          <w:szCs w:val="24"/>
        </w:rPr>
        <w:t xml:space="preserve">Non-convulsive 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w:t>
      </w:r>
      <w:r w:rsidRPr="00653BBD">
        <w:rPr>
          <w:rStyle w:val="highlight"/>
          <w:rFonts w:cs="Times New Roman"/>
          <w:sz w:val="24"/>
          <w:szCs w:val="24"/>
        </w:rPr>
        <w:t>adults</w:t>
      </w:r>
      <w:r w:rsidRPr="00653BBD">
        <w:rPr>
          <w:rFonts w:cs="Times New Roman"/>
          <w:sz w:val="24"/>
          <w:szCs w:val="24"/>
        </w:rPr>
        <w:t xml:space="preserve">: </w:t>
      </w:r>
      <w:r w:rsidRPr="00653BBD">
        <w:rPr>
          <w:rStyle w:val="highlight"/>
          <w:rFonts w:cs="Times New Roman"/>
          <w:sz w:val="24"/>
          <w:szCs w:val="24"/>
        </w:rPr>
        <w:t>clinical</w:t>
      </w:r>
      <w:r w:rsidRPr="00653BBD">
        <w:rPr>
          <w:rFonts w:cs="Times New Roman"/>
          <w:sz w:val="24"/>
          <w:szCs w:val="24"/>
        </w:rPr>
        <w:t xml:space="preserve"> </w:t>
      </w:r>
      <w:r w:rsidRPr="00653BBD">
        <w:rPr>
          <w:rStyle w:val="highlight"/>
          <w:rFonts w:cs="Times New Roman"/>
          <w:sz w:val="24"/>
          <w:szCs w:val="24"/>
        </w:rPr>
        <w:t>forms</w:t>
      </w:r>
      <w:r w:rsidRPr="00653BBD">
        <w:rPr>
          <w:rFonts w:cs="Times New Roman"/>
          <w:sz w:val="24"/>
          <w:szCs w:val="24"/>
        </w:rPr>
        <w:t xml:space="preserve"> and </w:t>
      </w:r>
      <w:r w:rsidRPr="00653BBD">
        <w:rPr>
          <w:rStyle w:val="highlight"/>
          <w:rFonts w:cs="Times New Roman"/>
          <w:sz w:val="24"/>
          <w:szCs w:val="24"/>
        </w:rPr>
        <w:t>treatment</w:t>
      </w:r>
      <w:r w:rsidRPr="00653BBD">
        <w:rPr>
          <w:rFonts w:cs="Times New Roman"/>
          <w:sz w:val="24"/>
          <w:szCs w:val="24"/>
        </w:rPr>
        <w:t xml:space="preserve">. </w:t>
      </w:r>
      <w:hyperlink r:id="rId59" w:tooltip="Lancet neurology." w:history="1">
        <w:proofErr w:type="gramStart"/>
        <w:r w:rsidRPr="00653BBD">
          <w:rPr>
            <w:rStyle w:val="Hyperlink"/>
            <w:rFonts w:cs="Times New Roman"/>
            <w:color w:val="auto"/>
            <w:sz w:val="24"/>
            <w:szCs w:val="24"/>
            <w:u w:val="none"/>
          </w:rPr>
          <w:t>Lancet Neurol</w:t>
        </w:r>
      </w:hyperlink>
      <w:r w:rsidRPr="00653BBD">
        <w:rPr>
          <w:rFonts w:cs="Times New Roman"/>
          <w:sz w:val="24"/>
          <w:szCs w:val="24"/>
        </w:rPr>
        <w:t>.</w:t>
      </w:r>
      <w:proofErr w:type="gramEnd"/>
      <w:r w:rsidRPr="00653BBD">
        <w:rPr>
          <w:rFonts w:cs="Times New Roman"/>
          <w:sz w:val="24"/>
          <w:szCs w:val="24"/>
        </w:rPr>
        <w:t xml:space="preserve"> 2007</w:t>
      </w:r>
      <w:proofErr w:type="gramStart"/>
      <w:r w:rsidRPr="00653BBD">
        <w:rPr>
          <w:rFonts w:cs="Times New Roman"/>
          <w:sz w:val="24"/>
          <w:szCs w:val="24"/>
        </w:rPr>
        <w:t>;6</w:t>
      </w:r>
      <w:proofErr w:type="gramEnd"/>
      <w:r w:rsidRPr="00653BBD">
        <w:rPr>
          <w:rFonts w:cs="Times New Roman"/>
          <w:sz w:val="24"/>
          <w:szCs w:val="24"/>
        </w:rPr>
        <w:t>(4):329-39.</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20. </w:t>
      </w:r>
      <w:hyperlink r:id="rId60" w:history="1">
        <w:proofErr w:type="spellStart"/>
        <w:r w:rsidRPr="00653BBD">
          <w:rPr>
            <w:rFonts w:cs="Times New Roman"/>
            <w:sz w:val="24"/>
            <w:szCs w:val="24"/>
          </w:rPr>
          <w:t>Brophy</w:t>
        </w:r>
        <w:proofErr w:type="spellEnd"/>
        <w:r w:rsidRPr="00653BBD">
          <w:rPr>
            <w:rFonts w:cs="Times New Roman"/>
            <w:sz w:val="24"/>
            <w:szCs w:val="24"/>
          </w:rPr>
          <w:t xml:space="preserve"> GM</w:t>
        </w:r>
      </w:hyperlink>
      <w:r w:rsidRPr="00653BBD">
        <w:rPr>
          <w:rFonts w:cs="Times New Roman"/>
          <w:sz w:val="24"/>
          <w:szCs w:val="24"/>
        </w:rPr>
        <w:t xml:space="preserve">, </w:t>
      </w:r>
      <w:hyperlink r:id="rId61" w:history="1">
        <w:r w:rsidRPr="00653BBD">
          <w:rPr>
            <w:rFonts w:cs="Times New Roman"/>
            <w:sz w:val="24"/>
            <w:szCs w:val="24"/>
          </w:rPr>
          <w:t>Bell R</w:t>
        </w:r>
      </w:hyperlink>
      <w:r w:rsidRPr="00653BBD">
        <w:rPr>
          <w:rFonts w:cs="Times New Roman"/>
          <w:sz w:val="24"/>
          <w:szCs w:val="24"/>
        </w:rPr>
        <w:t xml:space="preserve">, </w:t>
      </w:r>
      <w:hyperlink r:id="rId62" w:history="1">
        <w:proofErr w:type="spellStart"/>
        <w:r w:rsidRPr="00653BBD">
          <w:rPr>
            <w:rFonts w:cs="Times New Roman"/>
            <w:sz w:val="24"/>
            <w:szCs w:val="24"/>
          </w:rPr>
          <w:t>Claassen</w:t>
        </w:r>
        <w:proofErr w:type="spellEnd"/>
        <w:r w:rsidRPr="00653BBD">
          <w:rPr>
            <w:rFonts w:cs="Times New Roman"/>
            <w:sz w:val="24"/>
            <w:szCs w:val="24"/>
          </w:rPr>
          <w:t xml:space="preserve"> J</w:t>
        </w:r>
      </w:hyperlink>
      <w:r w:rsidRPr="00653BBD">
        <w:rPr>
          <w:rFonts w:cs="Times New Roman"/>
          <w:sz w:val="24"/>
          <w:szCs w:val="24"/>
        </w:rPr>
        <w:t xml:space="preserve">, </w:t>
      </w:r>
      <w:hyperlink r:id="rId63" w:history="1">
        <w:proofErr w:type="spellStart"/>
        <w:r w:rsidRPr="00653BBD">
          <w:rPr>
            <w:rFonts w:cs="Times New Roman"/>
            <w:sz w:val="24"/>
            <w:szCs w:val="24"/>
          </w:rPr>
          <w:t>Alldredge</w:t>
        </w:r>
        <w:proofErr w:type="spellEnd"/>
        <w:r w:rsidRPr="00653BBD">
          <w:rPr>
            <w:rFonts w:cs="Times New Roman"/>
            <w:sz w:val="24"/>
            <w:szCs w:val="24"/>
          </w:rPr>
          <w:t xml:space="preserve"> B</w:t>
        </w:r>
      </w:hyperlink>
      <w:r w:rsidRPr="00653BBD">
        <w:rPr>
          <w:rFonts w:cs="Times New Roman"/>
          <w:sz w:val="24"/>
          <w:szCs w:val="24"/>
        </w:rPr>
        <w:t xml:space="preserve">, </w:t>
      </w:r>
      <w:hyperlink r:id="rId64" w:history="1">
        <w:proofErr w:type="spellStart"/>
        <w:r w:rsidRPr="00653BBD">
          <w:rPr>
            <w:rFonts w:cs="Times New Roman"/>
            <w:sz w:val="24"/>
            <w:szCs w:val="24"/>
          </w:rPr>
          <w:t>Bleck</w:t>
        </w:r>
        <w:proofErr w:type="spellEnd"/>
        <w:r w:rsidRPr="00653BBD">
          <w:rPr>
            <w:rFonts w:cs="Times New Roman"/>
            <w:sz w:val="24"/>
            <w:szCs w:val="24"/>
          </w:rPr>
          <w:t xml:space="preserve"> TP</w:t>
        </w:r>
      </w:hyperlink>
      <w:r w:rsidRPr="00653BBD">
        <w:rPr>
          <w:rFonts w:cs="Times New Roman"/>
          <w:sz w:val="24"/>
          <w:szCs w:val="24"/>
        </w:rPr>
        <w:t xml:space="preserve">, </w:t>
      </w:r>
      <w:hyperlink r:id="rId65" w:history="1">
        <w:proofErr w:type="spellStart"/>
        <w:r w:rsidRPr="00653BBD">
          <w:rPr>
            <w:rFonts w:cs="Times New Roman"/>
            <w:sz w:val="24"/>
            <w:szCs w:val="24"/>
          </w:rPr>
          <w:t>Glauser</w:t>
        </w:r>
        <w:proofErr w:type="spellEnd"/>
        <w:r w:rsidRPr="00653BBD">
          <w:rPr>
            <w:rFonts w:cs="Times New Roman"/>
            <w:sz w:val="24"/>
            <w:szCs w:val="24"/>
          </w:rPr>
          <w:t xml:space="preserve"> T</w:t>
        </w:r>
      </w:hyperlink>
      <w:r w:rsidRPr="00653BBD">
        <w:rPr>
          <w:rFonts w:cs="Times New Roman"/>
          <w:sz w:val="24"/>
          <w:szCs w:val="24"/>
        </w:rPr>
        <w:t>, et al.</w:t>
      </w:r>
      <w:r w:rsidRPr="00653BBD">
        <w:rPr>
          <w:rStyle w:val="Hyperlink"/>
          <w:rFonts w:cs="Times New Roman"/>
          <w:color w:val="auto"/>
          <w:sz w:val="24"/>
          <w:szCs w:val="24"/>
          <w:u w:val="none"/>
        </w:rPr>
        <w:t xml:space="preserve"> </w:t>
      </w:r>
      <w:r w:rsidRPr="00653BBD">
        <w:rPr>
          <w:rStyle w:val="highlight"/>
          <w:rFonts w:cs="Times New Roman"/>
          <w:sz w:val="24"/>
          <w:szCs w:val="24"/>
        </w:rPr>
        <w:t>Guidelines</w:t>
      </w:r>
      <w:r w:rsidRPr="00653BBD">
        <w:rPr>
          <w:rFonts w:cs="Times New Roman"/>
          <w:sz w:val="24"/>
          <w:szCs w:val="24"/>
        </w:rPr>
        <w:t xml:space="preserve"> for the </w:t>
      </w:r>
      <w:r w:rsidRPr="00653BBD">
        <w:rPr>
          <w:rStyle w:val="highlight"/>
          <w:rFonts w:cs="Times New Roman"/>
          <w:sz w:val="24"/>
          <w:szCs w:val="24"/>
        </w:rPr>
        <w:t>evaluation</w:t>
      </w:r>
      <w:r w:rsidRPr="00653BBD">
        <w:rPr>
          <w:rFonts w:cs="Times New Roman"/>
          <w:sz w:val="24"/>
          <w:szCs w:val="24"/>
        </w:rPr>
        <w:t xml:space="preserve"> and </w:t>
      </w:r>
      <w:r w:rsidRPr="00653BBD">
        <w:rPr>
          <w:rStyle w:val="highlight"/>
          <w:rFonts w:cs="Times New Roman"/>
          <w:sz w:val="24"/>
          <w:szCs w:val="24"/>
        </w:rPr>
        <w:t>management</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w:t>
      </w:r>
      <w:hyperlink r:id="rId66" w:tooltip="Neurocritical care." w:history="1">
        <w:proofErr w:type="spellStart"/>
        <w:r w:rsidRPr="00653BBD">
          <w:rPr>
            <w:rFonts w:cs="Times New Roman"/>
            <w:sz w:val="24"/>
            <w:szCs w:val="24"/>
          </w:rPr>
          <w:t>Neurocrit</w:t>
        </w:r>
        <w:proofErr w:type="spellEnd"/>
        <w:r w:rsidRPr="00653BBD">
          <w:rPr>
            <w:rFonts w:cs="Times New Roman"/>
            <w:sz w:val="24"/>
            <w:szCs w:val="24"/>
          </w:rPr>
          <w:t xml:space="preserve"> Care</w:t>
        </w:r>
      </w:hyperlink>
      <w:r w:rsidRPr="00653BBD">
        <w:rPr>
          <w:rFonts w:cs="Times New Roman"/>
          <w:sz w:val="24"/>
          <w:szCs w:val="24"/>
        </w:rPr>
        <w:t>. 2012; 17(1):3-23.</w:t>
      </w:r>
    </w:p>
    <w:p w:rsidR="003066BA" w:rsidRPr="00653BBD" w:rsidRDefault="003066BA" w:rsidP="005D7775">
      <w:pPr>
        <w:pStyle w:val="ListParagraph"/>
        <w:bidi w:val="0"/>
        <w:spacing w:line="360" w:lineRule="auto"/>
        <w:ind w:left="0"/>
        <w:jc w:val="both"/>
        <w:rPr>
          <w:rFonts w:cs="Times New Roman"/>
          <w:sz w:val="24"/>
          <w:szCs w:val="24"/>
        </w:rPr>
      </w:pPr>
      <w:r w:rsidRPr="00653BBD">
        <w:rPr>
          <w:rFonts w:cs="Times New Roman"/>
          <w:sz w:val="24"/>
          <w:szCs w:val="24"/>
        </w:rPr>
        <w:t xml:space="preserve">21. </w:t>
      </w:r>
      <w:hyperlink r:id="rId67" w:history="1">
        <w:proofErr w:type="spellStart"/>
        <w:r w:rsidRPr="00653BBD">
          <w:rPr>
            <w:rStyle w:val="Hyperlink"/>
            <w:rFonts w:cs="Times New Roman"/>
            <w:color w:val="auto"/>
            <w:sz w:val="24"/>
            <w:szCs w:val="24"/>
            <w:u w:val="none"/>
          </w:rPr>
          <w:t>Starreveld</w:t>
        </w:r>
        <w:proofErr w:type="spellEnd"/>
        <w:r w:rsidRPr="00653BBD">
          <w:rPr>
            <w:rStyle w:val="Hyperlink"/>
            <w:rFonts w:cs="Times New Roman"/>
            <w:color w:val="auto"/>
            <w:sz w:val="24"/>
            <w:szCs w:val="24"/>
            <w:u w:val="none"/>
          </w:rPr>
          <w:t xml:space="preserve"> E</w:t>
        </w:r>
      </w:hyperlink>
      <w:r w:rsidRPr="00653BBD">
        <w:rPr>
          <w:rFonts w:cs="Times New Roman"/>
          <w:sz w:val="24"/>
          <w:szCs w:val="24"/>
        </w:rPr>
        <w:t xml:space="preserve">, </w:t>
      </w:r>
      <w:hyperlink r:id="rId68" w:history="1">
        <w:proofErr w:type="spellStart"/>
        <w:r w:rsidRPr="00653BBD">
          <w:rPr>
            <w:rStyle w:val="Hyperlink"/>
            <w:rFonts w:cs="Times New Roman"/>
            <w:color w:val="auto"/>
            <w:sz w:val="24"/>
            <w:szCs w:val="24"/>
            <w:u w:val="none"/>
          </w:rPr>
          <w:t>Starreveld</w:t>
        </w:r>
        <w:proofErr w:type="spellEnd"/>
        <w:r w:rsidRPr="00653BBD">
          <w:rPr>
            <w:rStyle w:val="Hyperlink"/>
            <w:rFonts w:cs="Times New Roman"/>
            <w:color w:val="auto"/>
            <w:sz w:val="24"/>
            <w:szCs w:val="24"/>
            <w:u w:val="none"/>
          </w:rPr>
          <w:t xml:space="preserve"> AA</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proofErr w:type="gramStart"/>
      <w:r w:rsidRPr="00653BBD">
        <w:rPr>
          <w:rStyle w:val="highlight"/>
          <w:rFonts w:cs="Times New Roman"/>
          <w:sz w:val="24"/>
          <w:szCs w:val="24"/>
        </w:rPr>
        <w:t>Current</w:t>
      </w:r>
      <w:r w:rsidRPr="00653BBD">
        <w:rPr>
          <w:rFonts w:cs="Times New Roman"/>
          <w:sz w:val="24"/>
          <w:szCs w:val="24"/>
        </w:rPr>
        <w:t xml:space="preserve"> </w:t>
      </w:r>
      <w:r w:rsidRPr="00653BBD">
        <w:rPr>
          <w:rStyle w:val="highlight"/>
          <w:rFonts w:cs="Times New Roman"/>
          <w:sz w:val="24"/>
          <w:szCs w:val="24"/>
        </w:rPr>
        <w:t>concepts</w:t>
      </w:r>
      <w:r w:rsidRPr="00653BBD">
        <w:rPr>
          <w:rFonts w:cs="Times New Roman"/>
          <w:sz w:val="24"/>
          <w:szCs w:val="24"/>
        </w:rPr>
        <w:t xml:space="preserve"> and </w:t>
      </w:r>
      <w:r w:rsidRPr="00653BBD">
        <w:rPr>
          <w:rStyle w:val="highlight"/>
          <w:rFonts w:cs="Times New Roman"/>
          <w:sz w:val="24"/>
          <w:szCs w:val="24"/>
        </w:rPr>
        <w:t>management</w:t>
      </w:r>
      <w:r w:rsidRPr="00653BBD">
        <w:rPr>
          <w:rFonts w:cs="Times New Roman"/>
          <w:sz w:val="24"/>
          <w:szCs w:val="24"/>
        </w:rPr>
        <w:t>.</w:t>
      </w:r>
      <w:proofErr w:type="gramEnd"/>
      <w:r w:rsidRPr="00653BBD">
        <w:rPr>
          <w:rFonts w:cs="Times New Roman"/>
          <w:sz w:val="24"/>
          <w:szCs w:val="24"/>
        </w:rPr>
        <w:t xml:space="preserve"> </w:t>
      </w:r>
      <w:hyperlink r:id="rId69" w:tooltip="Canadian family physician Médecin de famille canadien." w:history="1">
        <w:r w:rsidRPr="00653BBD">
          <w:rPr>
            <w:rStyle w:val="Hyperlink"/>
            <w:rFonts w:cs="Times New Roman"/>
            <w:color w:val="auto"/>
            <w:sz w:val="24"/>
            <w:szCs w:val="24"/>
            <w:u w:val="none"/>
          </w:rPr>
          <w:t xml:space="preserve">Can </w:t>
        </w:r>
        <w:proofErr w:type="spellStart"/>
        <w:r w:rsidRPr="00653BBD">
          <w:rPr>
            <w:rStyle w:val="Hyperlink"/>
            <w:rFonts w:cs="Times New Roman"/>
            <w:color w:val="auto"/>
            <w:sz w:val="24"/>
            <w:szCs w:val="24"/>
            <w:u w:val="none"/>
          </w:rPr>
          <w:t>Fam</w:t>
        </w:r>
        <w:proofErr w:type="spellEnd"/>
        <w:r w:rsidRPr="00653BBD">
          <w:rPr>
            <w:rStyle w:val="Hyperlink"/>
            <w:rFonts w:cs="Times New Roman"/>
            <w:color w:val="auto"/>
            <w:sz w:val="24"/>
            <w:szCs w:val="24"/>
            <w:u w:val="none"/>
          </w:rPr>
          <w:t xml:space="preserve"> Physician</w:t>
        </w:r>
      </w:hyperlink>
      <w:r w:rsidRPr="00653BBD">
        <w:rPr>
          <w:rFonts w:cs="Times New Roman"/>
          <w:sz w:val="24"/>
          <w:szCs w:val="24"/>
        </w:rPr>
        <w:t xml:space="preserve"> 2000</w:t>
      </w:r>
      <w:proofErr w:type="gramStart"/>
      <w:r w:rsidRPr="00653BBD">
        <w:rPr>
          <w:rFonts w:cs="Times New Roman"/>
          <w:sz w:val="24"/>
          <w:szCs w:val="24"/>
        </w:rPr>
        <w:t>;46:1817</w:t>
      </w:r>
      <w:proofErr w:type="gramEnd"/>
      <w:r w:rsidRPr="00653BBD">
        <w:rPr>
          <w:rFonts w:cs="Times New Roman"/>
          <w:sz w:val="24"/>
          <w:szCs w:val="24"/>
        </w:rPr>
        <w:t>-23.</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22. </w:t>
      </w:r>
      <w:hyperlink r:id="rId70" w:history="1">
        <w:proofErr w:type="spellStart"/>
        <w:r w:rsidRPr="00653BBD">
          <w:rPr>
            <w:rStyle w:val="Hyperlink"/>
            <w:rFonts w:cs="Times New Roman"/>
            <w:color w:val="auto"/>
            <w:sz w:val="24"/>
            <w:szCs w:val="24"/>
            <w:u w:val="none"/>
          </w:rPr>
          <w:t>Bassin</w:t>
        </w:r>
        <w:proofErr w:type="spellEnd"/>
        <w:r w:rsidRPr="00653BBD">
          <w:rPr>
            <w:rStyle w:val="Hyperlink"/>
            <w:rFonts w:cs="Times New Roman"/>
            <w:color w:val="auto"/>
            <w:sz w:val="24"/>
            <w:szCs w:val="24"/>
            <w:u w:val="none"/>
          </w:rPr>
          <w:t xml:space="preserve"> S</w:t>
        </w:r>
      </w:hyperlink>
      <w:r w:rsidRPr="00653BBD">
        <w:rPr>
          <w:rFonts w:cs="Times New Roman"/>
          <w:sz w:val="24"/>
          <w:szCs w:val="24"/>
        </w:rPr>
        <w:t xml:space="preserve">, </w:t>
      </w:r>
      <w:hyperlink r:id="rId71" w:history="1">
        <w:r w:rsidRPr="00653BBD">
          <w:rPr>
            <w:rStyle w:val="Hyperlink"/>
            <w:rFonts w:cs="Times New Roman"/>
            <w:color w:val="auto"/>
            <w:sz w:val="24"/>
            <w:szCs w:val="24"/>
            <w:u w:val="none"/>
          </w:rPr>
          <w:t>Smith TL</w:t>
        </w:r>
      </w:hyperlink>
      <w:r w:rsidRPr="00653BBD">
        <w:rPr>
          <w:rFonts w:cs="Times New Roman"/>
          <w:sz w:val="24"/>
          <w:szCs w:val="24"/>
        </w:rPr>
        <w:t xml:space="preserve">, </w:t>
      </w:r>
      <w:hyperlink r:id="rId72" w:history="1">
        <w:proofErr w:type="spellStart"/>
        <w:r w:rsidRPr="00653BBD">
          <w:rPr>
            <w:rStyle w:val="highlight"/>
            <w:rFonts w:cs="Times New Roman"/>
            <w:sz w:val="24"/>
            <w:szCs w:val="24"/>
          </w:rPr>
          <w:t>Bleck</w:t>
        </w:r>
        <w:proofErr w:type="spellEnd"/>
        <w:r w:rsidRPr="00653BBD">
          <w:rPr>
            <w:rStyle w:val="highlight"/>
            <w:rFonts w:cs="Times New Roman"/>
            <w:sz w:val="24"/>
            <w:szCs w:val="24"/>
          </w:rPr>
          <w:t xml:space="preserve"> TP</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Clinical review</w:t>
      </w:r>
      <w:r w:rsidRPr="00653BBD">
        <w:rPr>
          <w:rFonts w:cs="Times New Roman"/>
          <w:sz w:val="24"/>
          <w:szCs w:val="24"/>
        </w:rPr>
        <w:t xml:space="preserve">: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w:t>
      </w:r>
      <w:hyperlink r:id="rId73" w:tooltip="Critical care (London, England)." w:history="1">
        <w:proofErr w:type="spellStart"/>
        <w:r w:rsidRPr="00653BBD">
          <w:rPr>
            <w:rStyle w:val="Hyperlink"/>
            <w:rFonts w:cs="Times New Roman"/>
            <w:color w:val="auto"/>
            <w:sz w:val="24"/>
            <w:szCs w:val="24"/>
            <w:u w:val="none"/>
          </w:rPr>
          <w:t>Crit</w:t>
        </w:r>
        <w:proofErr w:type="spellEnd"/>
        <w:r w:rsidRPr="00653BBD">
          <w:rPr>
            <w:rStyle w:val="Hyperlink"/>
            <w:rFonts w:cs="Times New Roman"/>
            <w:color w:val="auto"/>
            <w:sz w:val="24"/>
            <w:szCs w:val="24"/>
            <w:u w:val="none"/>
          </w:rPr>
          <w:t xml:space="preserve"> Care</w:t>
        </w:r>
      </w:hyperlink>
      <w:r w:rsidRPr="00653BBD">
        <w:rPr>
          <w:rFonts w:cs="Times New Roman"/>
          <w:sz w:val="24"/>
          <w:szCs w:val="24"/>
        </w:rPr>
        <w:t>. 2002</w:t>
      </w:r>
      <w:proofErr w:type="gramStart"/>
      <w:r w:rsidRPr="00653BBD">
        <w:rPr>
          <w:rFonts w:cs="Times New Roman"/>
          <w:sz w:val="24"/>
          <w:szCs w:val="24"/>
        </w:rPr>
        <w:t>;6</w:t>
      </w:r>
      <w:proofErr w:type="gramEnd"/>
      <w:r w:rsidRPr="00653BBD">
        <w:rPr>
          <w:rFonts w:cs="Times New Roman"/>
          <w:sz w:val="24"/>
          <w:szCs w:val="24"/>
        </w:rPr>
        <w:t>(2):137-42.</w:t>
      </w:r>
    </w:p>
    <w:p w:rsidR="003066BA" w:rsidRPr="00653BBD" w:rsidRDefault="003066BA" w:rsidP="003066BA">
      <w:pPr>
        <w:bidi w:val="0"/>
        <w:spacing w:line="360" w:lineRule="auto"/>
        <w:jc w:val="both"/>
        <w:rPr>
          <w:rFonts w:cs="Times New Roman"/>
          <w:sz w:val="24"/>
          <w:szCs w:val="24"/>
        </w:rPr>
      </w:pPr>
      <w:proofErr w:type="gramStart"/>
      <w:r w:rsidRPr="00653BBD">
        <w:rPr>
          <w:rFonts w:cs="Times New Roman"/>
          <w:sz w:val="24"/>
          <w:szCs w:val="24"/>
        </w:rPr>
        <w:t xml:space="preserve">23. Chen JWY, </w:t>
      </w:r>
      <w:proofErr w:type="spellStart"/>
      <w:r w:rsidRPr="00653BBD">
        <w:rPr>
          <w:rFonts w:cs="Times New Roman"/>
          <w:sz w:val="24"/>
          <w:szCs w:val="24"/>
        </w:rPr>
        <w:t>Wasterlain</w:t>
      </w:r>
      <w:proofErr w:type="spellEnd"/>
      <w:r w:rsidRPr="00653BBD">
        <w:rPr>
          <w:rFonts w:cs="Times New Roman"/>
          <w:sz w:val="24"/>
          <w:szCs w:val="24"/>
        </w:rPr>
        <w:t xml:space="preserve"> CG.</w:t>
      </w:r>
      <w:proofErr w:type="gramEnd"/>
      <w:r w:rsidRPr="00653BBD">
        <w:rPr>
          <w:rFonts w:cs="Times New Roman"/>
          <w:sz w:val="24"/>
          <w:szCs w:val="24"/>
        </w:rPr>
        <w:t xml:space="preserve"> Status </w:t>
      </w:r>
      <w:proofErr w:type="spellStart"/>
      <w:r w:rsidRPr="00653BBD">
        <w:rPr>
          <w:rFonts w:cs="Times New Roman"/>
          <w:sz w:val="24"/>
          <w:szCs w:val="24"/>
        </w:rPr>
        <w:t>epilepticus</w:t>
      </w:r>
      <w:proofErr w:type="spellEnd"/>
      <w:r w:rsidRPr="00653BBD">
        <w:rPr>
          <w:rFonts w:cs="Times New Roman"/>
          <w:sz w:val="24"/>
          <w:szCs w:val="24"/>
        </w:rPr>
        <w:t xml:space="preserve">: </w:t>
      </w:r>
      <w:proofErr w:type="spellStart"/>
      <w:r w:rsidRPr="00653BBD">
        <w:rPr>
          <w:rFonts w:cs="Times New Roman"/>
          <w:sz w:val="24"/>
          <w:szCs w:val="24"/>
        </w:rPr>
        <w:t>pathophysiology</w:t>
      </w:r>
      <w:proofErr w:type="spellEnd"/>
      <w:r w:rsidRPr="00653BBD">
        <w:rPr>
          <w:rFonts w:cs="Times New Roman"/>
          <w:sz w:val="24"/>
          <w:szCs w:val="24"/>
        </w:rPr>
        <w:t xml:space="preserve"> and management in adults. Lancet Neurol. 2006</w:t>
      </w:r>
      <w:proofErr w:type="gramStart"/>
      <w:r w:rsidRPr="00653BBD">
        <w:rPr>
          <w:rFonts w:cs="Times New Roman"/>
          <w:sz w:val="24"/>
          <w:szCs w:val="24"/>
        </w:rPr>
        <w:t>;5</w:t>
      </w:r>
      <w:proofErr w:type="gramEnd"/>
      <w:r w:rsidRPr="00653BBD">
        <w:rPr>
          <w:rFonts w:cs="Times New Roman"/>
          <w:sz w:val="24"/>
          <w:szCs w:val="24"/>
        </w:rPr>
        <w:t>(3):246-56.</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24. </w:t>
      </w:r>
      <w:hyperlink r:id="rId74" w:history="1">
        <w:proofErr w:type="spellStart"/>
        <w:r w:rsidRPr="00653BBD">
          <w:rPr>
            <w:rStyle w:val="highlight"/>
            <w:rFonts w:cs="Times New Roman"/>
            <w:sz w:val="24"/>
            <w:szCs w:val="24"/>
          </w:rPr>
          <w:t>Marik</w:t>
        </w:r>
        <w:proofErr w:type="spellEnd"/>
        <w:r w:rsidRPr="00653BBD">
          <w:rPr>
            <w:rStyle w:val="highlight"/>
            <w:rFonts w:cs="Times New Roman"/>
            <w:sz w:val="24"/>
            <w:szCs w:val="24"/>
          </w:rPr>
          <w:t xml:space="preserve"> PE</w:t>
        </w:r>
      </w:hyperlink>
      <w:r w:rsidRPr="00653BBD">
        <w:rPr>
          <w:rFonts w:cs="Times New Roman"/>
          <w:sz w:val="24"/>
          <w:szCs w:val="24"/>
        </w:rPr>
        <w:t xml:space="preserve">, </w:t>
      </w:r>
      <w:hyperlink r:id="rId75" w:history="1">
        <w:proofErr w:type="spellStart"/>
        <w:r w:rsidRPr="00653BBD">
          <w:rPr>
            <w:rStyle w:val="Hyperlink"/>
            <w:rFonts w:cs="Times New Roman"/>
            <w:color w:val="auto"/>
            <w:sz w:val="24"/>
            <w:szCs w:val="24"/>
            <w:u w:val="none"/>
          </w:rPr>
          <w:t>Varon</w:t>
        </w:r>
        <w:proofErr w:type="spellEnd"/>
        <w:r w:rsidRPr="00653BBD">
          <w:rPr>
            <w:rStyle w:val="Hyperlink"/>
            <w:rFonts w:cs="Times New Roman"/>
            <w:color w:val="auto"/>
            <w:sz w:val="24"/>
            <w:szCs w:val="24"/>
            <w:u w:val="none"/>
          </w:rPr>
          <w:t xml:space="preserve"> J</w:t>
        </w:r>
      </w:hyperlink>
      <w:r w:rsidRPr="00653BBD">
        <w:rPr>
          <w:rFonts w:cs="Times New Roman"/>
          <w:sz w:val="24"/>
          <w:szCs w:val="24"/>
        </w:rPr>
        <w:t xml:space="preserve">. </w:t>
      </w:r>
      <w:proofErr w:type="gramStart"/>
      <w:r w:rsidRPr="00653BBD">
        <w:rPr>
          <w:rFonts w:cs="Times New Roman"/>
          <w:sz w:val="24"/>
          <w:szCs w:val="24"/>
        </w:rPr>
        <w:t xml:space="preserve">The </w:t>
      </w:r>
      <w:r w:rsidRPr="00653BBD">
        <w:rPr>
          <w:rStyle w:val="highlight"/>
          <w:rFonts w:cs="Times New Roman"/>
          <w:sz w:val="24"/>
          <w:szCs w:val="24"/>
        </w:rPr>
        <w:t>management</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76" w:tooltip="Chest." w:history="1">
        <w:proofErr w:type="gramStart"/>
        <w:r w:rsidRPr="00653BBD">
          <w:rPr>
            <w:rStyle w:val="Hyperlink"/>
            <w:rFonts w:cs="Times New Roman"/>
            <w:color w:val="auto"/>
            <w:sz w:val="24"/>
            <w:szCs w:val="24"/>
            <w:u w:val="none"/>
          </w:rPr>
          <w:t>Chest</w:t>
        </w:r>
      </w:hyperlink>
      <w:r w:rsidRPr="00653BBD">
        <w:rPr>
          <w:rFonts w:cs="Times New Roman"/>
          <w:sz w:val="24"/>
          <w:szCs w:val="24"/>
        </w:rPr>
        <w:t>.</w:t>
      </w:r>
      <w:proofErr w:type="gramEnd"/>
      <w:r w:rsidRPr="00653BBD">
        <w:rPr>
          <w:rFonts w:cs="Times New Roman"/>
          <w:sz w:val="24"/>
          <w:szCs w:val="24"/>
        </w:rPr>
        <w:t xml:space="preserve"> 2004</w:t>
      </w:r>
      <w:proofErr w:type="gramStart"/>
      <w:r w:rsidRPr="00653BBD">
        <w:rPr>
          <w:rFonts w:cs="Times New Roman"/>
          <w:sz w:val="24"/>
          <w:szCs w:val="24"/>
        </w:rPr>
        <w:t>;126</w:t>
      </w:r>
      <w:proofErr w:type="gramEnd"/>
      <w:r w:rsidRPr="00653BBD">
        <w:rPr>
          <w:rFonts w:cs="Times New Roman"/>
          <w:sz w:val="24"/>
          <w:szCs w:val="24"/>
        </w:rPr>
        <w:t>(2):582-91.</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25. </w:t>
      </w:r>
      <w:proofErr w:type="spellStart"/>
      <w:r w:rsidRPr="00653BBD">
        <w:rPr>
          <w:rFonts w:cs="Times New Roman"/>
          <w:sz w:val="24"/>
          <w:szCs w:val="24"/>
        </w:rPr>
        <w:t>Meierkord</w:t>
      </w:r>
      <w:proofErr w:type="spellEnd"/>
      <w:r w:rsidRPr="00653BBD">
        <w:rPr>
          <w:rFonts w:cs="Times New Roman"/>
          <w:sz w:val="24"/>
          <w:szCs w:val="24"/>
        </w:rPr>
        <w:t xml:space="preserve"> H, Boon P, </w:t>
      </w:r>
      <w:proofErr w:type="spellStart"/>
      <w:r w:rsidRPr="00653BBD">
        <w:rPr>
          <w:rFonts w:cs="Times New Roman"/>
          <w:sz w:val="24"/>
          <w:szCs w:val="24"/>
        </w:rPr>
        <w:t>Engelsen</w:t>
      </w:r>
      <w:proofErr w:type="spellEnd"/>
      <w:r w:rsidRPr="00653BBD">
        <w:rPr>
          <w:rFonts w:cs="Times New Roman"/>
          <w:sz w:val="24"/>
          <w:szCs w:val="24"/>
        </w:rPr>
        <w:t xml:space="preserve"> B, </w:t>
      </w:r>
      <w:proofErr w:type="spellStart"/>
      <w:r w:rsidRPr="00653BBD">
        <w:rPr>
          <w:rFonts w:cs="Times New Roman"/>
          <w:sz w:val="24"/>
          <w:szCs w:val="24"/>
        </w:rPr>
        <w:t>Göcke</w:t>
      </w:r>
      <w:proofErr w:type="spellEnd"/>
      <w:r w:rsidRPr="00653BBD">
        <w:rPr>
          <w:rFonts w:cs="Times New Roman"/>
          <w:sz w:val="24"/>
          <w:szCs w:val="24"/>
        </w:rPr>
        <w:t xml:space="preserve"> K, </w:t>
      </w:r>
      <w:proofErr w:type="spellStart"/>
      <w:r w:rsidRPr="00653BBD">
        <w:rPr>
          <w:rFonts w:cs="Times New Roman"/>
          <w:sz w:val="24"/>
          <w:szCs w:val="24"/>
        </w:rPr>
        <w:t>Shorvon</w:t>
      </w:r>
      <w:proofErr w:type="spellEnd"/>
      <w:r w:rsidRPr="00653BBD">
        <w:rPr>
          <w:rFonts w:cs="Times New Roman"/>
          <w:sz w:val="24"/>
          <w:szCs w:val="24"/>
        </w:rPr>
        <w:t xml:space="preserve"> S, </w:t>
      </w:r>
      <w:proofErr w:type="spellStart"/>
      <w:r w:rsidRPr="00653BBD">
        <w:rPr>
          <w:rFonts w:cs="Times New Roman"/>
          <w:sz w:val="24"/>
          <w:szCs w:val="24"/>
        </w:rPr>
        <w:t>Tinuper</w:t>
      </w:r>
      <w:proofErr w:type="spellEnd"/>
      <w:r w:rsidRPr="00653BBD">
        <w:rPr>
          <w:rFonts w:cs="Times New Roman"/>
          <w:sz w:val="24"/>
          <w:szCs w:val="24"/>
        </w:rPr>
        <w:t xml:space="preserve"> P,  et al. EFNS guideline on the management of status </w:t>
      </w:r>
      <w:proofErr w:type="spellStart"/>
      <w:r w:rsidRPr="00653BBD">
        <w:rPr>
          <w:rFonts w:cs="Times New Roman"/>
          <w:sz w:val="24"/>
          <w:szCs w:val="24"/>
        </w:rPr>
        <w:t>epilepticus</w:t>
      </w:r>
      <w:proofErr w:type="spellEnd"/>
      <w:r w:rsidRPr="00653BBD">
        <w:rPr>
          <w:rFonts w:cs="Times New Roman"/>
          <w:sz w:val="24"/>
          <w:szCs w:val="24"/>
        </w:rPr>
        <w:t xml:space="preserve"> in adults. </w:t>
      </w:r>
      <w:proofErr w:type="spellStart"/>
      <w:r w:rsidRPr="00653BBD">
        <w:rPr>
          <w:rFonts w:cs="Times New Roman"/>
          <w:sz w:val="24"/>
          <w:szCs w:val="24"/>
        </w:rPr>
        <w:t>Eur</w:t>
      </w:r>
      <w:proofErr w:type="spellEnd"/>
      <w:r w:rsidRPr="00653BBD">
        <w:rPr>
          <w:rFonts w:cs="Times New Roman"/>
          <w:sz w:val="24"/>
          <w:szCs w:val="24"/>
        </w:rPr>
        <w:t xml:space="preserve"> J Neurol. 2010; 17(3):348-55.</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26. </w:t>
      </w:r>
      <w:hyperlink r:id="rId77" w:history="1">
        <w:r w:rsidRPr="00653BBD">
          <w:rPr>
            <w:rFonts w:cs="Times New Roman"/>
            <w:sz w:val="24"/>
            <w:szCs w:val="24"/>
          </w:rPr>
          <w:t>Tsai MH</w:t>
        </w:r>
      </w:hyperlink>
      <w:r w:rsidRPr="00653BBD">
        <w:rPr>
          <w:rFonts w:cs="Times New Roman"/>
          <w:sz w:val="24"/>
          <w:szCs w:val="24"/>
        </w:rPr>
        <w:t xml:space="preserve">, </w:t>
      </w:r>
      <w:hyperlink r:id="rId78" w:history="1">
        <w:r w:rsidRPr="00653BBD">
          <w:rPr>
            <w:rFonts w:cs="Times New Roman"/>
            <w:sz w:val="24"/>
            <w:szCs w:val="24"/>
          </w:rPr>
          <w:t>Chuang YC</w:t>
        </w:r>
      </w:hyperlink>
      <w:r w:rsidRPr="00653BBD">
        <w:rPr>
          <w:rFonts w:cs="Times New Roman"/>
          <w:sz w:val="24"/>
          <w:szCs w:val="24"/>
        </w:rPr>
        <w:t xml:space="preserve">, </w:t>
      </w:r>
      <w:hyperlink r:id="rId79" w:history="1">
        <w:r w:rsidRPr="00653BBD">
          <w:rPr>
            <w:rFonts w:cs="Times New Roman"/>
            <w:sz w:val="24"/>
            <w:szCs w:val="24"/>
          </w:rPr>
          <w:t>Chang HW</w:t>
        </w:r>
      </w:hyperlink>
      <w:r w:rsidRPr="00653BBD">
        <w:rPr>
          <w:rFonts w:cs="Times New Roman"/>
          <w:sz w:val="24"/>
          <w:szCs w:val="24"/>
        </w:rPr>
        <w:t xml:space="preserve">, </w:t>
      </w:r>
      <w:hyperlink r:id="rId80" w:history="1">
        <w:r w:rsidRPr="00653BBD">
          <w:rPr>
            <w:rFonts w:cs="Times New Roman"/>
            <w:sz w:val="24"/>
            <w:szCs w:val="24"/>
          </w:rPr>
          <w:t>Chang WN</w:t>
        </w:r>
      </w:hyperlink>
      <w:r w:rsidRPr="00653BBD">
        <w:rPr>
          <w:rFonts w:cs="Times New Roman"/>
          <w:sz w:val="24"/>
          <w:szCs w:val="24"/>
        </w:rPr>
        <w:t xml:space="preserve">, </w:t>
      </w:r>
      <w:hyperlink r:id="rId81" w:history="1">
        <w:r w:rsidRPr="00653BBD">
          <w:rPr>
            <w:rFonts w:cs="Times New Roman"/>
            <w:sz w:val="24"/>
            <w:szCs w:val="24"/>
          </w:rPr>
          <w:t>Lai SL</w:t>
        </w:r>
      </w:hyperlink>
      <w:r w:rsidRPr="00653BBD">
        <w:rPr>
          <w:rFonts w:cs="Times New Roman"/>
          <w:sz w:val="24"/>
          <w:szCs w:val="24"/>
        </w:rPr>
        <w:t xml:space="preserve">, </w:t>
      </w:r>
      <w:hyperlink r:id="rId82" w:history="1">
        <w:r w:rsidRPr="00653BBD">
          <w:rPr>
            <w:rFonts w:cs="Times New Roman"/>
            <w:sz w:val="24"/>
            <w:szCs w:val="24"/>
          </w:rPr>
          <w:t>Huang CR</w:t>
        </w:r>
      </w:hyperlink>
      <w:r w:rsidRPr="00653BBD">
        <w:rPr>
          <w:rFonts w:cs="Times New Roman"/>
          <w:sz w:val="24"/>
          <w:szCs w:val="24"/>
        </w:rPr>
        <w:t>, et al.</w:t>
      </w:r>
      <w:r w:rsidRPr="00653BBD">
        <w:rPr>
          <w:rStyle w:val="Hyperlink"/>
          <w:rFonts w:cs="Times New Roman"/>
          <w:color w:val="auto"/>
          <w:sz w:val="24"/>
          <w:szCs w:val="24"/>
          <w:u w:val="none"/>
        </w:rPr>
        <w:t xml:space="preserve"> </w:t>
      </w:r>
      <w:r w:rsidRPr="00653BBD">
        <w:rPr>
          <w:rStyle w:val="highlight"/>
          <w:rFonts w:cs="Times New Roman"/>
          <w:sz w:val="24"/>
          <w:szCs w:val="24"/>
        </w:rPr>
        <w:t>Factors</w:t>
      </w:r>
      <w:r w:rsidRPr="00653BBD">
        <w:rPr>
          <w:rFonts w:cs="Times New Roman"/>
          <w:sz w:val="24"/>
          <w:szCs w:val="24"/>
        </w:rPr>
        <w:t xml:space="preserve"> </w:t>
      </w:r>
      <w:r w:rsidRPr="00653BBD">
        <w:rPr>
          <w:rStyle w:val="highlight"/>
          <w:rFonts w:cs="Times New Roman"/>
          <w:sz w:val="24"/>
          <w:szCs w:val="24"/>
        </w:rPr>
        <w:t>predictive</w:t>
      </w:r>
      <w:r w:rsidRPr="00653BBD">
        <w:rPr>
          <w:rFonts w:cs="Times New Roman"/>
          <w:sz w:val="24"/>
          <w:szCs w:val="24"/>
        </w:rPr>
        <w:t xml:space="preserve"> of </w:t>
      </w:r>
      <w:r w:rsidRPr="00653BBD">
        <w:rPr>
          <w:rStyle w:val="highlight"/>
          <w:rFonts w:cs="Times New Roman"/>
          <w:sz w:val="24"/>
          <w:szCs w:val="24"/>
        </w:rPr>
        <w:t>outcome</w:t>
      </w:r>
      <w:r w:rsidRPr="00653BBD">
        <w:rPr>
          <w:rFonts w:cs="Times New Roman"/>
          <w:sz w:val="24"/>
          <w:szCs w:val="24"/>
        </w:rPr>
        <w:t xml:space="preserve"> in </w:t>
      </w:r>
      <w:r w:rsidRPr="00653BBD">
        <w:rPr>
          <w:rStyle w:val="highlight"/>
          <w:rFonts w:cs="Times New Roman"/>
          <w:sz w:val="24"/>
          <w:szCs w:val="24"/>
        </w:rPr>
        <w:t>patients</w:t>
      </w:r>
      <w:r w:rsidRPr="00653BBD">
        <w:rPr>
          <w:rFonts w:cs="Times New Roman"/>
          <w:sz w:val="24"/>
          <w:szCs w:val="24"/>
        </w:rPr>
        <w:t xml:space="preserve"> with </w:t>
      </w:r>
      <w:r w:rsidRPr="00653BBD">
        <w:rPr>
          <w:rStyle w:val="highlight"/>
          <w:rFonts w:cs="Times New Roman"/>
          <w:sz w:val="24"/>
          <w:szCs w:val="24"/>
        </w:rPr>
        <w:t>de novo</w:t>
      </w:r>
      <w:r w:rsidRPr="00653BBD">
        <w:rPr>
          <w:rFonts w:cs="Times New Roman"/>
          <w:sz w:val="24"/>
          <w:szCs w:val="24"/>
        </w:rPr>
        <w:t xml:space="preserve">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w:t>
      </w:r>
      <w:hyperlink r:id="rId83" w:tooltip="QJM : monthly journal of the Association of Physicians." w:history="1">
        <w:proofErr w:type="gramStart"/>
        <w:r w:rsidRPr="00653BBD">
          <w:rPr>
            <w:rFonts w:cs="Times New Roman"/>
            <w:sz w:val="24"/>
            <w:szCs w:val="24"/>
          </w:rPr>
          <w:t>QJM</w:t>
        </w:r>
      </w:hyperlink>
      <w:r w:rsidRPr="00653BBD">
        <w:rPr>
          <w:rFonts w:cs="Times New Roman"/>
          <w:sz w:val="24"/>
          <w:szCs w:val="24"/>
        </w:rPr>
        <w:t>.</w:t>
      </w:r>
      <w:proofErr w:type="gramEnd"/>
      <w:r w:rsidRPr="00653BBD">
        <w:rPr>
          <w:rFonts w:cs="Times New Roman"/>
          <w:sz w:val="24"/>
          <w:szCs w:val="24"/>
        </w:rPr>
        <w:t xml:space="preserve"> 2009; 102(1):57-62.</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27. </w:t>
      </w:r>
      <w:hyperlink r:id="rId84" w:history="1">
        <w:r w:rsidRPr="00653BBD">
          <w:rPr>
            <w:rStyle w:val="Hyperlink"/>
            <w:rFonts w:cs="Times New Roman"/>
            <w:color w:val="auto"/>
            <w:sz w:val="24"/>
            <w:szCs w:val="24"/>
            <w:u w:val="none"/>
          </w:rPr>
          <w:t>Kang DC</w:t>
        </w:r>
      </w:hyperlink>
      <w:r w:rsidRPr="00653BBD">
        <w:rPr>
          <w:rFonts w:cs="Times New Roman"/>
          <w:sz w:val="24"/>
          <w:szCs w:val="24"/>
        </w:rPr>
        <w:t xml:space="preserve">, </w:t>
      </w:r>
      <w:hyperlink r:id="rId85" w:history="1">
        <w:r w:rsidRPr="00653BBD">
          <w:rPr>
            <w:rStyle w:val="Hyperlink"/>
            <w:rFonts w:cs="Times New Roman"/>
            <w:color w:val="auto"/>
            <w:sz w:val="24"/>
            <w:szCs w:val="24"/>
            <w:u w:val="none"/>
          </w:rPr>
          <w:t>Lee YM</w:t>
        </w:r>
      </w:hyperlink>
      <w:r w:rsidRPr="00653BBD">
        <w:rPr>
          <w:rFonts w:cs="Times New Roman"/>
          <w:sz w:val="24"/>
          <w:szCs w:val="24"/>
        </w:rPr>
        <w:t xml:space="preserve">, </w:t>
      </w:r>
      <w:hyperlink r:id="rId86" w:history="1">
        <w:r w:rsidRPr="00653BBD">
          <w:rPr>
            <w:rStyle w:val="Hyperlink"/>
            <w:rFonts w:cs="Times New Roman"/>
            <w:color w:val="auto"/>
            <w:sz w:val="24"/>
            <w:szCs w:val="24"/>
            <w:u w:val="none"/>
          </w:rPr>
          <w:t>Lee J</w:t>
        </w:r>
      </w:hyperlink>
      <w:r w:rsidRPr="00653BBD">
        <w:rPr>
          <w:rFonts w:cs="Times New Roman"/>
          <w:sz w:val="24"/>
          <w:szCs w:val="24"/>
        </w:rPr>
        <w:t xml:space="preserve">, </w:t>
      </w:r>
      <w:hyperlink r:id="rId87" w:history="1">
        <w:r w:rsidRPr="00653BBD">
          <w:rPr>
            <w:rStyle w:val="Hyperlink"/>
            <w:rFonts w:cs="Times New Roman"/>
            <w:color w:val="auto"/>
            <w:sz w:val="24"/>
            <w:szCs w:val="24"/>
            <w:u w:val="none"/>
          </w:rPr>
          <w:t>Kim HD</w:t>
        </w:r>
      </w:hyperlink>
      <w:r w:rsidRPr="00653BBD">
        <w:rPr>
          <w:rFonts w:cs="Times New Roman"/>
          <w:sz w:val="24"/>
          <w:szCs w:val="24"/>
        </w:rPr>
        <w:t xml:space="preserve">, </w:t>
      </w:r>
      <w:hyperlink r:id="rId88" w:history="1">
        <w:r w:rsidRPr="00653BBD">
          <w:rPr>
            <w:rStyle w:val="Hyperlink"/>
            <w:rFonts w:cs="Times New Roman"/>
            <w:color w:val="auto"/>
            <w:sz w:val="24"/>
            <w:szCs w:val="24"/>
            <w:u w:val="none"/>
          </w:rPr>
          <w:t>Coe C</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Prognostic</w:t>
      </w:r>
      <w:r w:rsidRPr="00653BBD">
        <w:rPr>
          <w:rFonts w:cs="Times New Roman"/>
          <w:sz w:val="24"/>
          <w:szCs w:val="24"/>
        </w:rPr>
        <w:t xml:space="preserve"> </w:t>
      </w:r>
      <w:r w:rsidRPr="00653BBD">
        <w:rPr>
          <w:rStyle w:val="highlight"/>
          <w:rFonts w:cs="Times New Roman"/>
          <w:sz w:val="24"/>
          <w:szCs w:val="24"/>
        </w:rPr>
        <w:t>factors</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w:t>
      </w:r>
      <w:r w:rsidRPr="00653BBD">
        <w:rPr>
          <w:rStyle w:val="highlight"/>
          <w:rFonts w:cs="Times New Roman"/>
          <w:sz w:val="24"/>
          <w:szCs w:val="24"/>
        </w:rPr>
        <w:t>children</w:t>
      </w:r>
      <w:r w:rsidRPr="00653BBD">
        <w:rPr>
          <w:rFonts w:cs="Times New Roman"/>
          <w:sz w:val="24"/>
          <w:szCs w:val="24"/>
        </w:rPr>
        <w:t>.</w:t>
      </w:r>
      <w:proofErr w:type="gramEnd"/>
      <w:r w:rsidRPr="00653BBD">
        <w:rPr>
          <w:rFonts w:cs="Times New Roman"/>
          <w:sz w:val="24"/>
          <w:szCs w:val="24"/>
        </w:rPr>
        <w:t xml:space="preserve"> </w:t>
      </w:r>
      <w:hyperlink r:id="rId89" w:tooltip="Yonsei medical journal." w:history="1">
        <w:proofErr w:type="spellStart"/>
        <w:proofErr w:type="gramStart"/>
        <w:r w:rsidRPr="00653BBD">
          <w:rPr>
            <w:rStyle w:val="Hyperlink"/>
            <w:rFonts w:cs="Times New Roman"/>
            <w:color w:val="auto"/>
            <w:sz w:val="24"/>
            <w:szCs w:val="24"/>
            <w:u w:val="none"/>
          </w:rPr>
          <w:t>Yonsei</w:t>
        </w:r>
        <w:proofErr w:type="spellEnd"/>
        <w:r w:rsidRPr="00653BBD">
          <w:rPr>
            <w:rStyle w:val="Hyperlink"/>
            <w:rFonts w:cs="Times New Roman"/>
            <w:color w:val="auto"/>
            <w:sz w:val="24"/>
            <w:szCs w:val="24"/>
            <w:u w:val="none"/>
          </w:rPr>
          <w:t xml:space="preserve"> Med J</w:t>
        </w:r>
      </w:hyperlink>
      <w:r w:rsidRPr="00653BBD">
        <w:rPr>
          <w:rFonts w:cs="Times New Roman"/>
          <w:sz w:val="24"/>
          <w:szCs w:val="24"/>
        </w:rPr>
        <w:t>.</w:t>
      </w:r>
      <w:proofErr w:type="gramEnd"/>
      <w:r w:rsidRPr="00653BBD">
        <w:rPr>
          <w:rFonts w:cs="Times New Roman"/>
          <w:sz w:val="24"/>
          <w:szCs w:val="24"/>
        </w:rPr>
        <w:t xml:space="preserve"> 2005</w:t>
      </w:r>
      <w:proofErr w:type="gramStart"/>
      <w:r w:rsidRPr="00653BBD">
        <w:rPr>
          <w:rFonts w:cs="Times New Roman"/>
          <w:sz w:val="24"/>
          <w:szCs w:val="24"/>
        </w:rPr>
        <w:t>;46</w:t>
      </w:r>
      <w:proofErr w:type="gramEnd"/>
      <w:r w:rsidRPr="00653BBD">
        <w:rPr>
          <w:rFonts w:cs="Times New Roman"/>
          <w:sz w:val="24"/>
          <w:szCs w:val="24"/>
        </w:rPr>
        <w:t>(1):27-33.</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28. </w:t>
      </w:r>
      <w:hyperlink r:id="rId90" w:history="1">
        <w:r w:rsidRPr="00653BBD">
          <w:rPr>
            <w:rFonts w:cs="Times New Roman"/>
            <w:sz w:val="24"/>
            <w:szCs w:val="24"/>
          </w:rPr>
          <w:t>Tatum Iv WO</w:t>
        </w:r>
      </w:hyperlink>
      <w:r w:rsidRPr="00653BBD">
        <w:rPr>
          <w:rFonts w:cs="Times New Roman"/>
          <w:sz w:val="24"/>
          <w:szCs w:val="24"/>
        </w:rPr>
        <w:t xml:space="preserve">, </w:t>
      </w:r>
      <w:hyperlink r:id="rId91" w:history="1">
        <w:r w:rsidRPr="00653BBD">
          <w:rPr>
            <w:rFonts w:cs="Times New Roman"/>
            <w:sz w:val="24"/>
            <w:szCs w:val="24"/>
          </w:rPr>
          <w:t>French JA</w:t>
        </w:r>
      </w:hyperlink>
      <w:r w:rsidRPr="00653BBD">
        <w:rPr>
          <w:rFonts w:cs="Times New Roman"/>
          <w:sz w:val="24"/>
          <w:szCs w:val="24"/>
        </w:rPr>
        <w:t xml:space="preserve">, </w:t>
      </w:r>
      <w:hyperlink r:id="rId92" w:history="1">
        <w:proofErr w:type="spellStart"/>
        <w:r w:rsidRPr="00653BBD">
          <w:rPr>
            <w:rFonts w:cs="Times New Roman"/>
            <w:sz w:val="24"/>
            <w:szCs w:val="24"/>
          </w:rPr>
          <w:t>Benbadis</w:t>
        </w:r>
        <w:proofErr w:type="spellEnd"/>
        <w:r w:rsidRPr="00653BBD">
          <w:rPr>
            <w:rFonts w:cs="Times New Roman"/>
            <w:sz w:val="24"/>
            <w:szCs w:val="24"/>
          </w:rPr>
          <w:t xml:space="preserve"> SR</w:t>
        </w:r>
      </w:hyperlink>
      <w:r w:rsidRPr="00653BBD">
        <w:rPr>
          <w:rFonts w:cs="Times New Roman"/>
          <w:sz w:val="24"/>
          <w:szCs w:val="24"/>
        </w:rPr>
        <w:t xml:space="preserve">, </w:t>
      </w:r>
      <w:hyperlink r:id="rId93" w:history="1">
        <w:r w:rsidRPr="00653BBD">
          <w:rPr>
            <w:rFonts w:cs="Times New Roman"/>
            <w:sz w:val="24"/>
            <w:szCs w:val="24"/>
          </w:rPr>
          <w:t>Kaplan PW</w:t>
        </w:r>
      </w:hyperlink>
      <w:r w:rsidRPr="00653BBD">
        <w:rPr>
          <w:rFonts w:cs="Times New Roman"/>
          <w:sz w:val="24"/>
          <w:szCs w:val="24"/>
        </w:rPr>
        <w:t xml:space="preserve">. </w:t>
      </w:r>
      <w:proofErr w:type="gramStart"/>
      <w:r w:rsidRPr="00653BBD">
        <w:rPr>
          <w:rFonts w:cs="Times New Roman"/>
          <w:sz w:val="24"/>
          <w:szCs w:val="24"/>
        </w:rPr>
        <w:t xml:space="preserve">The etiology and diagnosis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94" w:tooltip="Epilepsy &amp; behavior : E&amp;B." w:history="1">
        <w:proofErr w:type="gramStart"/>
        <w:r w:rsidRPr="00653BBD">
          <w:rPr>
            <w:rFonts w:cs="Times New Roman"/>
            <w:sz w:val="24"/>
            <w:szCs w:val="24"/>
          </w:rPr>
          <w:t xml:space="preserve">Epilepsy </w:t>
        </w:r>
        <w:proofErr w:type="spellStart"/>
        <w:r w:rsidRPr="00653BBD">
          <w:rPr>
            <w:rFonts w:cs="Times New Roman"/>
            <w:sz w:val="24"/>
            <w:szCs w:val="24"/>
          </w:rPr>
          <w:t>Behav</w:t>
        </w:r>
        <w:proofErr w:type="spellEnd"/>
      </w:hyperlink>
      <w:r w:rsidRPr="00653BBD">
        <w:rPr>
          <w:rFonts w:cs="Times New Roman"/>
          <w:sz w:val="24"/>
          <w:szCs w:val="24"/>
        </w:rPr>
        <w:t>.</w:t>
      </w:r>
      <w:proofErr w:type="gramEnd"/>
      <w:r w:rsidRPr="00653BBD">
        <w:rPr>
          <w:rFonts w:cs="Times New Roman"/>
          <w:sz w:val="24"/>
          <w:szCs w:val="24"/>
        </w:rPr>
        <w:t xml:space="preserve"> 2001</w:t>
      </w:r>
      <w:proofErr w:type="gramStart"/>
      <w:r w:rsidRPr="00653BBD">
        <w:rPr>
          <w:rFonts w:cs="Times New Roman"/>
          <w:sz w:val="24"/>
          <w:szCs w:val="24"/>
        </w:rPr>
        <w:t>;2</w:t>
      </w:r>
      <w:proofErr w:type="gramEnd"/>
      <w:r w:rsidRPr="00653BBD">
        <w:rPr>
          <w:rFonts w:cs="Times New Roman"/>
          <w:sz w:val="24"/>
          <w:szCs w:val="24"/>
        </w:rPr>
        <w:t>(4):311-7.</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29. </w:t>
      </w:r>
      <w:hyperlink r:id="rId95" w:history="1">
        <w:r w:rsidRPr="00653BBD">
          <w:rPr>
            <w:rStyle w:val="highlight"/>
            <w:rFonts w:cs="Times New Roman"/>
            <w:sz w:val="24"/>
            <w:szCs w:val="24"/>
          </w:rPr>
          <w:t>Murthy</w:t>
        </w:r>
        <w:r w:rsidRPr="00653BBD">
          <w:rPr>
            <w:rFonts w:cs="Times New Roman"/>
            <w:sz w:val="24"/>
            <w:szCs w:val="24"/>
          </w:rPr>
          <w:t xml:space="preserve"> JM</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Refractory</w:t>
      </w:r>
      <w:r w:rsidRPr="00653BBD">
        <w:rPr>
          <w:rFonts w:cs="Times New Roman"/>
          <w:sz w:val="24"/>
          <w:szCs w:val="24"/>
        </w:rPr>
        <w:t xml:space="preserve">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w:t>
      </w:r>
      <w:proofErr w:type="gramEnd"/>
      <w:r w:rsidRPr="00653BBD">
        <w:rPr>
          <w:rFonts w:cs="Times New Roman"/>
          <w:sz w:val="24"/>
          <w:szCs w:val="24"/>
        </w:rPr>
        <w:t xml:space="preserve"> </w:t>
      </w:r>
      <w:hyperlink r:id="rId96" w:tooltip="Neurology India." w:history="1">
        <w:proofErr w:type="spellStart"/>
        <w:proofErr w:type="gramStart"/>
        <w:r w:rsidRPr="00653BBD">
          <w:rPr>
            <w:rFonts w:cs="Times New Roman"/>
            <w:sz w:val="24"/>
            <w:szCs w:val="24"/>
          </w:rPr>
          <w:t>Neurol</w:t>
        </w:r>
        <w:proofErr w:type="spellEnd"/>
        <w:r w:rsidRPr="00653BBD">
          <w:rPr>
            <w:rFonts w:cs="Times New Roman"/>
            <w:sz w:val="24"/>
            <w:szCs w:val="24"/>
          </w:rPr>
          <w:t xml:space="preserve"> India</w:t>
        </w:r>
      </w:hyperlink>
      <w:r w:rsidRPr="00653BBD">
        <w:rPr>
          <w:rFonts w:cs="Times New Roman"/>
          <w:sz w:val="24"/>
          <w:szCs w:val="24"/>
        </w:rPr>
        <w:t>.</w:t>
      </w:r>
      <w:proofErr w:type="gramEnd"/>
      <w:r w:rsidRPr="00653BBD">
        <w:rPr>
          <w:rFonts w:cs="Times New Roman"/>
          <w:sz w:val="24"/>
          <w:szCs w:val="24"/>
        </w:rPr>
        <w:t xml:space="preserve"> 2006</w:t>
      </w:r>
      <w:proofErr w:type="gramStart"/>
      <w:r w:rsidRPr="00653BBD">
        <w:rPr>
          <w:rFonts w:cs="Times New Roman"/>
          <w:sz w:val="24"/>
          <w:szCs w:val="24"/>
        </w:rPr>
        <w:t>;54</w:t>
      </w:r>
      <w:proofErr w:type="gramEnd"/>
      <w:r w:rsidRPr="00653BBD">
        <w:rPr>
          <w:rFonts w:cs="Times New Roman"/>
          <w:sz w:val="24"/>
          <w:szCs w:val="24"/>
        </w:rPr>
        <w:t>(4):354-8.</w:t>
      </w:r>
    </w:p>
    <w:p w:rsidR="003066BA" w:rsidRPr="00653BBD" w:rsidRDefault="003066BA" w:rsidP="005D7775">
      <w:pPr>
        <w:pStyle w:val="ListParagraph"/>
        <w:bidi w:val="0"/>
        <w:spacing w:line="360" w:lineRule="auto"/>
        <w:ind w:left="0"/>
        <w:jc w:val="both"/>
        <w:rPr>
          <w:rFonts w:cs="Times New Roman"/>
          <w:sz w:val="24"/>
          <w:szCs w:val="24"/>
        </w:rPr>
      </w:pPr>
      <w:r w:rsidRPr="00653BBD">
        <w:rPr>
          <w:rFonts w:cs="Times New Roman"/>
          <w:sz w:val="24"/>
          <w:szCs w:val="24"/>
        </w:rPr>
        <w:t xml:space="preserve">30. </w:t>
      </w:r>
      <w:hyperlink r:id="rId97" w:history="1">
        <w:r w:rsidRPr="00653BBD">
          <w:rPr>
            <w:rStyle w:val="Hyperlink"/>
            <w:rFonts w:cs="Times New Roman"/>
            <w:color w:val="auto"/>
            <w:sz w:val="24"/>
            <w:szCs w:val="24"/>
            <w:u w:val="none"/>
          </w:rPr>
          <w:t>Towne AR</w:t>
        </w:r>
      </w:hyperlink>
      <w:r w:rsidRPr="00653BBD">
        <w:rPr>
          <w:rFonts w:cs="Times New Roman"/>
          <w:sz w:val="24"/>
          <w:szCs w:val="24"/>
        </w:rPr>
        <w:t>.</w:t>
      </w:r>
      <w:r w:rsidRPr="00653BBD">
        <w:rPr>
          <w:rStyle w:val="Hyperlink"/>
          <w:rFonts w:cs="Times New Roman"/>
          <w:color w:val="auto"/>
          <w:sz w:val="24"/>
          <w:szCs w:val="24"/>
          <w:u w:val="none"/>
        </w:rPr>
        <w:t xml:space="preserve"> </w:t>
      </w:r>
      <w:proofErr w:type="gramStart"/>
      <w:r w:rsidRPr="00653BBD">
        <w:rPr>
          <w:rStyle w:val="highlight"/>
          <w:rFonts w:cs="Times New Roman"/>
          <w:sz w:val="24"/>
          <w:szCs w:val="24"/>
        </w:rPr>
        <w:t>Epidemiology</w:t>
      </w:r>
      <w:r w:rsidRPr="00653BBD">
        <w:rPr>
          <w:rFonts w:cs="Times New Roman"/>
          <w:sz w:val="24"/>
          <w:szCs w:val="24"/>
        </w:rPr>
        <w:t xml:space="preserve"> and </w:t>
      </w:r>
      <w:r w:rsidRPr="00653BBD">
        <w:rPr>
          <w:rStyle w:val="highlight"/>
          <w:rFonts w:cs="Times New Roman"/>
          <w:sz w:val="24"/>
          <w:szCs w:val="24"/>
        </w:rPr>
        <w:t>outcomes</w:t>
      </w:r>
      <w:r w:rsidRPr="00653BBD">
        <w:rPr>
          <w:rFonts w:cs="Times New Roman"/>
          <w:sz w:val="24"/>
          <w:szCs w:val="24"/>
        </w:rPr>
        <w:t xml:space="preserve"> of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the </w:t>
      </w:r>
      <w:r w:rsidRPr="00653BBD">
        <w:rPr>
          <w:rStyle w:val="highlight"/>
          <w:rFonts w:cs="Times New Roman"/>
          <w:sz w:val="24"/>
          <w:szCs w:val="24"/>
        </w:rPr>
        <w:t>elderly</w:t>
      </w:r>
      <w:r w:rsidRPr="00653BBD">
        <w:rPr>
          <w:rFonts w:cs="Times New Roman"/>
          <w:sz w:val="24"/>
          <w:szCs w:val="24"/>
        </w:rPr>
        <w:t>.</w:t>
      </w:r>
      <w:proofErr w:type="gramEnd"/>
      <w:r w:rsidRPr="00653BBD">
        <w:rPr>
          <w:rFonts w:cs="Times New Roman"/>
          <w:sz w:val="24"/>
          <w:szCs w:val="24"/>
        </w:rPr>
        <w:t xml:space="preserve"> </w:t>
      </w:r>
      <w:hyperlink r:id="rId98" w:tooltip="International review of neurobiology." w:history="1">
        <w:proofErr w:type="spellStart"/>
        <w:proofErr w:type="gramStart"/>
        <w:r w:rsidRPr="00653BBD">
          <w:rPr>
            <w:rStyle w:val="Hyperlink"/>
            <w:rFonts w:cs="Times New Roman"/>
            <w:color w:val="auto"/>
            <w:sz w:val="24"/>
            <w:szCs w:val="24"/>
            <w:u w:val="none"/>
          </w:rPr>
          <w:t>Int</w:t>
        </w:r>
        <w:proofErr w:type="spellEnd"/>
        <w:r w:rsidRPr="00653BBD">
          <w:rPr>
            <w:rStyle w:val="Hyperlink"/>
            <w:rFonts w:cs="Times New Roman"/>
            <w:color w:val="auto"/>
            <w:sz w:val="24"/>
            <w:szCs w:val="24"/>
            <w:u w:val="none"/>
          </w:rPr>
          <w:t xml:space="preserve"> Rev </w:t>
        </w:r>
        <w:proofErr w:type="spellStart"/>
        <w:r w:rsidRPr="00653BBD">
          <w:rPr>
            <w:rStyle w:val="Hyperlink"/>
            <w:rFonts w:cs="Times New Roman"/>
            <w:color w:val="auto"/>
            <w:sz w:val="24"/>
            <w:szCs w:val="24"/>
            <w:u w:val="none"/>
          </w:rPr>
          <w:t>Neurobiol</w:t>
        </w:r>
        <w:proofErr w:type="spellEnd"/>
      </w:hyperlink>
      <w:r w:rsidRPr="00653BBD">
        <w:rPr>
          <w:rFonts w:cs="Times New Roman"/>
          <w:sz w:val="24"/>
          <w:szCs w:val="24"/>
        </w:rPr>
        <w:t>.</w:t>
      </w:r>
      <w:proofErr w:type="gramEnd"/>
      <w:r w:rsidRPr="00653BBD">
        <w:rPr>
          <w:rFonts w:cs="Times New Roman"/>
          <w:sz w:val="24"/>
          <w:szCs w:val="24"/>
        </w:rPr>
        <w:t xml:space="preserve"> 2007</w:t>
      </w:r>
      <w:proofErr w:type="gramStart"/>
      <w:r w:rsidRPr="00653BBD">
        <w:rPr>
          <w:rFonts w:cs="Times New Roman"/>
          <w:sz w:val="24"/>
          <w:szCs w:val="24"/>
        </w:rPr>
        <w:t>;81:111</w:t>
      </w:r>
      <w:proofErr w:type="gramEnd"/>
      <w:r w:rsidRPr="00653BBD">
        <w:rPr>
          <w:rFonts w:cs="Times New Roman"/>
          <w:sz w:val="24"/>
          <w:szCs w:val="24"/>
        </w:rPr>
        <w:t>-27.</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31. </w:t>
      </w:r>
      <w:hyperlink r:id="rId99" w:history="1">
        <w:r w:rsidRPr="00653BBD">
          <w:rPr>
            <w:rStyle w:val="Hyperlink"/>
            <w:rFonts w:cs="Times New Roman"/>
            <w:color w:val="auto"/>
            <w:sz w:val="24"/>
            <w:szCs w:val="24"/>
            <w:u w:val="none"/>
          </w:rPr>
          <w:t>Rossetti AO</w:t>
        </w:r>
      </w:hyperlink>
      <w:r w:rsidRPr="00653BBD">
        <w:rPr>
          <w:rFonts w:cs="Times New Roman"/>
          <w:sz w:val="24"/>
          <w:szCs w:val="24"/>
        </w:rPr>
        <w:t xml:space="preserve">, </w:t>
      </w:r>
      <w:hyperlink r:id="rId100" w:history="1">
        <w:r w:rsidRPr="00653BBD">
          <w:rPr>
            <w:rStyle w:val="Hyperlink"/>
            <w:rFonts w:cs="Times New Roman"/>
            <w:color w:val="auto"/>
            <w:sz w:val="24"/>
            <w:szCs w:val="24"/>
            <w:u w:val="none"/>
          </w:rPr>
          <w:t>Hurwitz S</w:t>
        </w:r>
      </w:hyperlink>
      <w:r w:rsidRPr="00653BBD">
        <w:rPr>
          <w:rFonts w:cs="Times New Roman"/>
          <w:sz w:val="24"/>
          <w:szCs w:val="24"/>
        </w:rPr>
        <w:t xml:space="preserve">, </w:t>
      </w:r>
      <w:hyperlink r:id="rId101" w:history="1">
        <w:proofErr w:type="spellStart"/>
        <w:r w:rsidRPr="00653BBD">
          <w:rPr>
            <w:rStyle w:val="Hyperlink"/>
            <w:rFonts w:cs="Times New Roman"/>
            <w:color w:val="auto"/>
            <w:sz w:val="24"/>
            <w:szCs w:val="24"/>
            <w:u w:val="none"/>
          </w:rPr>
          <w:t>Logroscino</w:t>
        </w:r>
        <w:proofErr w:type="spellEnd"/>
        <w:r w:rsidRPr="00653BBD">
          <w:rPr>
            <w:rStyle w:val="Hyperlink"/>
            <w:rFonts w:cs="Times New Roman"/>
            <w:color w:val="auto"/>
            <w:sz w:val="24"/>
            <w:szCs w:val="24"/>
            <w:u w:val="none"/>
          </w:rPr>
          <w:t xml:space="preserve"> G</w:t>
        </w:r>
      </w:hyperlink>
      <w:r w:rsidRPr="00653BBD">
        <w:rPr>
          <w:rFonts w:cs="Times New Roman"/>
          <w:sz w:val="24"/>
          <w:szCs w:val="24"/>
        </w:rPr>
        <w:t xml:space="preserve">, </w:t>
      </w:r>
      <w:hyperlink r:id="rId102" w:history="1">
        <w:r w:rsidRPr="00653BBD">
          <w:rPr>
            <w:rStyle w:val="Hyperlink"/>
            <w:rFonts w:cs="Times New Roman"/>
            <w:color w:val="auto"/>
            <w:sz w:val="24"/>
            <w:szCs w:val="24"/>
            <w:u w:val="none"/>
          </w:rPr>
          <w:t>Bromfield EB</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Prognosis</w:t>
      </w:r>
      <w:r w:rsidRPr="00653BBD">
        <w:rPr>
          <w:rFonts w:cs="Times New Roman"/>
          <w:sz w:val="24"/>
          <w:szCs w:val="24"/>
        </w:rPr>
        <w:t xml:space="preserve"> of </w:t>
      </w:r>
      <w:r w:rsidRPr="00653BBD">
        <w:rPr>
          <w:rStyle w:val="highlight"/>
          <w:rFonts w:cs="Times New Roman"/>
          <w:sz w:val="24"/>
          <w:szCs w:val="24"/>
        </w:rPr>
        <w:t>status</w:t>
      </w:r>
      <w:r w:rsidRPr="00653BBD">
        <w:rPr>
          <w:rFonts w:cs="Times New Roman"/>
          <w:sz w:val="24"/>
          <w:szCs w:val="24"/>
        </w:rPr>
        <w:t xml:space="preserve">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w:t>
      </w:r>
      <w:r w:rsidRPr="00653BBD">
        <w:rPr>
          <w:rStyle w:val="highlight"/>
          <w:rFonts w:cs="Times New Roman"/>
          <w:sz w:val="24"/>
          <w:szCs w:val="24"/>
        </w:rPr>
        <w:t>role</w:t>
      </w:r>
      <w:r w:rsidRPr="00653BBD">
        <w:rPr>
          <w:rFonts w:cs="Times New Roman"/>
          <w:sz w:val="24"/>
          <w:szCs w:val="24"/>
        </w:rPr>
        <w:t xml:space="preserve"> of </w:t>
      </w:r>
      <w:proofErr w:type="spellStart"/>
      <w:r w:rsidRPr="00653BBD">
        <w:rPr>
          <w:rStyle w:val="highlight"/>
          <w:rFonts w:cs="Times New Roman"/>
          <w:sz w:val="24"/>
          <w:szCs w:val="24"/>
        </w:rPr>
        <w:t>aetiology</w:t>
      </w:r>
      <w:proofErr w:type="spellEnd"/>
      <w:r w:rsidRPr="00653BBD">
        <w:rPr>
          <w:rFonts w:cs="Times New Roman"/>
          <w:sz w:val="24"/>
          <w:szCs w:val="24"/>
        </w:rPr>
        <w:t xml:space="preserve">, </w:t>
      </w:r>
      <w:r w:rsidRPr="00653BBD">
        <w:rPr>
          <w:rStyle w:val="highlight"/>
          <w:rFonts w:cs="Times New Roman"/>
          <w:sz w:val="24"/>
          <w:szCs w:val="24"/>
        </w:rPr>
        <w:t>age</w:t>
      </w:r>
      <w:r w:rsidRPr="00653BBD">
        <w:rPr>
          <w:rFonts w:cs="Times New Roman"/>
          <w:sz w:val="24"/>
          <w:szCs w:val="24"/>
        </w:rPr>
        <w:t xml:space="preserve">, and </w:t>
      </w:r>
      <w:r w:rsidRPr="00653BBD">
        <w:rPr>
          <w:rStyle w:val="highlight"/>
          <w:rFonts w:cs="Times New Roman"/>
          <w:sz w:val="24"/>
          <w:szCs w:val="24"/>
        </w:rPr>
        <w:t>consciousness</w:t>
      </w:r>
      <w:r w:rsidRPr="00653BBD">
        <w:rPr>
          <w:rFonts w:cs="Times New Roman"/>
          <w:sz w:val="24"/>
          <w:szCs w:val="24"/>
        </w:rPr>
        <w:t xml:space="preserve"> </w:t>
      </w:r>
      <w:r w:rsidRPr="00653BBD">
        <w:rPr>
          <w:rStyle w:val="highlight"/>
          <w:rFonts w:cs="Times New Roman"/>
          <w:sz w:val="24"/>
          <w:szCs w:val="24"/>
        </w:rPr>
        <w:t>impairment</w:t>
      </w:r>
      <w:r w:rsidRPr="00653BBD">
        <w:rPr>
          <w:rFonts w:cs="Times New Roman"/>
          <w:sz w:val="24"/>
          <w:szCs w:val="24"/>
        </w:rPr>
        <w:t xml:space="preserve"> at </w:t>
      </w:r>
      <w:r w:rsidRPr="00653BBD">
        <w:rPr>
          <w:rStyle w:val="highlight"/>
          <w:rFonts w:cs="Times New Roman"/>
          <w:sz w:val="24"/>
          <w:szCs w:val="24"/>
        </w:rPr>
        <w:t>presentation</w:t>
      </w:r>
      <w:r w:rsidRPr="00653BBD">
        <w:rPr>
          <w:rFonts w:cs="Times New Roman"/>
          <w:sz w:val="24"/>
          <w:szCs w:val="24"/>
        </w:rPr>
        <w:t xml:space="preserve">. </w:t>
      </w:r>
      <w:hyperlink r:id="rId103" w:tooltip="Journal of neurology, neurosurgery, and psychiatry." w:history="1">
        <w:proofErr w:type="gramStart"/>
        <w:r w:rsidRPr="00653BBD">
          <w:rPr>
            <w:rStyle w:val="Hyperlink"/>
            <w:rFonts w:cs="Times New Roman"/>
            <w:color w:val="auto"/>
            <w:sz w:val="24"/>
            <w:szCs w:val="24"/>
            <w:u w:val="none"/>
          </w:rPr>
          <w:t xml:space="preserve">J </w:t>
        </w:r>
        <w:proofErr w:type="spellStart"/>
        <w:r w:rsidRPr="00653BBD">
          <w:rPr>
            <w:rStyle w:val="Hyperlink"/>
            <w:rFonts w:cs="Times New Roman"/>
            <w:color w:val="auto"/>
            <w:sz w:val="24"/>
            <w:szCs w:val="24"/>
            <w:u w:val="none"/>
          </w:rPr>
          <w:t>Neurol</w:t>
        </w:r>
        <w:proofErr w:type="spellEnd"/>
        <w:r w:rsidRPr="00653BBD">
          <w:rPr>
            <w:rStyle w:val="Hyperlink"/>
            <w:rFonts w:cs="Times New Roman"/>
            <w:color w:val="auto"/>
            <w:sz w:val="24"/>
            <w:szCs w:val="24"/>
            <w:u w:val="none"/>
          </w:rPr>
          <w:t xml:space="preserve"> </w:t>
        </w:r>
        <w:proofErr w:type="spellStart"/>
        <w:r w:rsidRPr="00653BBD">
          <w:rPr>
            <w:rStyle w:val="Hyperlink"/>
            <w:rFonts w:cs="Times New Roman"/>
            <w:color w:val="auto"/>
            <w:sz w:val="24"/>
            <w:szCs w:val="24"/>
            <w:u w:val="none"/>
          </w:rPr>
          <w:t>Neurosurg</w:t>
        </w:r>
        <w:proofErr w:type="spellEnd"/>
        <w:r w:rsidRPr="00653BBD">
          <w:rPr>
            <w:rStyle w:val="Hyperlink"/>
            <w:rFonts w:cs="Times New Roman"/>
            <w:color w:val="auto"/>
            <w:sz w:val="24"/>
            <w:szCs w:val="24"/>
            <w:u w:val="none"/>
          </w:rPr>
          <w:t xml:space="preserve"> Psychiatry</w:t>
        </w:r>
      </w:hyperlink>
      <w:r w:rsidRPr="00653BBD">
        <w:rPr>
          <w:rFonts w:cs="Times New Roman"/>
          <w:sz w:val="24"/>
          <w:szCs w:val="24"/>
        </w:rPr>
        <w:t>.</w:t>
      </w:r>
      <w:proofErr w:type="gramEnd"/>
      <w:r w:rsidRPr="00653BBD">
        <w:rPr>
          <w:rFonts w:cs="Times New Roman"/>
          <w:sz w:val="24"/>
          <w:szCs w:val="24"/>
        </w:rPr>
        <w:t xml:space="preserve"> 2006</w:t>
      </w:r>
      <w:proofErr w:type="gramStart"/>
      <w:r w:rsidRPr="00653BBD">
        <w:rPr>
          <w:rFonts w:cs="Times New Roman"/>
          <w:sz w:val="24"/>
          <w:szCs w:val="24"/>
        </w:rPr>
        <w:t>;77</w:t>
      </w:r>
      <w:proofErr w:type="gramEnd"/>
      <w:r w:rsidRPr="00653BBD">
        <w:rPr>
          <w:rFonts w:cs="Times New Roman"/>
          <w:sz w:val="24"/>
          <w:szCs w:val="24"/>
        </w:rPr>
        <w:t>(5):611-5.</w:t>
      </w:r>
    </w:p>
    <w:p w:rsidR="003066BA" w:rsidRPr="00653BBD" w:rsidRDefault="003066BA" w:rsidP="003066BA">
      <w:pPr>
        <w:pStyle w:val="ListParagraph"/>
        <w:bidi w:val="0"/>
        <w:spacing w:line="360" w:lineRule="auto"/>
        <w:ind w:left="0"/>
        <w:jc w:val="both"/>
        <w:rPr>
          <w:rFonts w:cs="Times New Roman"/>
          <w:sz w:val="24"/>
          <w:szCs w:val="24"/>
        </w:rPr>
      </w:pPr>
      <w:r w:rsidRPr="00653BBD">
        <w:rPr>
          <w:rFonts w:cs="Times New Roman"/>
          <w:sz w:val="24"/>
          <w:szCs w:val="24"/>
        </w:rPr>
        <w:t xml:space="preserve">32. </w:t>
      </w:r>
      <w:hyperlink r:id="rId104" w:history="1">
        <w:r w:rsidRPr="00653BBD">
          <w:rPr>
            <w:rStyle w:val="Hyperlink"/>
            <w:rFonts w:cs="Times New Roman"/>
            <w:color w:val="auto"/>
            <w:sz w:val="24"/>
            <w:szCs w:val="24"/>
            <w:u w:val="none"/>
          </w:rPr>
          <w:t xml:space="preserve">De </w:t>
        </w:r>
        <w:proofErr w:type="spellStart"/>
        <w:r w:rsidRPr="00653BBD">
          <w:rPr>
            <w:rStyle w:val="Hyperlink"/>
            <w:rFonts w:cs="Times New Roman"/>
            <w:color w:val="auto"/>
            <w:sz w:val="24"/>
            <w:szCs w:val="24"/>
            <w:u w:val="none"/>
          </w:rPr>
          <w:t>Assis</w:t>
        </w:r>
        <w:proofErr w:type="spellEnd"/>
        <w:r w:rsidRPr="00653BBD">
          <w:rPr>
            <w:rStyle w:val="Hyperlink"/>
            <w:rFonts w:cs="Times New Roman"/>
            <w:color w:val="auto"/>
            <w:sz w:val="24"/>
            <w:szCs w:val="24"/>
            <w:u w:val="none"/>
          </w:rPr>
          <w:t xml:space="preserve"> TM</w:t>
        </w:r>
      </w:hyperlink>
      <w:r w:rsidRPr="00653BBD">
        <w:rPr>
          <w:rFonts w:cs="Times New Roman"/>
          <w:sz w:val="24"/>
          <w:szCs w:val="24"/>
        </w:rPr>
        <w:t xml:space="preserve">, </w:t>
      </w:r>
      <w:hyperlink r:id="rId105" w:history="1">
        <w:r w:rsidRPr="00653BBD">
          <w:rPr>
            <w:rStyle w:val="Hyperlink"/>
            <w:rFonts w:cs="Times New Roman"/>
            <w:color w:val="auto"/>
            <w:sz w:val="24"/>
            <w:szCs w:val="24"/>
            <w:u w:val="none"/>
          </w:rPr>
          <w:t>Costa G</w:t>
        </w:r>
      </w:hyperlink>
      <w:r w:rsidRPr="00653BBD">
        <w:rPr>
          <w:rFonts w:cs="Times New Roman"/>
          <w:sz w:val="24"/>
          <w:szCs w:val="24"/>
        </w:rPr>
        <w:t xml:space="preserve">, </w:t>
      </w:r>
      <w:hyperlink r:id="rId106" w:history="1">
        <w:proofErr w:type="spellStart"/>
        <w:r w:rsidRPr="00653BBD">
          <w:rPr>
            <w:rStyle w:val="Hyperlink"/>
            <w:rFonts w:cs="Times New Roman"/>
            <w:color w:val="auto"/>
            <w:sz w:val="24"/>
            <w:szCs w:val="24"/>
            <w:u w:val="none"/>
          </w:rPr>
          <w:t>Bacellar</w:t>
        </w:r>
        <w:proofErr w:type="spellEnd"/>
        <w:r w:rsidRPr="00653BBD">
          <w:rPr>
            <w:rStyle w:val="Hyperlink"/>
            <w:rFonts w:cs="Times New Roman"/>
            <w:color w:val="auto"/>
            <w:sz w:val="24"/>
            <w:szCs w:val="24"/>
            <w:u w:val="none"/>
          </w:rPr>
          <w:t xml:space="preserve"> A</w:t>
        </w:r>
      </w:hyperlink>
      <w:r w:rsidRPr="00653BBD">
        <w:rPr>
          <w:rFonts w:cs="Times New Roman"/>
          <w:sz w:val="24"/>
          <w:szCs w:val="24"/>
        </w:rPr>
        <w:t xml:space="preserve">, </w:t>
      </w:r>
      <w:hyperlink r:id="rId107" w:history="1">
        <w:proofErr w:type="spellStart"/>
        <w:r w:rsidRPr="00653BBD">
          <w:rPr>
            <w:rStyle w:val="Hyperlink"/>
            <w:rFonts w:cs="Times New Roman"/>
            <w:color w:val="auto"/>
            <w:sz w:val="24"/>
            <w:szCs w:val="24"/>
            <w:u w:val="none"/>
          </w:rPr>
          <w:t>Orsini</w:t>
        </w:r>
        <w:proofErr w:type="spellEnd"/>
        <w:r w:rsidRPr="00653BBD">
          <w:rPr>
            <w:rStyle w:val="Hyperlink"/>
            <w:rFonts w:cs="Times New Roman"/>
            <w:color w:val="auto"/>
            <w:sz w:val="24"/>
            <w:szCs w:val="24"/>
            <w:u w:val="none"/>
          </w:rPr>
          <w:t xml:space="preserve"> M</w:t>
        </w:r>
      </w:hyperlink>
      <w:r w:rsidRPr="00653BBD">
        <w:rPr>
          <w:rFonts w:cs="Times New Roman"/>
          <w:sz w:val="24"/>
          <w:szCs w:val="24"/>
        </w:rPr>
        <w:t xml:space="preserve">, </w:t>
      </w:r>
      <w:hyperlink r:id="rId108" w:history="1">
        <w:proofErr w:type="spellStart"/>
        <w:r w:rsidRPr="00653BBD">
          <w:rPr>
            <w:rStyle w:val="Hyperlink"/>
            <w:rFonts w:cs="Times New Roman"/>
            <w:color w:val="auto"/>
            <w:sz w:val="24"/>
            <w:szCs w:val="24"/>
            <w:u w:val="none"/>
          </w:rPr>
          <w:t>Nascimento</w:t>
        </w:r>
        <w:proofErr w:type="spellEnd"/>
        <w:r w:rsidRPr="00653BBD">
          <w:rPr>
            <w:rStyle w:val="Hyperlink"/>
            <w:rFonts w:cs="Times New Roman"/>
            <w:color w:val="auto"/>
            <w:sz w:val="24"/>
            <w:szCs w:val="24"/>
            <w:u w:val="none"/>
          </w:rPr>
          <w:t xml:space="preserve"> OJ</w:t>
        </w:r>
      </w:hyperlink>
      <w:r w:rsidRPr="00653BBD">
        <w:rPr>
          <w:rFonts w:cs="Times New Roman"/>
          <w:sz w:val="24"/>
          <w:szCs w:val="24"/>
        </w:rPr>
        <w:t>.</w:t>
      </w:r>
      <w:r w:rsidRPr="00653BBD">
        <w:rPr>
          <w:rStyle w:val="Hyperlink"/>
          <w:rFonts w:cs="Times New Roman"/>
          <w:color w:val="auto"/>
          <w:sz w:val="24"/>
          <w:szCs w:val="24"/>
          <w:u w:val="none"/>
        </w:rPr>
        <w:t xml:space="preserve"> </w:t>
      </w:r>
      <w:r w:rsidRPr="00653BBD">
        <w:rPr>
          <w:rStyle w:val="highlight"/>
          <w:rFonts w:cs="Times New Roman"/>
          <w:sz w:val="24"/>
          <w:szCs w:val="24"/>
        </w:rPr>
        <w:t xml:space="preserve">Status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the </w:t>
      </w:r>
      <w:r w:rsidRPr="00653BBD">
        <w:rPr>
          <w:rStyle w:val="highlight"/>
          <w:rFonts w:cs="Times New Roman"/>
          <w:sz w:val="24"/>
          <w:szCs w:val="24"/>
        </w:rPr>
        <w:t>elderly</w:t>
      </w:r>
      <w:r w:rsidRPr="00653BBD">
        <w:rPr>
          <w:rFonts w:cs="Times New Roman"/>
          <w:sz w:val="24"/>
          <w:szCs w:val="24"/>
        </w:rPr>
        <w:t xml:space="preserve">: </w:t>
      </w:r>
      <w:r w:rsidRPr="00653BBD">
        <w:rPr>
          <w:rStyle w:val="highlight"/>
          <w:rFonts w:cs="Times New Roman"/>
          <w:sz w:val="24"/>
          <w:szCs w:val="24"/>
        </w:rPr>
        <w:t>epidemiology</w:t>
      </w:r>
      <w:r w:rsidRPr="00653BBD">
        <w:rPr>
          <w:rFonts w:cs="Times New Roman"/>
          <w:sz w:val="24"/>
          <w:szCs w:val="24"/>
        </w:rPr>
        <w:t xml:space="preserve">, </w:t>
      </w:r>
      <w:r w:rsidRPr="00653BBD">
        <w:rPr>
          <w:rStyle w:val="highlight"/>
          <w:rFonts w:cs="Times New Roman"/>
          <w:sz w:val="24"/>
          <w:szCs w:val="24"/>
        </w:rPr>
        <w:t>clinical</w:t>
      </w:r>
      <w:r w:rsidRPr="00653BBD">
        <w:rPr>
          <w:rFonts w:cs="Times New Roman"/>
          <w:sz w:val="24"/>
          <w:szCs w:val="24"/>
        </w:rPr>
        <w:t xml:space="preserve"> </w:t>
      </w:r>
      <w:r w:rsidRPr="00653BBD">
        <w:rPr>
          <w:rStyle w:val="highlight"/>
          <w:rFonts w:cs="Times New Roman"/>
          <w:sz w:val="24"/>
          <w:szCs w:val="24"/>
        </w:rPr>
        <w:t>aspects</w:t>
      </w:r>
      <w:r w:rsidRPr="00653BBD">
        <w:rPr>
          <w:rFonts w:cs="Times New Roman"/>
          <w:sz w:val="24"/>
          <w:szCs w:val="24"/>
        </w:rPr>
        <w:t xml:space="preserve"> and </w:t>
      </w:r>
      <w:r w:rsidRPr="00653BBD">
        <w:rPr>
          <w:rStyle w:val="highlight"/>
          <w:rFonts w:cs="Times New Roman"/>
          <w:sz w:val="24"/>
          <w:szCs w:val="24"/>
        </w:rPr>
        <w:t>treatment</w:t>
      </w:r>
      <w:r w:rsidRPr="00653BBD">
        <w:rPr>
          <w:rFonts w:cs="Times New Roman"/>
          <w:sz w:val="24"/>
          <w:szCs w:val="24"/>
        </w:rPr>
        <w:t xml:space="preserve">. </w:t>
      </w:r>
      <w:hyperlink r:id="rId109" w:tooltip="Neurology international." w:history="1">
        <w:proofErr w:type="spellStart"/>
        <w:r w:rsidRPr="00653BBD">
          <w:rPr>
            <w:rStyle w:val="Hyperlink"/>
            <w:rFonts w:cs="Times New Roman"/>
            <w:color w:val="auto"/>
            <w:sz w:val="24"/>
            <w:szCs w:val="24"/>
            <w:u w:val="none"/>
          </w:rPr>
          <w:t>Neurol</w:t>
        </w:r>
        <w:proofErr w:type="spellEnd"/>
        <w:r w:rsidRPr="00653BBD">
          <w:rPr>
            <w:rStyle w:val="Hyperlink"/>
            <w:rFonts w:cs="Times New Roman"/>
            <w:color w:val="auto"/>
            <w:sz w:val="24"/>
            <w:szCs w:val="24"/>
            <w:u w:val="none"/>
          </w:rPr>
          <w:t xml:space="preserve"> Int</w:t>
        </w:r>
      </w:hyperlink>
      <w:r w:rsidRPr="00653BBD">
        <w:rPr>
          <w:rFonts w:cs="Times New Roman"/>
          <w:sz w:val="24"/>
          <w:szCs w:val="24"/>
        </w:rPr>
        <w:t>. 2012; 4(3):e17.</w:t>
      </w:r>
    </w:p>
    <w:p w:rsidR="00ED6ED7" w:rsidRPr="00653BBD" w:rsidRDefault="003066BA" w:rsidP="0005445F">
      <w:pPr>
        <w:pStyle w:val="ListParagraph"/>
        <w:bidi w:val="0"/>
        <w:spacing w:line="360" w:lineRule="auto"/>
        <w:ind w:left="0"/>
        <w:jc w:val="both"/>
        <w:rPr>
          <w:rFonts w:cs="Times New Roman"/>
          <w:sz w:val="24"/>
          <w:szCs w:val="24"/>
        </w:rPr>
      </w:pPr>
      <w:r w:rsidRPr="00653BBD">
        <w:rPr>
          <w:rFonts w:cs="Times New Roman"/>
          <w:sz w:val="24"/>
          <w:szCs w:val="24"/>
        </w:rPr>
        <w:t xml:space="preserve">33. </w:t>
      </w:r>
      <w:hyperlink r:id="rId110" w:history="1">
        <w:proofErr w:type="spellStart"/>
        <w:r w:rsidRPr="00653BBD">
          <w:rPr>
            <w:rStyle w:val="Hyperlink"/>
            <w:rFonts w:cs="Times New Roman"/>
            <w:color w:val="auto"/>
            <w:sz w:val="24"/>
            <w:szCs w:val="24"/>
            <w:u w:val="none"/>
          </w:rPr>
          <w:t>DeLorenzo</w:t>
        </w:r>
        <w:proofErr w:type="spellEnd"/>
        <w:r w:rsidRPr="00653BBD">
          <w:rPr>
            <w:rStyle w:val="Hyperlink"/>
            <w:rFonts w:cs="Times New Roman"/>
            <w:color w:val="auto"/>
            <w:sz w:val="24"/>
            <w:szCs w:val="24"/>
            <w:u w:val="none"/>
          </w:rPr>
          <w:t xml:space="preserve"> RJ</w:t>
        </w:r>
      </w:hyperlink>
      <w:r w:rsidRPr="00653BBD">
        <w:rPr>
          <w:rFonts w:cs="Times New Roman"/>
          <w:sz w:val="24"/>
          <w:szCs w:val="24"/>
        </w:rPr>
        <w:t xml:space="preserve">, </w:t>
      </w:r>
      <w:hyperlink r:id="rId111" w:history="1">
        <w:proofErr w:type="spellStart"/>
        <w:r w:rsidRPr="00653BBD">
          <w:rPr>
            <w:rStyle w:val="Hyperlink"/>
            <w:rFonts w:cs="Times New Roman"/>
            <w:color w:val="auto"/>
            <w:sz w:val="24"/>
            <w:szCs w:val="24"/>
            <w:u w:val="none"/>
          </w:rPr>
          <w:t>Kirmani</w:t>
        </w:r>
        <w:proofErr w:type="spellEnd"/>
        <w:r w:rsidRPr="00653BBD">
          <w:rPr>
            <w:rStyle w:val="Hyperlink"/>
            <w:rFonts w:cs="Times New Roman"/>
            <w:color w:val="auto"/>
            <w:sz w:val="24"/>
            <w:szCs w:val="24"/>
            <w:u w:val="none"/>
          </w:rPr>
          <w:t xml:space="preserve"> B</w:t>
        </w:r>
      </w:hyperlink>
      <w:r w:rsidRPr="00653BBD">
        <w:rPr>
          <w:rFonts w:cs="Times New Roman"/>
          <w:sz w:val="24"/>
          <w:szCs w:val="24"/>
        </w:rPr>
        <w:t xml:space="preserve">, </w:t>
      </w:r>
      <w:hyperlink r:id="rId112" w:history="1">
        <w:proofErr w:type="spellStart"/>
        <w:r w:rsidRPr="00653BBD">
          <w:rPr>
            <w:rStyle w:val="Hyperlink"/>
            <w:rFonts w:cs="Times New Roman"/>
            <w:color w:val="auto"/>
            <w:sz w:val="24"/>
            <w:szCs w:val="24"/>
            <w:u w:val="none"/>
          </w:rPr>
          <w:t>Deshpande</w:t>
        </w:r>
        <w:proofErr w:type="spellEnd"/>
        <w:r w:rsidRPr="00653BBD">
          <w:rPr>
            <w:rStyle w:val="Hyperlink"/>
            <w:rFonts w:cs="Times New Roman"/>
            <w:color w:val="auto"/>
            <w:sz w:val="24"/>
            <w:szCs w:val="24"/>
            <w:u w:val="none"/>
          </w:rPr>
          <w:t xml:space="preserve"> LS</w:t>
        </w:r>
      </w:hyperlink>
      <w:r w:rsidRPr="00653BBD">
        <w:rPr>
          <w:rFonts w:cs="Times New Roman"/>
          <w:sz w:val="24"/>
          <w:szCs w:val="24"/>
        </w:rPr>
        <w:t xml:space="preserve">, </w:t>
      </w:r>
      <w:hyperlink r:id="rId113" w:history="1">
        <w:proofErr w:type="spellStart"/>
        <w:r w:rsidRPr="00653BBD">
          <w:rPr>
            <w:rStyle w:val="Hyperlink"/>
            <w:rFonts w:cs="Times New Roman"/>
            <w:color w:val="auto"/>
            <w:sz w:val="24"/>
            <w:szCs w:val="24"/>
            <w:u w:val="none"/>
          </w:rPr>
          <w:t>Jakkampudi</w:t>
        </w:r>
        <w:proofErr w:type="spellEnd"/>
        <w:r w:rsidRPr="00653BBD">
          <w:rPr>
            <w:rStyle w:val="Hyperlink"/>
            <w:rFonts w:cs="Times New Roman"/>
            <w:color w:val="auto"/>
            <w:sz w:val="24"/>
            <w:szCs w:val="24"/>
            <w:u w:val="none"/>
          </w:rPr>
          <w:t xml:space="preserve"> V</w:t>
        </w:r>
      </w:hyperlink>
      <w:r w:rsidRPr="00653BBD">
        <w:rPr>
          <w:rFonts w:cs="Times New Roman"/>
          <w:sz w:val="24"/>
          <w:szCs w:val="24"/>
        </w:rPr>
        <w:t xml:space="preserve">, </w:t>
      </w:r>
      <w:hyperlink r:id="rId114" w:history="1">
        <w:r w:rsidRPr="00653BBD">
          <w:rPr>
            <w:rStyle w:val="Hyperlink"/>
            <w:rFonts w:cs="Times New Roman"/>
            <w:color w:val="auto"/>
            <w:sz w:val="24"/>
            <w:szCs w:val="24"/>
            <w:u w:val="none"/>
          </w:rPr>
          <w:t>Towne AR</w:t>
        </w:r>
      </w:hyperlink>
      <w:r w:rsidRPr="00653BBD">
        <w:rPr>
          <w:rFonts w:cs="Times New Roman"/>
          <w:sz w:val="24"/>
          <w:szCs w:val="24"/>
        </w:rPr>
        <w:t xml:space="preserve">, </w:t>
      </w:r>
      <w:hyperlink r:id="rId115" w:history="1">
        <w:r w:rsidRPr="00653BBD">
          <w:rPr>
            <w:rStyle w:val="Hyperlink"/>
            <w:rFonts w:cs="Times New Roman"/>
            <w:color w:val="auto"/>
            <w:sz w:val="24"/>
            <w:szCs w:val="24"/>
            <w:u w:val="none"/>
          </w:rPr>
          <w:t>Waterhouse E</w:t>
        </w:r>
      </w:hyperlink>
      <w:r w:rsidRPr="00653BBD">
        <w:rPr>
          <w:rFonts w:cs="Times New Roman"/>
          <w:sz w:val="24"/>
          <w:szCs w:val="24"/>
        </w:rPr>
        <w:t>, et al.</w:t>
      </w:r>
      <w:r w:rsidRPr="00653BBD">
        <w:rPr>
          <w:rStyle w:val="Hyperlink"/>
          <w:rFonts w:cs="Times New Roman"/>
          <w:color w:val="auto"/>
          <w:sz w:val="24"/>
          <w:szCs w:val="24"/>
          <w:u w:val="none"/>
        </w:rPr>
        <w:t xml:space="preserve"> </w:t>
      </w:r>
      <w:r w:rsidRPr="00653BBD">
        <w:rPr>
          <w:rStyle w:val="highlight"/>
          <w:rFonts w:cs="Times New Roman"/>
          <w:sz w:val="24"/>
          <w:szCs w:val="24"/>
        </w:rPr>
        <w:t>Comparisons</w:t>
      </w:r>
      <w:r w:rsidRPr="00653BBD">
        <w:rPr>
          <w:rFonts w:cs="Times New Roman"/>
          <w:sz w:val="24"/>
          <w:szCs w:val="24"/>
        </w:rPr>
        <w:t xml:space="preserve"> of the </w:t>
      </w:r>
      <w:r w:rsidRPr="00653BBD">
        <w:rPr>
          <w:rStyle w:val="highlight"/>
          <w:rFonts w:cs="Times New Roman"/>
          <w:sz w:val="24"/>
          <w:szCs w:val="24"/>
        </w:rPr>
        <w:t>mortality</w:t>
      </w:r>
      <w:r w:rsidRPr="00653BBD">
        <w:rPr>
          <w:rFonts w:cs="Times New Roman"/>
          <w:sz w:val="24"/>
          <w:szCs w:val="24"/>
        </w:rPr>
        <w:t xml:space="preserve"> and </w:t>
      </w:r>
      <w:r w:rsidRPr="00653BBD">
        <w:rPr>
          <w:rStyle w:val="highlight"/>
          <w:rFonts w:cs="Times New Roman"/>
          <w:sz w:val="24"/>
          <w:szCs w:val="24"/>
        </w:rPr>
        <w:t>clinical</w:t>
      </w:r>
      <w:r w:rsidRPr="00653BBD">
        <w:rPr>
          <w:rFonts w:cs="Times New Roman"/>
          <w:sz w:val="24"/>
          <w:szCs w:val="24"/>
        </w:rPr>
        <w:t xml:space="preserve"> </w:t>
      </w:r>
      <w:r w:rsidRPr="00653BBD">
        <w:rPr>
          <w:rStyle w:val="highlight"/>
          <w:rFonts w:cs="Times New Roman"/>
          <w:sz w:val="24"/>
          <w:szCs w:val="24"/>
        </w:rPr>
        <w:t>presentations</w:t>
      </w:r>
      <w:r w:rsidRPr="00653BBD">
        <w:rPr>
          <w:rFonts w:cs="Times New Roman"/>
          <w:sz w:val="24"/>
          <w:szCs w:val="24"/>
        </w:rPr>
        <w:t xml:space="preserve"> of </w:t>
      </w:r>
      <w:r w:rsidRPr="00653BBD">
        <w:rPr>
          <w:rStyle w:val="highlight"/>
          <w:rFonts w:cs="Times New Roman"/>
          <w:sz w:val="24"/>
          <w:szCs w:val="24"/>
        </w:rPr>
        <w:t>status</w:t>
      </w:r>
      <w:r w:rsidRPr="00653BBD">
        <w:rPr>
          <w:rFonts w:cs="Times New Roman"/>
          <w:sz w:val="24"/>
          <w:szCs w:val="24"/>
        </w:rPr>
        <w:t xml:space="preserve"> </w:t>
      </w:r>
      <w:proofErr w:type="spellStart"/>
      <w:r w:rsidRPr="00653BBD">
        <w:rPr>
          <w:rStyle w:val="highlight"/>
          <w:rFonts w:cs="Times New Roman"/>
          <w:sz w:val="24"/>
          <w:szCs w:val="24"/>
        </w:rPr>
        <w:t>epilepticus</w:t>
      </w:r>
      <w:proofErr w:type="spellEnd"/>
      <w:r w:rsidRPr="00653BBD">
        <w:rPr>
          <w:rFonts w:cs="Times New Roman"/>
          <w:sz w:val="24"/>
          <w:szCs w:val="24"/>
        </w:rPr>
        <w:t xml:space="preserve"> in </w:t>
      </w:r>
      <w:r w:rsidRPr="00653BBD">
        <w:rPr>
          <w:rStyle w:val="highlight"/>
          <w:rFonts w:cs="Times New Roman"/>
          <w:sz w:val="24"/>
          <w:szCs w:val="24"/>
        </w:rPr>
        <w:t>private</w:t>
      </w:r>
      <w:r w:rsidRPr="00653BBD">
        <w:rPr>
          <w:rFonts w:cs="Times New Roman"/>
          <w:sz w:val="24"/>
          <w:szCs w:val="24"/>
        </w:rPr>
        <w:t xml:space="preserve"> </w:t>
      </w:r>
      <w:r w:rsidRPr="00653BBD">
        <w:rPr>
          <w:rStyle w:val="highlight"/>
          <w:rFonts w:cs="Times New Roman"/>
          <w:sz w:val="24"/>
          <w:szCs w:val="24"/>
        </w:rPr>
        <w:t>practice</w:t>
      </w:r>
      <w:r w:rsidRPr="00653BBD">
        <w:rPr>
          <w:rFonts w:cs="Times New Roman"/>
          <w:sz w:val="24"/>
          <w:szCs w:val="24"/>
        </w:rPr>
        <w:t xml:space="preserve"> </w:t>
      </w:r>
      <w:r w:rsidRPr="00653BBD">
        <w:rPr>
          <w:rStyle w:val="highlight"/>
          <w:rFonts w:cs="Times New Roman"/>
          <w:sz w:val="24"/>
          <w:szCs w:val="24"/>
        </w:rPr>
        <w:t>community</w:t>
      </w:r>
      <w:r w:rsidRPr="00653BBD">
        <w:rPr>
          <w:rFonts w:cs="Times New Roman"/>
          <w:sz w:val="24"/>
          <w:szCs w:val="24"/>
        </w:rPr>
        <w:t xml:space="preserve"> and </w:t>
      </w:r>
      <w:r w:rsidRPr="00653BBD">
        <w:rPr>
          <w:rStyle w:val="highlight"/>
          <w:rFonts w:cs="Times New Roman"/>
          <w:sz w:val="24"/>
          <w:szCs w:val="24"/>
        </w:rPr>
        <w:t>university</w:t>
      </w:r>
      <w:r w:rsidRPr="00653BBD">
        <w:rPr>
          <w:rFonts w:cs="Times New Roman"/>
          <w:sz w:val="24"/>
          <w:szCs w:val="24"/>
        </w:rPr>
        <w:t xml:space="preserve"> </w:t>
      </w:r>
      <w:r w:rsidRPr="00653BBD">
        <w:rPr>
          <w:rStyle w:val="highlight"/>
          <w:rFonts w:cs="Times New Roman"/>
          <w:sz w:val="24"/>
          <w:szCs w:val="24"/>
        </w:rPr>
        <w:t>hospital</w:t>
      </w:r>
      <w:r w:rsidRPr="00653BBD">
        <w:rPr>
          <w:rFonts w:cs="Times New Roman"/>
          <w:sz w:val="24"/>
          <w:szCs w:val="24"/>
        </w:rPr>
        <w:t xml:space="preserve"> </w:t>
      </w:r>
      <w:r w:rsidRPr="00653BBD">
        <w:rPr>
          <w:rStyle w:val="highlight"/>
          <w:rFonts w:cs="Times New Roman"/>
          <w:sz w:val="24"/>
          <w:szCs w:val="24"/>
        </w:rPr>
        <w:t>settings</w:t>
      </w:r>
      <w:r w:rsidRPr="00653BBD">
        <w:rPr>
          <w:rFonts w:cs="Times New Roman"/>
          <w:sz w:val="24"/>
          <w:szCs w:val="24"/>
        </w:rPr>
        <w:t xml:space="preserve"> in </w:t>
      </w:r>
      <w:r w:rsidRPr="00653BBD">
        <w:rPr>
          <w:rStyle w:val="highlight"/>
          <w:rFonts w:cs="Times New Roman"/>
          <w:sz w:val="24"/>
          <w:szCs w:val="24"/>
        </w:rPr>
        <w:t>Richmond</w:t>
      </w:r>
      <w:r w:rsidRPr="00653BBD">
        <w:rPr>
          <w:rFonts w:cs="Times New Roman"/>
          <w:sz w:val="24"/>
          <w:szCs w:val="24"/>
        </w:rPr>
        <w:t xml:space="preserve">, </w:t>
      </w:r>
      <w:r w:rsidRPr="00653BBD">
        <w:rPr>
          <w:rStyle w:val="highlight"/>
          <w:rFonts w:cs="Times New Roman"/>
          <w:sz w:val="24"/>
          <w:szCs w:val="24"/>
        </w:rPr>
        <w:t>Virginia</w:t>
      </w:r>
      <w:r w:rsidRPr="00653BBD">
        <w:rPr>
          <w:rFonts w:cs="Times New Roman"/>
          <w:sz w:val="24"/>
          <w:szCs w:val="24"/>
        </w:rPr>
        <w:t xml:space="preserve">. </w:t>
      </w:r>
      <w:hyperlink r:id="rId116" w:tooltip="Seizure : the journal of the British Epilepsy Association." w:history="1">
        <w:proofErr w:type="gramStart"/>
        <w:r w:rsidRPr="00653BBD">
          <w:rPr>
            <w:rStyle w:val="Hyperlink"/>
            <w:rFonts w:cs="Times New Roman"/>
            <w:color w:val="auto"/>
            <w:sz w:val="24"/>
            <w:szCs w:val="24"/>
            <w:u w:val="none"/>
          </w:rPr>
          <w:t>Seizure</w:t>
        </w:r>
      </w:hyperlink>
      <w:r w:rsidRPr="00653BBD">
        <w:rPr>
          <w:rFonts w:cs="Times New Roman"/>
          <w:sz w:val="24"/>
          <w:szCs w:val="24"/>
        </w:rPr>
        <w:t>.</w:t>
      </w:r>
      <w:proofErr w:type="gramEnd"/>
      <w:r w:rsidRPr="00653BBD">
        <w:rPr>
          <w:rFonts w:cs="Times New Roman"/>
          <w:sz w:val="24"/>
          <w:szCs w:val="24"/>
        </w:rPr>
        <w:t xml:space="preserve"> 2009</w:t>
      </w:r>
      <w:proofErr w:type="gramStart"/>
      <w:r w:rsidRPr="00653BBD">
        <w:rPr>
          <w:rFonts w:cs="Times New Roman"/>
          <w:sz w:val="24"/>
          <w:szCs w:val="24"/>
        </w:rPr>
        <w:t>;18</w:t>
      </w:r>
      <w:proofErr w:type="gramEnd"/>
      <w:r w:rsidRPr="00653BBD">
        <w:rPr>
          <w:rFonts w:cs="Times New Roman"/>
          <w:sz w:val="24"/>
          <w:szCs w:val="24"/>
        </w:rPr>
        <w:t>(6):405-11.</w:t>
      </w:r>
    </w:p>
    <w:p w:rsidR="003066BA" w:rsidRPr="0048455B" w:rsidRDefault="003066BA" w:rsidP="003066BA">
      <w:pPr>
        <w:pStyle w:val="ListParagraph"/>
        <w:bidi w:val="0"/>
        <w:spacing w:line="360" w:lineRule="auto"/>
        <w:jc w:val="both"/>
        <w:rPr>
          <w:rFonts w:cs="Times New Roman"/>
          <w:b/>
          <w:bCs/>
          <w:sz w:val="24"/>
          <w:szCs w:val="24"/>
        </w:rPr>
      </w:pPr>
    </w:p>
    <w:p w:rsidR="003066BA" w:rsidRPr="0048455B" w:rsidRDefault="003066BA" w:rsidP="00653BBD">
      <w:pPr>
        <w:bidi w:val="0"/>
        <w:spacing w:after="240" w:line="360" w:lineRule="auto"/>
        <w:jc w:val="both"/>
        <w:rPr>
          <w:rFonts w:cs="Times New Roman"/>
          <w:b/>
          <w:bCs/>
          <w:sz w:val="28"/>
          <w:szCs w:val="28"/>
        </w:rPr>
      </w:pPr>
      <w:r w:rsidRPr="0048455B">
        <w:rPr>
          <w:rFonts w:cs="Times New Roman"/>
          <w:b/>
          <w:bCs/>
          <w:sz w:val="28"/>
          <w:szCs w:val="28"/>
        </w:rPr>
        <w:lastRenderedPageBreak/>
        <w:t xml:space="preserve">Figure </w:t>
      </w:r>
      <w:r w:rsidR="0048455B" w:rsidRPr="0048455B">
        <w:rPr>
          <w:rFonts w:cs="Times New Roman"/>
          <w:b/>
          <w:bCs/>
          <w:sz w:val="28"/>
          <w:szCs w:val="28"/>
        </w:rPr>
        <w:t>Legends</w:t>
      </w:r>
    </w:p>
    <w:p w:rsidR="003066BA" w:rsidRPr="0048455B" w:rsidRDefault="003066BA" w:rsidP="003066BA">
      <w:pPr>
        <w:bidi w:val="0"/>
        <w:spacing w:line="360" w:lineRule="auto"/>
        <w:jc w:val="both"/>
        <w:rPr>
          <w:rFonts w:cs="Times New Roman"/>
          <w:sz w:val="24"/>
          <w:szCs w:val="24"/>
        </w:rPr>
      </w:pPr>
      <w:proofErr w:type="gramStart"/>
      <w:r w:rsidRPr="0048455B">
        <w:rPr>
          <w:rFonts w:cs="Times New Roman"/>
          <w:b/>
          <w:bCs/>
          <w:sz w:val="24"/>
          <w:szCs w:val="24"/>
        </w:rPr>
        <w:t>Fig</w:t>
      </w:r>
      <w:r w:rsidR="0048455B" w:rsidRPr="0048455B">
        <w:rPr>
          <w:rFonts w:cs="Times New Roman"/>
          <w:b/>
          <w:bCs/>
          <w:sz w:val="24"/>
          <w:szCs w:val="24"/>
        </w:rPr>
        <w:t xml:space="preserve">ure </w:t>
      </w:r>
      <w:r w:rsidRPr="0048455B">
        <w:rPr>
          <w:rFonts w:cs="Times New Roman"/>
          <w:b/>
          <w:bCs/>
          <w:sz w:val="24"/>
          <w:szCs w:val="24"/>
        </w:rPr>
        <w:t>1.</w:t>
      </w:r>
      <w:proofErr w:type="gramEnd"/>
      <w:r w:rsidRPr="0048455B">
        <w:rPr>
          <w:rFonts w:cs="Times New Roman"/>
          <w:sz w:val="24"/>
          <w:szCs w:val="24"/>
        </w:rPr>
        <w:t xml:space="preserve"> </w:t>
      </w:r>
      <w:proofErr w:type="gramStart"/>
      <w:r w:rsidRPr="0048455B">
        <w:rPr>
          <w:rFonts w:cs="Times New Roman"/>
          <w:sz w:val="24"/>
          <w:szCs w:val="24"/>
        </w:rPr>
        <w:t xml:space="preserve">Major cause of SE in 134 patients with status </w:t>
      </w:r>
      <w:proofErr w:type="spellStart"/>
      <w:r w:rsidRPr="0048455B">
        <w:rPr>
          <w:rFonts w:cs="Times New Roman"/>
          <w:sz w:val="24"/>
          <w:szCs w:val="24"/>
        </w:rPr>
        <w:t>epilepticus</w:t>
      </w:r>
      <w:proofErr w:type="spellEnd"/>
      <w:r w:rsidRPr="0048455B">
        <w:rPr>
          <w:rFonts w:cs="Times New Roman"/>
          <w:sz w:val="24"/>
          <w:szCs w:val="24"/>
        </w:rPr>
        <w:t>.</w:t>
      </w:r>
      <w:proofErr w:type="gramEnd"/>
    </w:p>
    <w:p w:rsidR="003066BA" w:rsidRPr="0048455B" w:rsidRDefault="003066BA" w:rsidP="0048455B">
      <w:pPr>
        <w:bidi w:val="0"/>
        <w:spacing w:line="360" w:lineRule="auto"/>
        <w:jc w:val="both"/>
        <w:rPr>
          <w:rFonts w:cs="Times New Roman"/>
          <w:sz w:val="24"/>
          <w:szCs w:val="24"/>
        </w:rPr>
      </w:pPr>
      <w:proofErr w:type="gramStart"/>
      <w:r w:rsidRPr="0048455B">
        <w:rPr>
          <w:rFonts w:cs="Times New Roman"/>
          <w:b/>
          <w:bCs/>
          <w:sz w:val="24"/>
          <w:szCs w:val="24"/>
        </w:rPr>
        <w:t>Fig</w:t>
      </w:r>
      <w:r w:rsidR="0048455B" w:rsidRPr="0048455B">
        <w:rPr>
          <w:rFonts w:cs="Times New Roman"/>
          <w:b/>
          <w:bCs/>
          <w:sz w:val="24"/>
          <w:szCs w:val="24"/>
        </w:rPr>
        <w:t>ure</w:t>
      </w:r>
      <w:r w:rsidRPr="0048455B">
        <w:rPr>
          <w:rFonts w:cs="Times New Roman"/>
          <w:b/>
          <w:bCs/>
          <w:sz w:val="24"/>
          <w:szCs w:val="24"/>
        </w:rPr>
        <w:t xml:space="preserve"> 2.</w:t>
      </w:r>
      <w:proofErr w:type="gramEnd"/>
      <w:r w:rsidRPr="0048455B">
        <w:rPr>
          <w:rFonts w:cs="Times New Roman"/>
          <w:sz w:val="24"/>
          <w:szCs w:val="24"/>
        </w:rPr>
        <w:t xml:space="preserve"> </w:t>
      </w:r>
      <w:proofErr w:type="gramStart"/>
      <w:r w:rsidRPr="0048455B">
        <w:rPr>
          <w:rFonts w:cs="Times New Roman"/>
          <w:sz w:val="24"/>
          <w:szCs w:val="24"/>
        </w:rPr>
        <w:t xml:space="preserve">Frequency of drugs that terminated status </w:t>
      </w:r>
      <w:proofErr w:type="spellStart"/>
      <w:r w:rsidRPr="0048455B">
        <w:rPr>
          <w:rFonts w:cs="Times New Roman"/>
          <w:sz w:val="24"/>
          <w:szCs w:val="24"/>
        </w:rPr>
        <w:t>epilepticus</w:t>
      </w:r>
      <w:proofErr w:type="spellEnd"/>
      <w:r w:rsidRPr="0048455B">
        <w:rPr>
          <w:rFonts w:cs="Times New Roman"/>
          <w:sz w:val="24"/>
          <w:szCs w:val="24"/>
        </w:rPr>
        <w:t xml:space="preserve"> in 134 patients.</w:t>
      </w:r>
      <w:proofErr w:type="gramEnd"/>
    </w:p>
    <w:p w:rsidR="003066BA" w:rsidRPr="0048455B" w:rsidRDefault="0048455B" w:rsidP="003066BA">
      <w:pPr>
        <w:bidi w:val="0"/>
        <w:spacing w:line="360" w:lineRule="auto"/>
        <w:jc w:val="both"/>
        <w:rPr>
          <w:rFonts w:cs="Times New Roman"/>
          <w:sz w:val="24"/>
          <w:szCs w:val="24"/>
        </w:rPr>
      </w:pPr>
      <w:proofErr w:type="gramStart"/>
      <w:r w:rsidRPr="0048455B">
        <w:rPr>
          <w:rFonts w:cs="Times New Roman"/>
          <w:b/>
          <w:bCs/>
          <w:sz w:val="24"/>
          <w:szCs w:val="24"/>
        </w:rPr>
        <w:t>Figure</w:t>
      </w:r>
      <w:r w:rsidR="003066BA" w:rsidRPr="0048455B">
        <w:rPr>
          <w:rFonts w:cs="Times New Roman"/>
          <w:b/>
          <w:bCs/>
          <w:sz w:val="24"/>
          <w:szCs w:val="24"/>
        </w:rPr>
        <w:t xml:space="preserve"> 3.</w:t>
      </w:r>
      <w:proofErr w:type="gramEnd"/>
      <w:r w:rsidR="003066BA" w:rsidRPr="0048455B">
        <w:rPr>
          <w:rFonts w:cs="Times New Roman"/>
          <w:b/>
          <w:bCs/>
          <w:sz w:val="24"/>
          <w:szCs w:val="24"/>
        </w:rPr>
        <w:t xml:space="preserve"> </w:t>
      </w:r>
      <w:r w:rsidR="003066BA" w:rsidRPr="0048455B">
        <w:rPr>
          <w:rFonts w:cs="Times New Roman"/>
          <w:sz w:val="24"/>
          <w:szCs w:val="24"/>
        </w:rPr>
        <w:t xml:space="preserve">Glasgow Outcome Scale (GOS) at the time of discharge in 134 patients with status </w:t>
      </w:r>
      <w:proofErr w:type="spellStart"/>
      <w:r w:rsidR="003066BA" w:rsidRPr="0048455B">
        <w:rPr>
          <w:rFonts w:cs="Times New Roman"/>
          <w:sz w:val="24"/>
          <w:szCs w:val="24"/>
        </w:rPr>
        <w:t>epilepticus</w:t>
      </w:r>
      <w:proofErr w:type="spellEnd"/>
      <w:r w:rsidR="003066BA" w:rsidRPr="0048455B">
        <w:rPr>
          <w:rFonts w:cs="Times New Roman"/>
          <w:sz w:val="24"/>
          <w:szCs w:val="24"/>
        </w:rPr>
        <w:t xml:space="preserve">. </w:t>
      </w:r>
    </w:p>
    <w:p w:rsidR="003066BA" w:rsidRPr="003066BA" w:rsidRDefault="003066BA" w:rsidP="003066BA">
      <w:pPr>
        <w:bidi w:val="0"/>
        <w:spacing w:line="360" w:lineRule="auto"/>
        <w:rPr>
          <w:rFonts w:cs="Times New Roman"/>
          <w:b/>
          <w:bCs/>
          <w:sz w:val="28"/>
          <w:szCs w:val="28"/>
        </w:rPr>
      </w:pPr>
    </w:p>
    <w:p w:rsidR="003066BA" w:rsidRPr="003066BA" w:rsidRDefault="003066BA" w:rsidP="003066BA">
      <w:pPr>
        <w:rPr>
          <w:lang w:bidi="fa-IR"/>
        </w:rPr>
      </w:pPr>
    </w:p>
    <w:p w:rsidR="005713F9" w:rsidRDefault="005713F9">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05445F" w:rsidRDefault="0005445F" w:rsidP="0005445F">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sz w:val="24"/>
          <w:szCs w:val="24"/>
        </w:rPr>
      </w:pPr>
      <w:proofErr w:type="gramStart"/>
      <w:r w:rsidRPr="0048455B">
        <w:rPr>
          <w:rFonts w:cs="Times New Roman"/>
          <w:b/>
          <w:bCs/>
          <w:sz w:val="24"/>
          <w:szCs w:val="24"/>
        </w:rPr>
        <w:lastRenderedPageBreak/>
        <w:t>Figure 1.</w:t>
      </w:r>
      <w:proofErr w:type="gramEnd"/>
      <w:r w:rsidRPr="0048455B">
        <w:rPr>
          <w:rFonts w:cs="Times New Roman"/>
          <w:sz w:val="24"/>
          <w:szCs w:val="24"/>
        </w:rPr>
        <w:t xml:space="preserve"> </w:t>
      </w:r>
      <w:proofErr w:type="gramStart"/>
      <w:r w:rsidRPr="0048455B">
        <w:rPr>
          <w:rFonts w:cs="Times New Roman"/>
          <w:sz w:val="24"/>
          <w:szCs w:val="24"/>
        </w:rPr>
        <w:t xml:space="preserve">Major cause of SE in 134 patients with status </w:t>
      </w:r>
      <w:proofErr w:type="spellStart"/>
      <w:r w:rsidRPr="0048455B">
        <w:rPr>
          <w:rFonts w:cs="Times New Roman"/>
          <w:sz w:val="24"/>
          <w:szCs w:val="24"/>
        </w:rPr>
        <w:t>epilepticus</w:t>
      </w:r>
      <w:proofErr w:type="spellEnd"/>
      <w:r w:rsidRPr="0048455B">
        <w:rPr>
          <w:rFonts w:cs="Times New Roman"/>
          <w:sz w:val="24"/>
          <w:szCs w:val="24"/>
        </w:rPr>
        <w:t>.</w:t>
      </w:r>
      <w:proofErr w:type="gramEnd"/>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center"/>
        <w:rPr>
          <w:rFonts w:cs="Times New Roman"/>
          <w:sz w:val="24"/>
          <w:szCs w:val="24"/>
        </w:rPr>
      </w:pPr>
      <w:r>
        <w:rPr>
          <w:rFonts w:cs="Times New Roman"/>
          <w:noProof/>
          <w:sz w:val="24"/>
          <w:szCs w:val="24"/>
          <w:lang w:bidi="fa-IR"/>
        </w:rPr>
        <w:drawing>
          <wp:inline distT="0" distB="0" distL="0" distR="0">
            <wp:extent cx="5304623" cy="3057525"/>
            <wp:effectExtent l="19050" t="0" r="0" b="0"/>
            <wp:docPr id="1" name="Picture 1" descr="C:\Users\SNRC\Desktop\edit nbsa\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RC\Desktop\edit nbsa\Figure 1.tif"/>
                    <pic:cNvPicPr>
                      <a:picLocks noChangeAspect="1" noChangeArrowheads="1"/>
                    </pic:cNvPicPr>
                  </pic:nvPicPr>
                  <pic:blipFill>
                    <a:blip r:embed="rId117" cstate="print"/>
                    <a:srcRect/>
                    <a:stretch>
                      <a:fillRect/>
                    </a:stretch>
                  </pic:blipFill>
                  <pic:spPr bwMode="auto">
                    <a:xfrm>
                      <a:off x="0" y="0"/>
                      <a:ext cx="5304836" cy="3057648"/>
                    </a:xfrm>
                    <a:prstGeom prst="rect">
                      <a:avLst/>
                    </a:prstGeom>
                    <a:noFill/>
                    <a:ln w="9525">
                      <a:noFill/>
                      <a:miter lim="800000"/>
                      <a:headEnd/>
                      <a:tailEnd/>
                    </a:ln>
                  </pic:spPr>
                </pic:pic>
              </a:graphicData>
            </a:graphic>
          </wp:inline>
        </w:drawing>
      </w: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Pr="0048455B"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roofErr w:type="gramStart"/>
      <w:r w:rsidRPr="0048455B">
        <w:rPr>
          <w:rFonts w:cs="Times New Roman"/>
          <w:b/>
          <w:bCs/>
          <w:sz w:val="24"/>
          <w:szCs w:val="24"/>
        </w:rPr>
        <w:lastRenderedPageBreak/>
        <w:t>Figure 2.</w:t>
      </w:r>
      <w:proofErr w:type="gramEnd"/>
      <w:r w:rsidRPr="0048455B">
        <w:rPr>
          <w:rFonts w:cs="Times New Roman"/>
          <w:sz w:val="24"/>
          <w:szCs w:val="24"/>
        </w:rPr>
        <w:t xml:space="preserve"> </w:t>
      </w:r>
      <w:proofErr w:type="gramStart"/>
      <w:r w:rsidRPr="0048455B">
        <w:rPr>
          <w:rFonts w:cs="Times New Roman"/>
          <w:sz w:val="24"/>
          <w:szCs w:val="24"/>
        </w:rPr>
        <w:t xml:space="preserve">Frequency of drugs that terminated status </w:t>
      </w:r>
      <w:proofErr w:type="spellStart"/>
      <w:r w:rsidRPr="0048455B">
        <w:rPr>
          <w:rFonts w:cs="Times New Roman"/>
          <w:sz w:val="24"/>
          <w:szCs w:val="24"/>
        </w:rPr>
        <w:t>epilepticus</w:t>
      </w:r>
      <w:proofErr w:type="spellEnd"/>
      <w:r w:rsidRPr="0048455B">
        <w:rPr>
          <w:rFonts w:cs="Times New Roman"/>
          <w:sz w:val="24"/>
          <w:szCs w:val="24"/>
        </w:rPr>
        <w:t xml:space="preserve"> in 134 patients.</w:t>
      </w:r>
      <w:proofErr w:type="gramEnd"/>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center"/>
        <w:rPr>
          <w:rFonts w:cs="Times New Roman"/>
          <w:sz w:val="24"/>
          <w:szCs w:val="24"/>
        </w:rPr>
      </w:pPr>
      <w:r>
        <w:rPr>
          <w:rFonts w:cs="Times New Roman"/>
          <w:noProof/>
          <w:sz w:val="24"/>
          <w:szCs w:val="24"/>
          <w:lang w:bidi="fa-IR"/>
        </w:rPr>
        <w:drawing>
          <wp:inline distT="0" distB="0" distL="0" distR="0">
            <wp:extent cx="5081606" cy="2895600"/>
            <wp:effectExtent l="19050" t="0" r="4744" b="0"/>
            <wp:docPr id="2" name="Picture 2" descr="C:\Users\SNRC\Desktop\edit nbsa\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RC\Desktop\edit nbsa\Figure 2.tif"/>
                    <pic:cNvPicPr>
                      <a:picLocks noChangeAspect="1" noChangeArrowheads="1"/>
                    </pic:cNvPicPr>
                  </pic:nvPicPr>
                  <pic:blipFill>
                    <a:blip r:embed="rId118" cstate="print"/>
                    <a:srcRect/>
                    <a:stretch>
                      <a:fillRect/>
                    </a:stretch>
                  </pic:blipFill>
                  <pic:spPr bwMode="auto">
                    <a:xfrm>
                      <a:off x="0" y="0"/>
                      <a:ext cx="5081606" cy="2895600"/>
                    </a:xfrm>
                    <a:prstGeom prst="rect">
                      <a:avLst/>
                    </a:prstGeom>
                    <a:noFill/>
                    <a:ln w="9525">
                      <a:noFill/>
                      <a:miter lim="800000"/>
                      <a:headEnd/>
                      <a:tailEnd/>
                    </a:ln>
                  </pic:spPr>
                </pic:pic>
              </a:graphicData>
            </a:graphic>
          </wp:inline>
        </w:drawing>
      </w:r>
    </w:p>
    <w:p w:rsidR="00F00A96" w:rsidRDefault="00F00A96" w:rsidP="00F00A96">
      <w:pPr>
        <w:bidi w:val="0"/>
        <w:spacing w:line="360" w:lineRule="auto"/>
        <w:jc w:val="both"/>
        <w:rPr>
          <w:rFonts w:cs="Times New Roman"/>
          <w:sz w:val="24"/>
          <w:szCs w:val="24"/>
        </w:rPr>
      </w:pPr>
    </w:p>
    <w:p w:rsidR="00F00A96" w:rsidRPr="0048455B" w:rsidRDefault="00F00A96" w:rsidP="00F00A96">
      <w:pPr>
        <w:bidi w:val="0"/>
        <w:spacing w:line="360" w:lineRule="auto"/>
        <w:jc w:val="both"/>
        <w:rPr>
          <w:rFonts w:cs="Times New Roman"/>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b/>
          <w:bCs/>
          <w:sz w:val="24"/>
          <w:szCs w:val="24"/>
        </w:rPr>
      </w:pPr>
    </w:p>
    <w:p w:rsidR="00F00A96" w:rsidRDefault="00F00A96" w:rsidP="00F00A96">
      <w:pPr>
        <w:bidi w:val="0"/>
        <w:spacing w:line="360" w:lineRule="auto"/>
        <w:jc w:val="both"/>
        <w:rPr>
          <w:rFonts w:cs="Times New Roman"/>
          <w:sz w:val="24"/>
          <w:szCs w:val="24"/>
        </w:rPr>
      </w:pPr>
      <w:proofErr w:type="gramStart"/>
      <w:r w:rsidRPr="0048455B">
        <w:rPr>
          <w:rFonts w:cs="Times New Roman"/>
          <w:b/>
          <w:bCs/>
          <w:sz w:val="24"/>
          <w:szCs w:val="24"/>
        </w:rPr>
        <w:lastRenderedPageBreak/>
        <w:t>Figure 3.</w:t>
      </w:r>
      <w:proofErr w:type="gramEnd"/>
      <w:r w:rsidRPr="0048455B">
        <w:rPr>
          <w:rFonts w:cs="Times New Roman"/>
          <w:b/>
          <w:bCs/>
          <w:sz w:val="24"/>
          <w:szCs w:val="24"/>
        </w:rPr>
        <w:t xml:space="preserve"> </w:t>
      </w:r>
      <w:r w:rsidRPr="0048455B">
        <w:rPr>
          <w:rFonts w:cs="Times New Roman"/>
          <w:sz w:val="24"/>
          <w:szCs w:val="24"/>
        </w:rPr>
        <w:t xml:space="preserve">Glasgow Outcome Scale (GOS) at the time of discharge in 134 patients with status </w:t>
      </w:r>
      <w:proofErr w:type="spellStart"/>
      <w:r w:rsidRPr="0048455B">
        <w:rPr>
          <w:rFonts w:cs="Times New Roman"/>
          <w:sz w:val="24"/>
          <w:szCs w:val="24"/>
        </w:rPr>
        <w:t>epilepticus</w:t>
      </w:r>
      <w:proofErr w:type="spellEnd"/>
      <w:r w:rsidRPr="0048455B">
        <w:rPr>
          <w:rFonts w:cs="Times New Roman"/>
          <w:sz w:val="24"/>
          <w:szCs w:val="24"/>
        </w:rPr>
        <w:t xml:space="preserve">. </w:t>
      </w:r>
    </w:p>
    <w:p w:rsidR="00F00A96" w:rsidRDefault="00F00A96" w:rsidP="00F00A96">
      <w:pPr>
        <w:bidi w:val="0"/>
        <w:spacing w:line="360" w:lineRule="auto"/>
        <w:jc w:val="both"/>
        <w:rPr>
          <w:rFonts w:cs="Times New Roman"/>
          <w:sz w:val="24"/>
          <w:szCs w:val="24"/>
        </w:rPr>
      </w:pPr>
    </w:p>
    <w:p w:rsidR="00F00A96" w:rsidRPr="0048455B" w:rsidRDefault="00F00A96" w:rsidP="00F00A96">
      <w:pPr>
        <w:bidi w:val="0"/>
        <w:spacing w:line="360" w:lineRule="auto"/>
        <w:jc w:val="center"/>
        <w:rPr>
          <w:rFonts w:cs="Times New Roman"/>
          <w:sz w:val="24"/>
          <w:szCs w:val="24"/>
        </w:rPr>
      </w:pPr>
      <w:r>
        <w:rPr>
          <w:rFonts w:cs="Times New Roman"/>
          <w:noProof/>
          <w:sz w:val="24"/>
          <w:szCs w:val="24"/>
          <w:lang w:bidi="fa-IR"/>
        </w:rPr>
        <w:drawing>
          <wp:inline distT="0" distB="0" distL="0" distR="0">
            <wp:extent cx="4895850" cy="2843398"/>
            <wp:effectExtent l="19050" t="0" r="0" b="0"/>
            <wp:docPr id="3" name="Picture 3" descr="C:\Users\SNRC\Desktop\edit nbsa\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NRC\Desktop\edit nbsa\Figure 3.tif"/>
                    <pic:cNvPicPr>
                      <a:picLocks noChangeAspect="1" noChangeArrowheads="1"/>
                    </pic:cNvPicPr>
                  </pic:nvPicPr>
                  <pic:blipFill>
                    <a:blip r:embed="rId119" cstate="print"/>
                    <a:srcRect/>
                    <a:stretch>
                      <a:fillRect/>
                    </a:stretch>
                  </pic:blipFill>
                  <pic:spPr bwMode="auto">
                    <a:xfrm>
                      <a:off x="0" y="0"/>
                      <a:ext cx="4895850" cy="2843398"/>
                    </a:xfrm>
                    <a:prstGeom prst="rect">
                      <a:avLst/>
                    </a:prstGeom>
                    <a:noFill/>
                    <a:ln w="9525">
                      <a:noFill/>
                      <a:miter lim="800000"/>
                      <a:headEnd/>
                      <a:tailEnd/>
                    </a:ln>
                  </pic:spPr>
                </pic:pic>
              </a:graphicData>
            </a:graphic>
          </wp:inline>
        </w:drawing>
      </w: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rPr>
      </w:pPr>
    </w:p>
    <w:p w:rsidR="00F00A96" w:rsidRDefault="00F00A96">
      <w:pPr>
        <w:rPr>
          <w:rFonts w:hint="cs"/>
          <w:rtl/>
          <w:lang w:bidi="fa-IR"/>
        </w:rPr>
      </w:pPr>
    </w:p>
    <w:sectPr w:rsidR="00F00A96" w:rsidSect="007D041D">
      <w:footerReference w:type="default" r:id="rId120"/>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766" w:rsidRDefault="00456766" w:rsidP="007C6994">
      <w:r>
        <w:separator/>
      </w:r>
    </w:p>
  </w:endnote>
  <w:endnote w:type="continuationSeparator" w:id="0">
    <w:p w:rsidR="00456766" w:rsidRDefault="00456766" w:rsidP="007C6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EPSTIM">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1D" w:rsidRDefault="00EC58D2" w:rsidP="007D041D">
    <w:pPr>
      <w:pStyle w:val="Footer"/>
      <w:bidi w:val="0"/>
      <w:jc w:val="center"/>
    </w:pPr>
    <w:r>
      <w:fldChar w:fldCharType="begin"/>
    </w:r>
    <w:r w:rsidR="003066BA">
      <w:instrText xml:space="preserve"> PAGE   \* MERGEFORMAT </w:instrText>
    </w:r>
    <w:r>
      <w:fldChar w:fldCharType="separate"/>
    </w:r>
    <w:r w:rsidR="0005445F">
      <w:rPr>
        <w:noProof/>
      </w:rPr>
      <w:t>15</w:t>
    </w:r>
    <w:r>
      <w:fldChar w:fldCharType="end"/>
    </w:r>
  </w:p>
  <w:p w:rsidR="007D041D" w:rsidRDefault="00456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766" w:rsidRDefault="00456766" w:rsidP="007C6994">
      <w:r>
        <w:separator/>
      </w:r>
    </w:p>
  </w:footnote>
  <w:footnote w:type="continuationSeparator" w:id="0">
    <w:p w:rsidR="00456766" w:rsidRDefault="00456766" w:rsidP="007C6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24A39"/>
    <w:multiLevelType w:val="hybridMultilevel"/>
    <w:tmpl w:val="F1E2FDEE"/>
    <w:lvl w:ilvl="0" w:tplc="3F027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E21B6"/>
    <w:multiLevelType w:val="hybridMultilevel"/>
    <w:tmpl w:val="DA80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66BA"/>
    <w:rsid w:val="000041DF"/>
    <w:rsid w:val="000061DD"/>
    <w:rsid w:val="000504B0"/>
    <w:rsid w:val="0005445F"/>
    <w:rsid w:val="00073691"/>
    <w:rsid w:val="00081A6A"/>
    <w:rsid w:val="00083B5B"/>
    <w:rsid w:val="00086EB4"/>
    <w:rsid w:val="0009660A"/>
    <w:rsid w:val="000A61A6"/>
    <w:rsid w:val="000A66E5"/>
    <w:rsid w:val="000B060E"/>
    <w:rsid w:val="000B52A1"/>
    <w:rsid w:val="000B6F09"/>
    <w:rsid w:val="000C25A1"/>
    <w:rsid w:val="000D6794"/>
    <w:rsid w:val="001119AE"/>
    <w:rsid w:val="00112613"/>
    <w:rsid w:val="00113EFD"/>
    <w:rsid w:val="00127E6E"/>
    <w:rsid w:val="00157E95"/>
    <w:rsid w:val="00160368"/>
    <w:rsid w:val="00165453"/>
    <w:rsid w:val="0017169C"/>
    <w:rsid w:val="00186ECB"/>
    <w:rsid w:val="00191EDC"/>
    <w:rsid w:val="001B57C0"/>
    <w:rsid w:val="001B7563"/>
    <w:rsid w:val="001D077D"/>
    <w:rsid w:val="001D7D5A"/>
    <w:rsid w:val="001F00C2"/>
    <w:rsid w:val="0023117C"/>
    <w:rsid w:val="0023662B"/>
    <w:rsid w:val="00243EFF"/>
    <w:rsid w:val="0024739B"/>
    <w:rsid w:val="00254A71"/>
    <w:rsid w:val="002570E9"/>
    <w:rsid w:val="002670C9"/>
    <w:rsid w:val="00291C78"/>
    <w:rsid w:val="00292DC2"/>
    <w:rsid w:val="002C2C04"/>
    <w:rsid w:val="002D67AC"/>
    <w:rsid w:val="002E176C"/>
    <w:rsid w:val="0030590D"/>
    <w:rsid w:val="003066BA"/>
    <w:rsid w:val="003263D6"/>
    <w:rsid w:val="00333A4C"/>
    <w:rsid w:val="003378A9"/>
    <w:rsid w:val="003422F4"/>
    <w:rsid w:val="00350906"/>
    <w:rsid w:val="00366D08"/>
    <w:rsid w:val="00381501"/>
    <w:rsid w:val="003935AD"/>
    <w:rsid w:val="00393C70"/>
    <w:rsid w:val="003C124D"/>
    <w:rsid w:val="003E1C32"/>
    <w:rsid w:val="003E603E"/>
    <w:rsid w:val="003F2CCC"/>
    <w:rsid w:val="003F659D"/>
    <w:rsid w:val="00415336"/>
    <w:rsid w:val="00445F1A"/>
    <w:rsid w:val="00446976"/>
    <w:rsid w:val="00446A0A"/>
    <w:rsid w:val="00453B04"/>
    <w:rsid w:val="00456766"/>
    <w:rsid w:val="0046708B"/>
    <w:rsid w:val="004709F4"/>
    <w:rsid w:val="0048455B"/>
    <w:rsid w:val="004C1D25"/>
    <w:rsid w:val="004D56B2"/>
    <w:rsid w:val="00515F13"/>
    <w:rsid w:val="005503FA"/>
    <w:rsid w:val="00557FA9"/>
    <w:rsid w:val="00562F3D"/>
    <w:rsid w:val="005665B2"/>
    <w:rsid w:val="005713F9"/>
    <w:rsid w:val="0057259F"/>
    <w:rsid w:val="00575258"/>
    <w:rsid w:val="00594506"/>
    <w:rsid w:val="005A0138"/>
    <w:rsid w:val="005A0448"/>
    <w:rsid w:val="005B4BCA"/>
    <w:rsid w:val="005B7EB1"/>
    <w:rsid w:val="005C5153"/>
    <w:rsid w:val="005D7775"/>
    <w:rsid w:val="005F6A78"/>
    <w:rsid w:val="006227AF"/>
    <w:rsid w:val="0064669B"/>
    <w:rsid w:val="00653BBD"/>
    <w:rsid w:val="00655E9E"/>
    <w:rsid w:val="006A2C52"/>
    <w:rsid w:val="006A6655"/>
    <w:rsid w:val="006B3065"/>
    <w:rsid w:val="006D288F"/>
    <w:rsid w:val="006E2D8B"/>
    <w:rsid w:val="006F5994"/>
    <w:rsid w:val="006F703E"/>
    <w:rsid w:val="007157C7"/>
    <w:rsid w:val="00735B2B"/>
    <w:rsid w:val="00741CEC"/>
    <w:rsid w:val="007426B8"/>
    <w:rsid w:val="00776A93"/>
    <w:rsid w:val="007855F3"/>
    <w:rsid w:val="00797FCF"/>
    <w:rsid w:val="007A7E5A"/>
    <w:rsid w:val="007B0779"/>
    <w:rsid w:val="007C6994"/>
    <w:rsid w:val="007D7027"/>
    <w:rsid w:val="007E0E12"/>
    <w:rsid w:val="007E2802"/>
    <w:rsid w:val="007E5D38"/>
    <w:rsid w:val="00822112"/>
    <w:rsid w:val="0084502D"/>
    <w:rsid w:val="008531EA"/>
    <w:rsid w:val="008629FD"/>
    <w:rsid w:val="0086527F"/>
    <w:rsid w:val="00867353"/>
    <w:rsid w:val="00873691"/>
    <w:rsid w:val="00886BF5"/>
    <w:rsid w:val="008944A7"/>
    <w:rsid w:val="008A52E1"/>
    <w:rsid w:val="008A7C87"/>
    <w:rsid w:val="008D428E"/>
    <w:rsid w:val="008F02AD"/>
    <w:rsid w:val="00941831"/>
    <w:rsid w:val="00966AED"/>
    <w:rsid w:val="0097520C"/>
    <w:rsid w:val="009953B8"/>
    <w:rsid w:val="009C1A1D"/>
    <w:rsid w:val="009E2DF6"/>
    <w:rsid w:val="009E70BA"/>
    <w:rsid w:val="00A0350C"/>
    <w:rsid w:val="00A152DB"/>
    <w:rsid w:val="00A37E5F"/>
    <w:rsid w:val="00A40344"/>
    <w:rsid w:val="00A43090"/>
    <w:rsid w:val="00A45C7E"/>
    <w:rsid w:val="00A64014"/>
    <w:rsid w:val="00A812CC"/>
    <w:rsid w:val="00AA02EB"/>
    <w:rsid w:val="00AB3B86"/>
    <w:rsid w:val="00AB5D57"/>
    <w:rsid w:val="00AC26EA"/>
    <w:rsid w:val="00AF63E7"/>
    <w:rsid w:val="00B105AC"/>
    <w:rsid w:val="00B26496"/>
    <w:rsid w:val="00B6110E"/>
    <w:rsid w:val="00B67646"/>
    <w:rsid w:val="00BA6CED"/>
    <w:rsid w:val="00C134F0"/>
    <w:rsid w:val="00C1736A"/>
    <w:rsid w:val="00C659CE"/>
    <w:rsid w:val="00C96502"/>
    <w:rsid w:val="00CA05AF"/>
    <w:rsid w:val="00CA1275"/>
    <w:rsid w:val="00CB741B"/>
    <w:rsid w:val="00CC0614"/>
    <w:rsid w:val="00CC6290"/>
    <w:rsid w:val="00CD2620"/>
    <w:rsid w:val="00D113F9"/>
    <w:rsid w:val="00D27B57"/>
    <w:rsid w:val="00D40113"/>
    <w:rsid w:val="00D73EE3"/>
    <w:rsid w:val="00D75518"/>
    <w:rsid w:val="00D84ED0"/>
    <w:rsid w:val="00D858E2"/>
    <w:rsid w:val="00DA0A9C"/>
    <w:rsid w:val="00DC1768"/>
    <w:rsid w:val="00DD24E3"/>
    <w:rsid w:val="00DF2885"/>
    <w:rsid w:val="00E15FDC"/>
    <w:rsid w:val="00E366AE"/>
    <w:rsid w:val="00E54E9E"/>
    <w:rsid w:val="00E71766"/>
    <w:rsid w:val="00E83DB5"/>
    <w:rsid w:val="00E97B70"/>
    <w:rsid w:val="00EA4C2A"/>
    <w:rsid w:val="00EC0F49"/>
    <w:rsid w:val="00EC50B2"/>
    <w:rsid w:val="00EC58D2"/>
    <w:rsid w:val="00ED2CB1"/>
    <w:rsid w:val="00ED6ED7"/>
    <w:rsid w:val="00EE340A"/>
    <w:rsid w:val="00EE601C"/>
    <w:rsid w:val="00F00A96"/>
    <w:rsid w:val="00F50BE6"/>
    <w:rsid w:val="00F60D55"/>
    <w:rsid w:val="00F85C76"/>
    <w:rsid w:val="00F91D52"/>
    <w:rsid w:val="00FA0E8C"/>
    <w:rsid w:val="00FA21E1"/>
    <w:rsid w:val="00FB3555"/>
    <w:rsid w:val="00FC4285"/>
    <w:rsid w:val="00FD1BC0"/>
    <w:rsid w:val="00FD510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BA"/>
    <w:pPr>
      <w:bidi/>
      <w:spacing w:after="0" w:line="240" w:lineRule="auto"/>
    </w:pPr>
    <w:rPr>
      <w:rFonts w:ascii="Times New Roman" w:eastAsia="Times New Roman" w:hAnsi="Times New Roman" w:cs="Traditional Arabic"/>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6BA"/>
    <w:pPr>
      <w:bidi/>
      <w:spacing w:after="0" w:line="240" w:lineRule="auto"/>
    </w:pPr>
    <w:rPr>
      <w:rFonts w:ascii="Times New Roman" w:eastAsia="Times New Roman" w:hAnsi="Times New Roman" w:cs="Traditional Arabic"/>
      <w:sz w:val="20"/>
      <w:szCs w:val="20"/>
      <w:lang w:bidi="ar-SA"/>
    </w:rPr>
  </w:style>
  <w:style w:type="character" w:customStyle="1" w:styleId="BalloonTextChar">
    <w:name w:val="Balloon Text Char"/>
    <w:basedOn w:val="DefaultParagraphFont"/>
    <w:link w:val="BalloonText"/>
    <w:uiPriority w:val="99"/>
    <w:semiHidden/>
    <w:rsid w:val="003066BA"/>
    <w:rPr>
      <w:rFonts w:ascii="Tahoma" w:eastAsia="Times New Roman" w:hAnsi="Tahoma" w:cs="Tahoma"/>
      <w:sz w:val="16"/>
      <w:szCs w:val="16"/>
      <w:lang w:bidi="ar-SA"/>
    </w:rPr>
  </w:style>
  <w:style w:type="paragraph" w:styleId="BalloonText">
    <w:name w:val="Balloon Text"/>
    <w:basedOn w:val="Normal"/>
    <w:link w:val="BalloonTextChar"/>
    <w:uiPriority w:val="99"/>
    <w:semiHidden/>
    <w:unhideWhenUsed/>
    <w:rsid w:val="003066BA"/>
    <w:rPr>
      <w:rFonts w:ascii="Tahoma" w:hAnsi="Tahoma" w:cs="Tahoma"/>
      <w:sz w:val="16"/>
      <w:szCs w:val="16"/>
    </w:rPr>
  </w:style>
  <w:style w:type="character" w:customStyle="1" w:styleId="BalloonTextChar1">
    <w:name w:val="Balloon Text Char1"/>
    <w:basedOn w:val="DefaultParagraphFont"/>
    <w:link w:val="BalloonText"/>
    <w:uiPriority w:val="99"/>
    <w:semiHidden/>
    <w:rsid w:val="003066BA"/>
    <w:rPr>
      <w:rFonts w:ascii="Tahoma" w:eastAsia="Times New Roman" w:hAnsi="Tahoma" w:cs="Tahoma"/>
      <w:sz w:val="16"/>
      <w:szCs w:val="16"/>
      <w:lang w:bidi="ar-SA"/>
    </w:rPr>
  </w:style>
  <w:style w:type="paragraph" w:styleId="ListParagraph">
    <w:name w:val="List Paragraph"/>
    <w:basedOn w:val="Normal"/>
    <w:uiPriority w:val="34"/>
    <w:qFormat/>
    <w:rsid w:val="003066BA"/>
    <w:pPr>
      <w:ind w:left="720"/>
      <w:contextualSpacing/>
    </w:pPr>
  </w:style>
  <w:style w:type="paragraph" w:styleId="Caption">
    <w:name w:val="caption"/>
    <w:basedOn w:val="Normal"/>
    <w:next w:val="Normal"/>
    <w:uiPriority w:val="35"/>
    <w:unhideWhenUsed/>
    <w:qFormat/>
    <w:rsid w:val="003066BA"/>
    <w:pPr>
      <w:spacing w:after="200"/>
    </w:pPr>
    <w:rPr>
      <w:b/>
      <w:bCs/>
      <w:color w:val="4F81BD"/>
      <w:sz w:val="18"/>
      <w:szCs w:val="18"/>
    </w:rPr>
  </w:style>
  <w:style w:type="character" w:styleId="Hyperlink">
    <w:name w:val="Hyperlink"/>
    <w:basedOn w:val="DefaultParagraphFont"/>
    <w:uiPriority w:val="99"/>
    <w:unhideWhenUsed/>
    <w:rsid w:val="003066BA"/>
    <w:rPr>
      <w:color w:val="0000FF"/>
      <w:u w:val="single"/>
    </w:rPr>
  </w:style>
  <w:style w:type="character" w:customStyle="1" w:styleId="highlight">
    <w:name w:val="highlight"/>
    <w:basedOn w:val="DefaultParagraphFont"/>
    <w:rsid w:val="003066BA"/>
  </w:style>
  <w:style w:type="character" w:customStyle="1" w:styleId="HeaderChar">
    <w:name w:val="Header Char"/>
    <w:basedOn w:val="DefaultParagraphFont"/>
    <w:link w:val="Header"/>
    <w:uiPriority w:val="99"/>
    <w:semiHidden/>
    <w:rsid w:val="003066BA"/>
    <w:rPr>
      <w:rFonts w:ascii="Times New Roman" w:eastAsia="Times New Roman" w:hAnsi="Times New Roman" w:cs="Traditional Arabic"/>
      <w:sz w:val="20"/>
      <w:szCs w:val="20"/>
      <w:lang w:bidi="ar-SA"/>
    </w:rPr>
  </w:style>
  <w:style w:type="paragraph" w:styleId="Header">
    <w:name w:val="header"/>
    <w:basedOn w:val="Normal"/>
    <w:link w:val="HeaderChar"/>
    <w:uiPriority w:val="99"/>
    <w:semiHidden/>
    <w:unhideWhenUsed/>
    <w:rsid w:val="003066BA"/>
    <w:pPr>
      <w:tabs>
        <w:tab w:val="center" w:pos="4513"/>
        <w:tab w:val="right" w:pos="9026"/>
      </w:tabs>
    </w:pPr>
  </w:style>
  <w:style w:type="character" w:customStyle="1" w:styleId="HeaderChar1">
    <w:name w:val="Header Char1"/>
    <w:basedOn w:val="DefaultParagraphFont"/>
    <w:link w:val="Header"/>
    <w:uiPriority w:val="99"/>
    <w:semiHidden/>
    <w:rsid w:val="003066BA"/>
    <w:rPr>
      <w:rFonts w:ascii="Times New Roman" w:eastAsia="Times New Roman" w:hAnsi="Times New Roman" w:cs="Traditional Arabic"/>
      <w:sz w:val="20"/>
      <w:szCs w:val="20"/>
      <w:lang w:bidi="ar-SA"/>
    </w:rPr>
  </w:style>
  <w:style w:type="paragraph" w:styleId="Footer">
    <w:name w:val="footer"/>
    <w:basedOn w:val="Normal"/>
    <w:link w:val="FooterChar"/>
    <w:uiPriority w:val="99"/>
    <w:unhideWhenUsed/>
    <w:rsid w:val="003066BA"/>
    <w:pPr>
      <w:tabs>
        <w:tab w:val="center" w:pos="4513"/>
        <w:tab w:val="right" w:pos="9026"/>
      </w:tabs>
    </w:pPr>
  </w:style>
  <w:style w:type="character" w:customStyle="1" w:styleId="FooterChar">
    <w:name w:val="Footer Char"/>
    <w:basedOn w:val="DefaultParagraphFont"/>
    <w:link w:val="Footer"/>
    <w:uiPriority w:val="99"/>
    <w:rsid w:val="003066BA"/>
    <w:rPr>
      <w:rFonts w:ascii="Times New Roman" w:eastAsia="Times New Roman" w:hAnsi="Times New Roman" w:cs="Traditional Arabic"/>
      <w:sz w:val="20"/>
      <w:szCs w:val="20"/>
      <w:lang w:bidi="ar-SA"/>
    </w:rPr>
  </w:style>
  <w:style w:type="character" w:customStyle="1" w:styleId="st1">
    <w:name w:val="st1"/>
    <w:basedOn w:val="DefaultParagraphFont"/>
    <w:rsid w:val="003066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Bleck%20TP%5BAuthor%5D&amp;cauthor=true&amp;cauthor_uid=20231917" TargetMode="External"/><Relationship Id="rId117" Type="http://schemas.openxmlformats.org/officeDocument/2006/relationships/image" Target="media/image1.tiff"/><Relationship Id="rId21" Type="http://schemas.openxmlformats.org/officeDocument/2006/relationships/hyperlink" Target="http://www.ncbi.nlm.nih.gov/pubmed/1812633" TargetMode="External"/><Relationship Id="rId42" Type="http://schemas.openxmlformats.org/officeDocument/2006/relationships/hyperlink" Target="http://www.ncbi.nlm.nih.gov/pubmed?term=Scott%20RC%5BAuthor%5D&amp;cauthor=true&amp;cauthor_uid=15667410" TargetMode="External"/><Relationship Id="rId47" Type="http://schemas.openxmlformats.org/officeDocument/2006/relationships/hyperlink" Target="http://www.ncbi.nlm.nih.gov/pubmed/?term=Functional+and+Cognitive+Outcome+in+Prolonged+Refractory+Status+Epilepticus" TargetMode="External"/><Relationship Id="rId63" Type="http://schemas.openxmlformats.org/officeDocument/2006/relationships/hyperlink" Target="http://www.ncbi.nlm.nih.gov/pubmed?term=Alldredge%20B%5BAuthor%5D&amp;cauthor=true&amp;cauthor_uid=22528274" TargetMode="External"/><Relationship Id="rId68" Type="http://schemas.openxmlformats.org/officeDocument/2006/relationships/hyperlink" Target="http://www.ncbi.nlm.nih.gov/pubmed?term=Starreveld%20AA%5BAuthor%5D&amp;cauthor=true&amp;cauthor_uid=11013800" TargetMode="External"/><Relationship Id="rId84" Type="http://schemas.openxmlformats.org/officeDocument/2006/relationships/hyperlink" Target="http://www.ncbi.nlm.nih.gov/pubmed?term=Kang%20DC%5BAuthor%5D&amp;cauthor=true&amp;cauthor_uid=15744802" TargetMode="External"/><Relationship Id="rId89" Type="http://schemas.openxmlformats.org/officeDocument/2006/relationships/hyperlink" Target="http://www.ncbi.nlm.nih.gov/pubmed/15744802" TargetMode="External"/><Relationship Id="rId112" Type="http://schemas.openxmlformats.org/officeDocument/2006/relationships/hyperlink" Target="http://www.ncbi.nlm.nih.gov/pubmed?term=Deshpande%20LS%5BAuthor%5D&amp;cauthor=true&amp;cauthor_uid=19324574" TargetMode="External"/><Relationship Id="rId16" Type="http://schemas.openxmlformats.org/officeDocument/2006/relationships/hyperlink" Target="http://www.ncbi.nlm.nih.gov/pubmed/21941070" TargetMode="External"/><Relationship Id="rId107" Type="http://schemas.openxmlformats.org/officeDocument/2006/relationships/hyperlink" Target="http://www.ncbi.nlm.nih.gov/pubmed?term=Orsini%20M%5BAuthor%5D&amp;cauthor=true&amp;cauthor_uid=23355930" TargetMode="External"/><Relationship Id="rId11" Type="http://schemas.openxmlformats.org/officeDocument/2006/relationships/hyperlink" Target="http://www.ncbi.nlm.nih.gov/pubmed?term=Hauser%20WA%5BAuthor%5D&amp;cauthor=true&amp;cauthor_uid=18268191" TargetMode="External"/><Relationship Id="rId32" Type="http://schemas.openxmlformats.org/officeDocument/2006/relationships/hyperlink" Target="http://www.ncbi.nlm.nih.gov/pubmed?term=Poordast%20A%5BAuthor%5D&amp;cauthor=true&amp;cauthor_uid=16146707" TargetMode="External"/><Relationship Id="rId37" Type="http://schemas.openxmlformats.org/officeDocument/2006/relationships/hyperlink" Target="http://www.ncbi.nlm.nih.gov/pubmed?term=Chen%20S%5BAuthor%5D&amp;cauthor=true&amp;cauthor_uid=19369512" TargetMode="External"/><Relationship Id="rId53" Type="http://schemas.openxmlformats.org/officeDocument/2006/relationships/hyperlink" Target="http://www.ncbi.nlm.nih.gov/pubmed?term=Gerber%20P%5BAuthor%5D&amp;cauthor=true&amp;cauthor_uid=18248774" TargetMode="External"/><Relationship Id="rId58" Type="http://schemas.openxmlformats.org/officeDocument/2006/relationships/hyperlink" Target="http://www.ncbi.nlm.nih.gov/pubmed?term=Holtkamp%20M%5BAuthor%5D&amp;cauthor=true&amp;cauthor_uid=17362837" TargetMode="External"/><Relationship Id="rId74" Type="http://schemas.openxmlformats.org/officeDocument/2006/relationships/hyperlink" Target="http://www.ncbi.nlm.nih.gov/pubmed?term=Marik%20PE%5BAuthor%5D&amp;cauthor=true&amp;cauthor_uid=15302747" TargetMode="External"/><Relationship Id="rId79" Type="http://schemas.openxmlformats.org/officeDocument/2006/relationships/hyperlink" Target="http://www.ncbi.nlm.nih.gov/pubmed?term=Chang%20HW%5BAuthor%5D&amp;cauthor=true&amp;cauthor_uid=19015144" TargetMode="External"/><Relationship Id="rId102" Type="http://schemas.openxmlformats.org/officeDocument/2006/relationships/hyperlink" Target="http://www.ncbi.nlm.nih.gov/pubmed?term=Bromfield%20EB%5BAuthor%5D&amp;cauthor=true&amp;cauthor_uid=16614020" TargetMode="External"/><Relationship Id="rId5" Type="http://schemas.openxmlformats.org/officeDocument/2006/relationships/footnotes" Target="footnotes.xml"/><Relationship Id="rId61" Type="http://schemas.openxmlformats.org/officeDocument/2006/relationships/hyperlink" Target="http://www.ncbi.nlm.nih.gov/pubmed?term=Bell%20R%5BAuthor%5D&amp;cauthor=true&amp;cauthor_uid=22528274" TargetMode="External"/><Relationship Id="rId82" Type="http://schemas.openxmlformats.org/officeDocument/2006/relationships/hyperlink" Target="http://www.ncbi.nlm.nih.gov/pubmed?term=Huang%20CR%5BAuthor%5D&amp;cauthor=true&amp;cauthor_uid=19015144" TargetMode="External"/><Relationship Id="rId90" Type="http://schemas.openxmlformats.org/officeDocument/2006/relationships/hyperlink" Target="http://www.ncbi.nlm.nih.gov/pubmed?term=Tatum%20Iv%20WO%5BAuthor%5D&amp;cauthor=true&amp;cauthor_uid=12609205" TargetMode="External"/><Relationship Id="rId95" Type="http://schemas.openxmlformats.org/officeDocument/2006/relationships/hyperlink" Target="http://www.ncbi.nlm.nih.gov/pubmed?term=Murthy%20JM%5BAuthor%5D&amp;cauthor=true&amp;cauthor_uid=17114841" TargetMode="External"/><Relationship Id="rId19" Type="http://schemas.openxmlformats.org/officeDocument/2006/relationships/hyperlink" Target="http://www.ncbi.nlm.nih.gov/pubmed/9521986" TargetMode="External"/><Relationship Id="rId14" Type="http://schemas.openxmlformats.org/officeDocument/2006/relationships/hyperlink" Target="http://www.ncbi.nlm.nih.gov/pubmed?term=Kalita%20J%5BAuthor%5D&amp;cauthor=true&amp;cauthor_uid=21941070" TargetMode="External"/><Relationship Id="rId22" Type="http://schemas.openxmlformats.org/officeDocument/2006/relationships/hyperlink" Target="http://www.ncbi.nlm.nih.gov/pubmed?term=Shah%20AM%5BAuthor%5D&amp;cauthor=true&amp;cauthor_uid=19840084" TargetMode="External"/><Relationship Id="rId27" Type="http://schemas.openxmlformats.org/officeDocument/2006/relationships/hyperlink" Target="http://www.ncbi.nlm.nih.gov/pubmed/20231917" TargetMode="External"/><Relationship Id="rId30" Type="http://schemas.openxmlformats.org/officeDocument/2006/relationships/hyperlink" Target="http://www.ncbi.nlm.nih.gov/pubmed/20697043" TargetMode="External"/><Relationship Id="rId35" Type="http://schemas.openxmlformats.org/officeDocument/2006/relationships/hyperlink" Target="http://www.ncbi.nlm.nih.gov/pubmed/?term=Mortality+Associated+with+Status+EpilepticusEpilepsy+Curr.+2004+January%3B+4(1)%3A+25%E2%80%9327." TargetMode="External"/><Relationship Id="rId43" Type="http://schemas.openxmlformats.org/officeDocument/2006/relationships/hyperlink" Target="http://www.ncbi.nlm.nih.gov/pubmed/15667410" TargetMode="External"/><Relationship Id="rId48" Type="http://schemas.openxmlformats.org/officeDocument/2006/relationships/hyperlink" Target="http://www.ncbi.nlm.nih.gov/pubmed?term=Akhondian%20J%5BAuthor%5D&amp;cauthor=true&amp;cauthor_uid=16859058" TargetMode="External"/><Relationship Id="rId56" Type="http://schemas.openxmlformats.org/officeDocument/2006/relationships/hyperlink" Target="http://www.ncbi.nlm.nih.gov/pubmed/?term=Rama+Maganati%2CPaula+Gerber%2CCornelia+Dress%2CSteve+Chung.+Nonconvulsive+Status+epilepticus." TargetMode="External"/><Relationship Id="rId64" Type="http://schemas.openxmlformats.org/officeDocument/2006/relationships/hyperlink" Target="http://www.ncbi.nlm.nih.gov/pubmed?term=Bleck%20TP%5BAuthor%5D&amp;cauthor=true&amp;cauthor_uid=22528274" TargetMode="External"/><Relationship Id="rId69" Type="http://schemas.openxmlformats.org/officeDocument/2006/relationships/hyperlink" Target="http://www.ncbi.nlm.nih.gov/pubmed/11013800" TargetMode="External"/><Relationship Id="rId77" Type="http://schemas.openxmlformats.org/officeDocument/2006/relationships/hyperlink" Target="http://www.ncbi.nlm.nih.gov/pubmed?term=Tsai%20MH%5BAuthor%5D&amp;cauthor=true&amp;cauthor_uid=19015144" TargetMode="External"/><Relationship Id="rId100" Type="http://schemas.openxmlformats.org/officeDocument/2006/relationships/hyperlink" Target="http://www.ncbi.nlm.nih.gov/pubmed?term=Hurwitz%20S%5BAuthor%5D&amp;cauthor=true&amp;cauthor_uid=16614020" TargetMode="External"/><Relationship Id="rId105" Type="http://schemas.openxmlformats.org/officeDocument/2006/relationships/hyperlink" Target="http://www.ncbi.nlm.nih.gov/pubmed?term=Costa%20G%5BAuthor%5D&amp;cauthor=true&amp;cauthor_uid=23355930" TargetMode="External"/><Relationship Id="rId113" Type="http://schemas.openxmlformats.org/officeDocument/2006/relationships/hyperlink" Target="http://www.ncbi.nlm.nih.gov/pubmed?term=Jakkampudi%20V%5BAuthor%5D&amp;cauthor=true&amp;cauthor_uid=19324574" TargetMode="External"/><Relationship Id="rId118" Type="http://schemas.openxmlformats.org/officeDocument/2006/relationships/image" Target="media/image2.tiff"/><Relationship Id="rId8" Type="http://schemas.openxmlformats.org/officeDocument/2006/relationships/hyperlink" Target="http://www.ncbi.nlm.nih.gov/pubmed?term=Logroscino%20G%5BAuthor%5D&amp;cauthor=true&amp;cauthor_uid=18268191" TargetMode="External"/><Relationship Id="rId51" Type="http://schemas.openxmlformats.org/officeDocument/2006/relationships/hyperlink" Target="http://www.ncbi.nlm.nih.gov/pubmed/16859058" TargetMode="External"/><Relationship Id="rId72" Type="http://schemas.openxmlformats.org/officeDocument/2006/relationships/hyperlink" Target="http://www.ncbi.nlm.nih.gov/pubmed?term=Bleck%20TP%5BAuthor%5D&amp;cauthor=true&amp;cauthor_uid=11983039" TargetMode="External"/><Relationship Id="rId80" Type="http://schemas.openxmlformats.org/officeDocument/2006/relationships/hyperlink" Target="http://www.ncbi.nlm.nih.gov/pubmed?term=Chang%20WN%5BAuthor%5D&amp;cauthor=true&amp;cauthor_uid=19015144" TargetMode="External"/><Relationship Id="rId85" Type="http://schemas.openxmlformats.org/officeDocument/2006/relationships/hyperlink" Target="http://www.ncbi.nlm.nih.gov/pubmed?term=Lee%20YM%5BAuthor%5D&amp;cauthor=true&amp;cauthor_uid=15744802" TargetMode="External"/><Relationship Id="rId93" Type="http://schemas.openxmlformats.org/officeDocument/2006/relationships/hyperlink" Target="http://www.ncbi.nlm.nih.gov/pubmed?term=Kaplan%20PW%5BAuthor%5D&amp;cauthor=true&amp;cauthor_uid=12609205" TargetMode="External"/><Relationship Id="rId98" Type="http://schemas.openxmlformats.org/officeDocument/2006/relationships/hyperlink" Target="http://www.ncbi.nlm.nih.gov/pubmed/17433920"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ncbi.nlm.nih.gov/pubmed/18268191" TargetMode="External"/><Relationship Id="rId17" Type="http://schemas.openxmlformats.org/officeDocument/2006/relationships/hyperlink" Target="http://www.ncbi.nlm.nih.gov/pubmed?term=Lowenstein%20DH%5BAuthor%5D&amp;cauthor=true&amp;cauthor_uid=9521986" TargetMode="External"/><Relationship Id="rId25" Type="http://schemas.openxmlformats.org/officeDocument/2006/relationships/hyperlink" Target="http://www.ncbi.nlm.nih.gov/pubmed/19840084" TargetMode="External"/><Relationship Id="rId33" Type="http://schemas.openxmlformats.org/officeDocument/2006/relationships/hyperlink" Target="http://www.ncbi.nlm.nih.gov/pubmed/16146707" TargetMode="External"/><Relationship Id="rId38" Type="http://schemas.openxmlformats.org/officeDocument/2006/relationships/hyperlink" Target="http://www.ncbi.nlm.nih.gov/pubmed?term=Tatum%20WO%204th%5BAuthor%5D&amp;cauthor=true&amp;cauthor_uid=19369512" TargetMode="External"/><Relationship Id="rId46" Type="http://schemas.openxmlformats.org/officeDocument/2006/relationships/hyperlink" Target="http://www.ncbi.nlm.nih.gov/pubmed?term=Rabinstein%20AA%5BAuthor%5D&amp;cauthor=true&amp;cauthor_uid=20008655" TargetMode="External"/><Relationship Id="rId59" Type="http://schemas.openxmlformats.org/officeDocument/2006/relationships/hyperlink" Target="http://www.ncbi.nlm.nih.gov/pubmed/17362837" TargetMode="External"/><Relationship Id="rId67" Type="http://schemas.openxmlformats.org/officeDocument/2006/relationships/hyperlink" Target="http://www.ncbi.nlm.nih.gov/pubmed?term=Starreveld%20E%5BAuthor%5D&amp;cauthor=true&amp;cauthor_uid=11013800" TargetMode="External"/><Relationship Id="rId103" Type="http://schemas.openxmlformats.org/officeDocument/2006/relationships/hyperlink" Target="http://www.ncbi.nlm.nih.gov/pubmed/?term=Prognosis+of+status+epilepticus%3A+role+of+aetiology%2C+age%2C+and+consciousness+impairment+at+presentation" TargetMode="External"/><Relationship Id="rId108" Type="http://schemas.openxmlformats.org/officeDocument/2006/relationships/hyperlink" Target="http://www.ncbi.nlm.nih.gov/pubmed?term=Nascimento%20OJ%5BAuthor%5D&amp;cauthor=true&amp;cauthor_uid=23355930" TargetMode="External"/><Relationship Id="rId116" Type="http://schemas.openxmlformats.org/officeDocument/2006/relationships/hyperlink" Target="http://www.ncbi.nlm.nih.gov/pubmed/?term=Comparisons+of+the+mortality+and+clinical+presentations+of+status+epilepticus+in+private+practice+community+and+university+hospital+settings+in+Richmond%2C+Virginia" TargetMode="External"/><Relationship Id="rId20" Type="http://schemas.openxmlformats.org/officeDocument/2006/relationships/hyperlink" Target="http://www.ncbi.nlm.nih.gov/pubmed?term=Watson%20C%5BAuthor%5D&amp;cauthor=true&amp;cauthor_uid=1812633" TargetMode="External"/><Relationship Id="rId41" Type="http://schemas.openxmlformats.org/officeDocument/2006/relationships/hyperlink" Target="http://www.ncbi.nlm.nih.gov/pubmed?term=Neville%20BG%5BAuthor%5D&amp;cauthor=true&amp;cauthor_uid=15667410" TargetMode="External"/><Relationship Id="rId54" Type="http://schemas.openxmlformats.org/officeDocument/2006/relationships/hyperlink" Target="http://www.ncbi.nlm.nih.gov/pubmed?term=Drees%20C%5BAuthor%5D&amp;cauthor=true&amp;cauthor_uid=18248774" TargetMode="External"/><Relationship Id="rId62" Type="http://schemas.openxmlformats.org/officeDocument/2006/relationships/hyperlink" Target="http://www.ncbi.nlm.nih.gov/pubmed?term=Claassen%20J%5BAuthor%5D&amp;cauthor=true&amp;cauthor_uid=22528274" TargetMode="External"/><Relationship Id="rId70" Type="http://schemas.openxmlformats.org/officeDocument/2006/relationships/hyperlink" Target="http://www.ncbi.nlm.nih.gov/pubmed?term=Bassin%20S%5BAuthor%5D&amp;cauthor=true&amp;cauthor_uid=11983039" TargetMode="External"/><Relationship Id="rId75" Type="http://schemas.openxmlformats.org/officeDocument/2006/relationships/hyperlink" Target="http://www.ncbi.nlm.nih.gov/pubmed?term=Varon%20J%5BAuthor%5D&amp;cauthor=true&amp;cauthor_uid=15302747" TargetMode="External"/><Relationship Id="rId83" Type="http://schemas.openxmlformats.org/officeDocument/2006/relationships/hyperlink" Target="http://www.ncbi.nlm.nih.gov/pubmed/19015144" TargetMode="External"/><Relationship Id="rId88" Type="http://schemas.openxmlformats.org/officeDocument/2006/relationships/hyperlink" Target="http://www.ncbi.nlm.nih.gov/pubmed?term=Coe%20C%5BAuthor%5D&amp;cauthor=true&amp;cauthor_uid=15744802" TargetMode="External"/><Relationship Id="rId91" Type="http://schemas.openxmlformats.org/officeDocument/2006/relationships/hyperlink" Target="http://www.ncbi.nlm.nih.gov/pubmed?term=French%20JA%5BAuthor%5D&amp;cauthor=true&amp;cauthor_uid=12609205" TargetMode="External"/><Relationship Id="rId96" Type="http://schemas.openxmlformats.org/officeDocument/2006/relationships/hyperlink" Target="http://www.ncbi.nlm.nih.gov/pubmed/17114841" TargetMode="External"/><Relationship Id="rId111" Type="http://schemas.openxmlformats.org/officeDocument/2006/relationships/hyperlink" Target="http://www.ncbi.nlm.nih.gov/pubmed?term=Kirmani%20B%5BAuthor%5D&amp;cauthor=true&amp;cauthor_uid=193245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term=Misra%20UK%5BAuthor%5D&amp;cauthor=true&amp;cauthor_uid=21941070" TargetMode="External"/><Relationship Id="rId23" Type="http://schemas.openxmlformats.org/officeDocument/2006/relationships/hyperlink" Target="http://www.ncbi.nlm.nih.gov/pubmed?term=Vashi%20A%5BAuthor%5D&amp;cauthor=true&amp;cauthor_uid=19840084" TargetMode="External"/><Relationship Id="rId28" Type="http://schemas.openxmlformats.org/officeDocument/2006/relationships/hyperlink" Target="http://www.ncbi.nlm.nih.gov/pubmed?term=Neligan%20A%5BAuthor%5D&amp;cauthor=true&amp;cauthor_uid=20697043" TargetMode="External"/><Relationship Id="rId36" Type="http://schemas.openxmlformats.org/officeDocument/2006/relationships/hyperlink" Target="http://www.ncbi.nlm.nih.gov/pubmed?term=Behrouz%20R%5BAuthor%5D&amp;cauthor=true&amp;cauthor_uid=19369512" TargetMode="External"/><Relationship Id="rId49" Type="http://schemas.openxmlformats.org/officeDocument/2006/relationships/hyperlink" Target="http://www.ncbi.nlm.nih.gov/pubmed?term=Heydarian%20F%5BAuthor%5D&amp;cauthor=true&amp;cauthor_uid=16859058" TargetMode="External"/><Relationship Id="rId57" Type="http://schemas.openxmlformats.org/officeDocument/2006/relationships/hyperlink" Target="http://www.ncbi.nlm.nih.gov/pubmed?term=Meierkord%20H%5BAuthor%5D&amp;cauthor=true&amp;cauthor_uid=17362837" TargetMode="External"/><Relationship Id="rId106" Type="http://schemas.openxmlformats.org/officeDocument/2006/relationships/hyperlink" Target="http://www.ncbi.nlm.nih.gov/pubmed?term=Bacellar%20A%5BAuthor%5D&amp;cauthor=true&amp;cauthor_uid=23355930" TargetMode="External"/><Relationship Id="rId114" Type="http://schemas.openxmlformats.org/officeDocument/2006/relationships/hyperlink" Target="http://www.ncbi.nlm.nih.gov/pubmed?term=Towne%20AR%5BAuthor%5D&amp;cauthor=true&amp;cauthor_uid=19324574" TargetMode="External"/><Relationship Id="rId119" Type="http://schemas.openxmlformats.org/officeDocument/2006/relationships/image" Target="media/image3.tiff"/><Relationship Id="rId10" Type="http://schemas.openxmlformats.org/officeDocument/2006/relationships/hyperlink" Target="http://www.ncbi.nlm.nih.gov/pubmed?term=Cascino%20G%5BAuthor%5D&amp;cauthor=true&amp;cauthor_uid=18268191" TargetMode="External"/><Relationship Id="rId31" Type="http://schemas.openxmlformats.org/officeDocument/2006/relationships/hyperlink" Target="http://www.ncbi.nlm.nih.gov/pubmed?term=Asadi-Pooya%20AA%5BAuthor%5D&amp;cauthor=true&amp;cauthor_uid=16146707" TargetMode="External"/><Relationship Id="rId44" Type="http://schemas.openxmlformats.org/officeDocument/2006/relationships/hyperlink" Target="http://www.ncbi.nlm.nih.gov/pubmed?term=Cooper%20AD%5BAuthor%5D&amp;cauthor=true&amp;cauthor_uid=20008655" TargetMode="External"/><Relationship Id="rId52" Type="http://schemas.openxmlformats.org/officeDocument/2006/relationships/hyperlink" Target="http://www.ncbi.nlm.nih.gov/pubmed?term=Maganti%20R%5BAuthor%5D&amp;cauthor=true&amp;cauthor_uid=18248774" TargetMode="External"/><Relationship Id="rId60" Type="http://schemas.openxmlformats.org/officeDocument/2006/relationships/hyperlink" Target="http://www.ncbi.nlm.nih.gov/pubmed?term=Brophy%20GM%5BAuthor%5D&amp;cauthor=true&amp;cauthor_uid=22528274" TargetMode="External"/><Relationship Id="rId65" Type="http://schemas.openxmlformats.org/officeDocument/2006/relationships/hyperlink" Target="http://www.ncbi.nlm.nih.gov/pubmed?term=Glauser%20T%5BAuthor%5D&amp;cauthor=true&amp;cauthor_uid=22528274" TargetMode="External"/><Relationship Id="rId73" Type="http://schemas.openxmlformats.org/officeDocument/2006/relationships/hyperlink" Target="http://www.ncbi.nlm.nih.gov/pubmed/11983039" TargetMode="External"/><Relationship Id="rId78" Type="http://schemas.openxmlformats.org/officeDocument/2006/relationships/hyperlink" Target="http://www.ncbi.nlm.nih.gov/pubmed?term=Chuang%20YC%5BAuthor%5D&amp;cauthor=true&amp;cauthor_uid=19015144" TargetMode="External"/><Relationship Id="rId81" Type="http://schemas.openxmlformats.org/officeDocument/2006/relationships/hyperlink" Target="http://www.ncbi.nlm.nih.gov/pubmed?term=Lai%20SL%5BAuthor%5D&amp;cauthor=true&amp;cauthor_uid=19015144" TargetMode="External"/><Relationship Id="rId86" Type="http://schemas.openxmlformats.org/officeDocument/2006/relationships/hyperlink" Target="http://www.ncbi.nlm.nih.gov/pubmed?term=Lee%20J%5BAuthor%5D&amp;cauthor=true&amp;cauthor_uid=15744802" TargetMode="External"/><Relationship Id="rId94" Type="http://schemas.openxmlformats.org/officeDocument/2006/relationships/hyperlink" Target="http://www.ncbi.nlm.nih.gov/pubmed/12609205" TargetMode="External"/><Relationship Id="rId99" Type="http://schemas.openxmlformats.org/officeDocument/2006/relationships/hyperlink" Target="http://www.ncbi.nlm.nih.gov/pubmed?term=Rossetti%20AO%5BAuthor%5D&amp;cauthor=true&amp;cauthor_uid=16614020" TargetMode="External"/><Relationship Id="rId101" Type="http://schemas.openxmlformats.org/officeDocument/2006/relationships/hyperlink" Target="http://www.ncbi.nlm.nih.gov/pubmed?term=Logroscino%20G%5BAuthor%5D&amp;cauthor=true&amp;cauthor_uid=16614020"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Hesdorffer%20DC%5BAuthor%5D&amp;cauthor=true&amp;cauthor_uid=18268191" TargetMode="External"/><Relationship Id="rId13" Type="http://schemas.openxmlformats.org/officeDocument/2006/relationships/hyperlink" Target="http://www.ncbi.nlm.nih.gov/pubmed?term=Nair%20PP%5BAuthor%5D&amp;cauthor=true&amp;cauthor_uid=21941070" TargetMode="External"/><Relationship Id="rId18" Type="http://schemas.openxmlformats.org/officeDocument/2006/relationships/hyperlink" Target="http://www.ncbi.nlm.nih.gov/pubmed?term=Alldredge%20BK%5BAuthor%5D&amp;cauthor=true&amp;cauthor_uid=9521986" TargetMode="External"/><Relationship Id="rId39" Type="http://schemas.openxmlformats.org/officeDocument/2006/relationships/hyperlink" Target="http://www.ncbi.nlm.nih.gov/pubmed/19369512" TargetMode="External"/><Relationship Id="rId109" Type="http://schemas.openxmlformats.org/officeDocument/2006/relationships/hyperlink" Target="http://www.ncbi.nlm.nih.gov/pubmed/23355930" TargetMode="External"/><Relationship Id="rId34" Type="http://schemas.openxmlformats.org/officeDocument/2006/relationships/hyperlink" Target="http://www.ncbi.nlm.nih.gov/pubmed?term=Boggs%20JG%5BAuthor%5D&amp;cauthor=true&amp;cauthor_uid=15346141" TargetMode="External"/><Relationship Id="rId50" Type="http://schemas.openxmlformats.org/officeDocument/2006/relationships/hyperlink" Target="http://www.ncbi.nlm.nih.gov/pubmed?term=Jafari%20SA%5BAuthor%5D&amp;cauthor=true&amp;cauthor_uid=16859058" TargetMode="External"/><Relationship Id="rId55" Type="http://schemas.openxmlformats.org/officeDocument/2006/relationships/hyperlink" Target="http://www.ncbi.nlm.nih.gov/pubmed?term=Chung%20S%5BAuthor%5D&amp;cauthor=true&amp;cauthor_uid=18248774" TargetMode="External"/><Relationship Id="rId76" Type="http://schemas.openxmlformats.org/officeDocument/2006/relationships/hyperlink" Target="http://www.ncbi.nlm.nih.gov/pubmed/15302747" TargetMode="External"/><Relationship Id="rId97" Type="http://schemas.openxmlformats.org/officeDocument/2006/relationships/hyperlink" Target="http://www.ncbi.nlm.nih.gov/pubmed?term=Towne%20AR%5BAuthor%5D&amp;cauthor=true&amp;cauthor_uid=17433920" TargetMode="External"/><Relationship Id="rId104" Type="http://schemas.openxmlformats.org/officeDocument/2006/relationships/hyperlink" Target="http://www.ncbi.nlm.nih.gov/pubmed?term=de%20Assis%20TM%5BAuthor%5D&amp;cauthor=true&amp;cauthor_uid=23355930" TargetMode="External"/><Relationship Id="rId120" Type="http://schemas.openxmlformats.org/officeDocument/2006/relationships/footer" Target="footer1.xml"/><Relationship Id="rId7" Type="http://schemas.openxmlformats.org/officeDocument/2006/relationships/hyperlink" Target="mailto:nashjazadeh@yahoo.com" TargetMode="External"/><Relationship Id="rId71" Type="http://schemas.openxmlformats.org/officeDocument/2006/relationships/hyperlink" Target="http://www.ncbi.nlm.nih.gov/pubmed?term=Smith%20TL%5BAuthor%5D&amp;cauthor=true&amp;cauthor_uid=11983039" TargetMode="External"/><Relationship Id="rId92" Type="http://schemas.openxmlformats.org/officeDocument/2006/relationships/hyperlink" Target="http://www.ncbi.nlm.nih.gov/pubmed?term=Benbadis%20SR%5BAuthor%5D&amp;cauthor=true&amp;cauthor_uid=12609205" TargetMode="External"/><Relationship Id="rId2" Type="http://schemas.openxmlformats.org/officeDocument/2006/relationships/styles" Target="styles.xml"/><Relationship Id="rId29" Type="http://schemas.openxmlformats.org/officeDocument/2006/relationships/hyperlink" Target="http://www.ncbi.nlm.nih.gov/pubmed?term=Shorvon%20SD%5BAuthor%5D&amp;cauthor=true&amp;cauthor_uid=20697043" TargetMode="External"/><Relationship Id="rId24" Type="http://schemas.openxmlformats.org/officeDocument/2006/relationships/hyperlink" Target="http://www.ncbi.nlm.nih.gov/pubmed?term=Jagoda%20A%5BAuthor%5D&amp;cauthor=true&amp;cauthor_uid=19840084" TargetMode="External"/><Relationship Id="rId40" Type="http://schemas.openxmlformats.org/officeDocument/2006/relationships/hyperlink" Target="http://www.ncbi.nlm.nih.gov/pubmed?term=Chin%20RF%5BAuthor%5D&amp;cauthor=true&amp;cauthor_uid=15667410" TargetMode="External"/><Relationship Id="rId45" Type="http://schemas.openxmlformats.org/officeDocument/2006/relationships/hyperlink" Target="http://www.ncbi.nlm.nih.gov/pubmed?term=Britton%20JW%5BAuthor%5D&amp;cauthor=true&amp;cauthor_uid=20008655" TargetMode="External"/><Relationship Id="rId66" Type="http://schemas.openxmlformats.org/officeDocument/2006/relationships/hyperlink" Target="http://www.ncbi.nlm.nih.gov/pubmed/22528274" TargetMode="External"/><Relationship Id="rId87" Type="http://schemas.openxmlformats.org/officeDocument/2006/relationships/hyperlink" Target="http://www.ncbi.nlm.nih.gov/pubmed?term=Kim%20HD%5BAuthor%5D&amp;cauthor=true&amp;cauthor_uid=15744802" TargetMode="External"/><Relationship Id="rId110" Type="http://schemas.openxmlformats.org/officeDocument/2006/relationships/hyperlink" Target="http://www.ncbi.nlm.nih.gov/pubmed?term=DeLorenzo%20RJ%5BAuthor%5D&amp;cauthor=true&amp;cauthor_uid=19324574" TargetMode="External"/><Relationship Id="rId115" Type="http://schemas.openxmlformats.org/officeDocument/2006/relationships/hyperlink" Target="http://www.ncbi.nlm.nih.gov/pubmed?term=Waterhouse%20E%5BAuthor%5D&amp;cauthor=true&amp;cauthor_uid=19324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4778</Words>
  <Characters>27236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SNRC</dc:creator>
  <cp:lastModifiedBy>SNRC</cp:lastModifiedBy>
  <cp:revision>90</cp:revision>
  <dcterms:created xsi:type="dcterms:W3CDTF">2013-12-04T08:10:00Z</dcterms:created>
  <dcterms:modified xsi:type="dcterms:W3CDTF">2013-12-07T04:54:00Z</dcterms:modified>
</cp:coreProperties>
</file>