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A6" w:rsidRPr="003950C5" w:rsidRDefault="00855E8F" w:rsidP="00A11C8C">
      <w:pPr>
        <w:bidi w:val="0"/>
        <w:spacing w:line="240" w:lineRule="auto"/>
        <w:jc w:val="both"/>
        <w:rPr>
          <w:rFonts w:asciiTheme="majorBidi" w:hAnsiTheme="majorBidi" w:cstheme="majorBidi"/>
        </w:rPr>
      </w:pPr>
      <w:r w:rsidRPr="003950C5">
        <w:rPr>
          <w:rFonts w:asciiTheme="majorBidi" w:hAnsiTheme="majorBidi" w:cstheme="majorBidi"/>
        </w:rPr>
        <w:t>Table 1. Sample characteristics of CHF patients included in the study</w:t>
      </w:r>
    </w:p>
    <w:tbl>
      <w:tblPr>
        <w:tblStyle w:val="TableGrid1"/>
        <w:tblW w:w="828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056"/>
        <w:gridCol w:w="236"/>
        <w:gridCol w:w="2758"/>
        <w:gridCol w:w="1424"/>
      </w:tblGrid>
      <w:tr w:rsidR="00855E8F" w:rsidRPr="003950C5" w:rsidTr="00DB6D24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Characteristic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Characteristic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N (%)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  <w:tcBorders>
              <w:top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Gender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Blood lipid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286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Male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145(50)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136(48.3)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286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Female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145(50)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147 (50.7)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 xml:space="preserve">Economic Situation 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Smoking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286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Weak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81(27.9)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140(48.3)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286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Average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70 (24.1)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150(51.7)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286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Good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23(23.1)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Drug. Use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286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Excellent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24 (24.8)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69(23.8)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221(52.8)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firstLine="360"/>
              <w:jc w:val="lowKashida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Illiterate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81(27.9)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Blood Pressure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firstLine="360"/>
              <w:jc w:val="lowKashida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Diploma-BS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116(40)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143 (49.3)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firstLine="360"/>
              <w:jc w:val="lowKashida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MCs and above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93(3</w:t>
            </w:r>
            <w:r w:rsidR="00C60746" w:rsidRPr="00AE287B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AE287B">
              <w:rPr>
                <w:rFonts w:asciiTheme="majorBidi" w:hAnsiTheme="majorBidi" w:cstheme="majorBidi"/>
                <w:sz w:val="20"/>
                <w:szCs w:val="20"/>
              </w:rPr>
              <w:t>.1)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147(50.7)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Alcohol 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E176A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Antidepression Drugs</w:t>
            </w: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158(54.5)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E176A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Yes </w:t>
            </w:r>
          </w:p>
        </w:tc>
        <w:tc>
          <w:tcPr>
            <w:tcW w:w="1424" w:type="dxa"/>
          </w:tcPr>
          <w:p w:rsidR="00855E8F" w:rsidRPr="00AE287B" w:rsidRDefault="008E176A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69 (23.8)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132(45.5)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E176A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No </w:t>
            </w:r>
          </w:p>
        </w:tc>
        <w:tc>
          <w:tcPr>
            <w:tcW w:w="1424" w:type="dxa"/>
          </w:tcPr>
          <w:p w:rsidR="00855E8F" w:rsidRPr="00AE287B" w:rsidRDefault="008E176A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221 (76.2)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Family Heart Disease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894C6F" w:rsidRDefault="00894C6F" w:rsidP="00894C6F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Exercise</w:t>
            </w: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150\(51.7)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894C6F" w:rsidRDefault="00894C6F" w:rsidP="00894C6F">
            <w:pPr>
              <w:widowControl w:val="0"/>
              <w:bidi w:val="0"/>
              <w:ind w:left="383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894C6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Low</w:t>
            </w:r>
          </w:p>
        </w:tc>
        <w:tc>
          <w:tcPr>
            <w:tcW w:w="1424" w:type="dxa"/>
          </w:tcPr>
          <w:p w:rsidR="00855E8F" w:rsidRPr="00AE287B" w:rsidRDefault="00C61F1A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108 (37.2)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140(48.3)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94C6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Moderate </w:t>
            </w:r>
          </w:p>
        </w:tc>
        <w:tc>
          <w:tcPr>
            <w:tcW w:w="1424" w:type="dxa"/>
          </w:tcPr>
          <w:p w:rsidR="00855E8F" w:rsidRPr="00AE287B" w:rsidRDefault="00C61F1A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 (25.5)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Daily Activity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94C6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Good </w:t>
            </w:r>
          </w:p>
        </w:tc>
        <w:tc>
          <w:tcPr>
            <w:tcW w:w="1424" w:type="dxa"/>
          </w:tcPr>
          <w:p w:rsidR="00855E8F" w:rsidRPr="00AE287B" w:rsidRDefault="00C61F1A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72 (24.8)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Low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138(37.2)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94C6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Well </w:t>
            </w:r>
          </w:p>
        </w:tc>
        <w:tc>
          <w:tcPr>
            <w:tcW w:w="1424" w:type="dxa"/>
          </w:tcPr>
          <w:p w:rsidR="00855E8F" w:rsidRPr="00AE287B" w:rsidRDefault="00C61F1A" w:rsidP="00C61F1A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 (12.5)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Intermediate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74(25.5)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High</w:t>
            </w:r>
          </w:p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Well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72(24.8)</w:t>
            </w:r>
          </w:p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36(12.4)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Depression History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137 (47.2)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55E8F" w:rsidP="00F20FE1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40" w:firstLine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153(52.8)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CHF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Characteristic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Mean(SD)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74(18.2)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52.84(19.1)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056" w:type="dxa"/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333(81.8)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AE287B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AE287B" w:rsidRDefault="008E176A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BMI</w:t>
            </w:r>
          </w:p>
        </w:tc>
        <w:tc>
          <w:tcPr>
            <w:tcW w:w="1424" w:type="dxa"/>
          </w:tcPr>
          <w:p w:rsidR="00855E8F" w:rsidRPr="00AE287B" w:rsidRDefault="008E176A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E287B">
              <w:rPr>
                <w:rFonts w:asciiTheme="majorBidi" w:hAnsiTheme="majorBidi" w:cstheme="majorBidi"/>
                <w:sz w:val="20"/>
                <w:szCs w:val="20"/>
              </w:rPr>
              <w:t>21.217(7.73)</w:t>
            </w: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Diabetes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color w:val="E36C0A" w:themeColor="accent6" w:themeShade="BF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144(35.4)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55E8F" w:rsidRPr="003950C5" w:rsidTr="00DB6D24">
        <w:trPr>
          <w:jc w:val="center"/>
        </w:trPr>
        <w:tc>
          <w:tcPr>
            <w:tcW w:w="2808" w:type="dxa"/>
          </w:tcPr>
          <w:p w:rsidR="00855E8F" w:rsidRPr="00C446B0" w:rsidRDefault="00855E8F" w:rsidP="00A11C8C">
            <w:pPr>
              <w:widowControl w:val="0"/>
              <w:bidi w:val="0"/>
              <w:ind w:left="360"/>
              <w:jc w:val="lowKashida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</w:t>
            </w:r>
          </w:p>
        </w:tc>
        <w:tc>
          <w:tcPr>
            <w:tcW w:w="1056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C446B0">
              <w:rPr>
                <w:rFonts w:asciiTheme="majorBidi" w:hAnsiTheme="majorBidi" w:cstheme="majorBidi"/>
                <w:sz w:val="20"/>
                <w:szCs w:val="20"/>
              </w:rPr>
              <w:t>263(64.6)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58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4" w:type="dxa"/>
          </w:tcPr>
          <w:p w:rsidR="00855E8F" w:rsidRPr="00C446B0" w:rsidRDefault="00855E8F" w:rsidP="00A11C8C">
            <w:pPr>
              <w:widowControl w:val="0"/>
              <w:bidi w:val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1B34A6" w:rsidRPr="003950C5" w:rsidRDefault="001B34A6" w:rsidP="001B34A6">
      <w:pPr>
        <w:bidi w:val="0"/>
        <w:rPr>
          <w:rFonts w:asciiTheme="majorBidi" w:hAnsiTheme="majorBidi" w:cstheme="majorBidi"/>
        </w:rPr>
      </w:pPr>
    </w:p>
    <w:p w:rsidR="00851D27" w:rsidRPr="003950C5" w:rsidRDefault="00E30C9E" w:rsidP="00851D27">
      <w:pPr>
        <w:bidi w:val="0"/>
        <w:rPr>
          <w:rFonts w:asciiTheme="majorBidi" w:hAnsiTheme="majorBidi" w:cstheme="majorBidi"/>
        </w:rPr>
      </w:pPr>
      <w:r w:rsidRPr="003950C5">
        <w:rPr>
          <w:rFonts w:asciiTheme="majorBidi" w:hAnsiTheme="majorBidi" w:cstheme="majorBidi"/>
        </w:rPr>
        <w:t xml:space="preserve">Table </w:t>
      </w:r>
      <w:r w:rsidR="003950C5">
        <w:rPr>
          <w:rFonts w:asciiTheme="majorBidi" w:hAnsiTheme="majorBidi" w:cstheme="majorBidi"/>
        </w:rPr>
        <w:t>2.</w:t>
      </w:r>
      <w:r w:rsidRPr="003950C5">
        <w:rPr>
          <w:rFonts w:asciiTheme="majorBidi" w:hAnsiTheme="majorBidi" w:cstheme="majorBidi"/>
        </w:rPr>
        <w:t xml:space="preserve"> Correlation</w:t>
      </w:r>
      <w:r w:rsidR="00E9309A">
        <w:rPr>
          <w:rFonts w:asciiTheme="majorBidi" w:hAnsiTheme="majorBidi" w:cstheme="majorBidi"/>
        </w:rPr>
        <w:t xml:space="preserve"> of</w:t>
      </w:r>
      <w:r w:rsidRPr="003950C5">
        <w:rPr>
          <w:rFonts w:asciiTheme="majorBidi" w:hAnsiTheme="majorBidi" w:cstheme="majorBidi"/>
        </w:rPr>
        <w:t xml:space="preserve"> PSQI global sleep quality with</w:t>
      </w:r>
      <w:r w:rsidR="00E9309A">
        <w:rPr>
          <w:rFonts w:asciiTheme="majorBidi" w:hAnsiTheme="majorBidi" w:cstheme="majorBidi"/>
        </w:rPr>
        <w:t xml:space="preserve"> BSQ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51D27" w:rsidRPr="003950C5" w:rsidTr="00395D43">
        <w:tc>
          <w:tcPr>
            <w:tcW w:w="1368" w:type="dxa"/>
            <w:tcBorders>
              <w:left w:val="nil"/>
              <w:right w:val="nil"/>
            </w:tcBorders>
          </w:tcPr>
          <w:p w:rsidR="00851D27" w:rsidRPr="003950C5" w:rsidRDefault="00851D27" w:rsidP="00851D27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Age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Economic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Education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BMI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exercise</w:t>
            </w:r>
          </w:p>
        </w:tc>
        <w:tc>
          <w:tcPr>
            <w:tcW w:w="1368" w:type="dxa"/>
            <w:tcBorders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BSQ</w:t>
            </w:r>
          </w:p>
        </w:tc>
      </w:tr>
      <w:tr w:rsidR="00851D27" w:rsidRPr="003950C5" w:rsidTr="00395D43"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F4C59">
              <w:rPr>
                <w:rFonts w:asciiTheme="majorBidi" w:hAnsiTheme="majorBidi" w:cstheme="majorBidi"/>
                <w:b/>
                <w:bCs/>
              </w:rPr>
              <w:t>r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-0.057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-0.082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-0.03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-0.001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0.016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0.384</w:t>
            </w:r>
          </w:p>
        </w:tc>
      </w:tr>
      <w:tr w:rsidR="00851D27" w:rsidRPr="003950C5" w:rsidTr="00395D43"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EF4C59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EF4C59">
              <w:rPr>
                <w:rFonts w:asciiTheme="majorBidi" w:hAnsiTheme="majorBidi" w:cstheme="majorBidi"/>
                <w:b/>
                <w:bCs/>
                <w:i/>
                <w:iCs/>
              </w:rPr>
              <w:t>P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0.335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0162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0.964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0.982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3950C5">
              <w:rPr>
                <w:rFonts w:asciiTheme="majorBidi" w:hAnsiTheme="majorBidi" w:cstheme="majorBidi"/>
              </w:rPr>
              <w:t>0.783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</w:tcPr>
          <w:p w:rsidR="00851D27" w:rsidRPr="003950C5" w:rsidRDefault="00851D27" w:rsidP="0094064C">
            <w:pPr>
              <w:bidi w:val="0"/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3950C5">
              <w:rPr>
                <w:rFonts w:asciiTheme="majorBidi" w:hAnsiTheme="majorBidi" w:cstheme="majorBidi"/>
              </w:rPr>
              <w:t>0.000</w:t>
            </w:r>
            <w:r w:rsidRPr="003950C5">
              <w:rPr>
                <w:rFonts w:asciiTheme="majorBidi" w:hAnsiTheme="majorBidi" w:cstheme="majorBidi"/>
                <w:vertAlign w:val="superscript"/>
              </w:rPr>
              <w:t>*</w:t>
            </w:r>
          </w:p>
        </w:tc>
      </w:tr>
    </w:tbl>
    <w:p w:rsidR="00C04AAE" w:rsidRPr="00C446B0" w:rsidRDefault="00C04AAE" w:rsidP="00BF011B">
      <w:pPr>
        <w:bidi w:val="0"/>
        <w:spacing w:line="240" w:lineRule="auto"/>
        <w:rPr>
          <w:rFonts w:asciiTheme="majorBidi" w:hAnsiTheme="majorBidi" w:cstheme="majorBidi"/>
        </w:rPr>
      </w:pPr>
      <w:r w:rsidRPr="00C446B0">
        <w:rPr>
          <w:rFonts w:asciiTheme="majorBidi" w:hAnsiTheme="majorBidi" w:cstheme="majorBidi"/>
        </w:rPr>
        <w:t xml:space="preserve">r: Spearman's correlation coefficient, </w:t>
      </w:r>
      <w:r w:rsidRPr="00C446B0">
        <w:rPr>
          <w:rFonts w:ascii="Cambria Math" w:hAnsi="Cambria Math" w:cs="Cambria Math"/>
        </w:rPr>
        <w:t>∗</w:t>
      </w:r>
      <w:r w:rsidRPr="00C446B0">
        <w:rPr>
          <w:rFonts w:asciiTheme="majorBidi" w:hAnsiTheme="majorBidi" w:cstheme="majorBidi"/>
        </w:rPr>
        <w:t xml:space="preserve"> Statistically significant at p </w:t>
      </w:r>
      <w:r w:rsidRPr="00C446B0">
        <w:rPr>
          <w:rFonts w:ascii="Cambria Math" w:hAnsi="Cambria Math" w:cs="Cambria Math"/>
        </w:rPr>
        <w:t>⩽</w:t>
      </w:r>
      <w:r w:rsidR="00DA4A56" w:rsidRPr="00C446B0">
        <w:rPr>
          <w:rFonts w:asciiTheme="majorBidi" w:hAnsiTheme="majorBidi" w:cstheme="majorBidi"/>
        </w:rPr>
        <w:t xml:space="preserve"> 0.05                                                                   </w:t>
      </w:r>
      <w:r w:rsidR="00CE4ED7" w:rsidRPr="00C446B0">
        <w:rPr>
          <w:rFonts w:asciiTheme="majorBidi" w:hAnsiTheme="majorBidi" w:cstheme="majorBidi"/>
        </w:rPr>
        <w:t xml:space="preserve">BSQ: Body Shape Quality, </w:t>
      </w:r>
      <w:r w:rsidRPr="00C446B0">
        <w:rPr>
          <w:rFonts w:asciiTheme="majorBidi" w:hAnsiTheme="majorBidi" w:cstheme="majorBidi"/>
        </w:rPr>
        <w:t>BMI: Body mass index</w:t>
      </w:r>
    </w:p>
    <w:p w:rsidR="00C04AAE" w:rsidRDefault="00C04AAE" w:rsidP="00C04AAE">
      <w:pPr>
        <w:bidi w:val="0"/>
        <w:rPr>
          <w:rFonts w:asciiTheme="majorBidi" w:hAnsiTheme="majorBidi" w:cstheme="majorBidi"/>
        </w:rPr>
      </w:pPr>
    </w:p>
    <w:p w:rsidR="00814B11" w:rsidRDefault="00814B11" w:rsidP="00814B11">
      <w:pPr>
        <w:bidi w:val="0"/>
        <w:rPr>
          <w:rFonts w:asciiTheme="majorBidi" w:hAnsiTheme="majorBidi" w:cstheme="majorBidi"/>
        </w:rPr>
      </w:pPr>
    </w:p>
    <w:p w:rsidR="00814B11" w:rsidRDefault="00814B11" w:rsidP="00814B11">
      <w:pPr>
        <w:bidi w:val="0"/>
        <w:rPr>
          <w:rFonts w:asciiTheme="majorBidi" w:hAnsiTheme="majorBidi" w:cstheme="majorBidi"/>
        </w:rPr>
      </w:pPr>
    </w:p>
    <w:p w:rsidR="00814B11" w:rsidRDefault="00814B11" w:rsidP="00814B11">
      <w:pPr>
        <w:bidi w:val="0"/>
        <w:rPr>
          <w:rFonts w:asciiTheme="majorBidi" w:hAnsiTheme="majorBidi" w:cstheme="majorBidi"/>
        </w:rPr>
      </w:pPr>
    </w:p>
    <w:p w:rsidR="00814B11" w:rsidRPr="003950C5" w:rsidRDefault="00814B11" w:rsidP="00814B11">
      <w:pPr>
        <w:bidi w:val="0"/>
        <w:rPr>
          <w:rFonts w:asciiTheme="majorBidi" w:hAnsiTheme="majorBidi" w:cstheme="majorBidi"/>
        </w:rPr>
      </w:pPr>
      <w:bookmarkStart w:id="0" w:name="_GoBack"/>
      <w:bookmarkEnd w:id="0"/>
    </w:p>
    <w:p w:rsidR="00E30C9E" w:rsidRPr="00E30C9E" w:rsidRDefault="00E30C9E" w:rsidP="00E30C9E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E30C9E">
        <w:rPr>
          <w:rFonts w:asciiTheme="majorBidi" w:hAnsiTheme="majorBidi" w:cstheme="majorBidi"/>
        </w:rPr>
        <w:lastRenderedPageBreak/>
        <w:t xml:space="preserve">Table </w:t>
      </w:r>
      <w:r w:rsidR="00B217CD">
        <w:rPr>
          <w:rFonts w:asciiTheme="majorBidi" w:hAnsiTheme="majorBidi" w:cstheme="majorBidi"/>
        </w:rPr>
        <w:t>3.</w:t>
      </w:r>
      <w:r w:rsidRPr="00E30C9E">
        <w:rPr>
          <w:rFonts w:asciiTheme="majorBidi" w:hAnsiTheme="majorBidi" w:cstheme="majorBidi"/>
        </w:rPr>
        <w:t xml:space="preserve"> Results from GLM between </w:t>
      </w:r>
      <w:r w:rsidR="00E9309A">
        <w:rPr>
          <w:rFonts w:asciiTheme="majorBidi" w:hAnsiTheme="majorBidi" w:cstheme="majorBidi"/>
        </w:rPr>
        <w:t>PSQI global sleep quality,</w:t>
      </w:r>
      <w:r w:rsidRPr="00E30C9E">
        <w:rPr>
          <w:rFonts w:asciiTheme="majorBidi" w:hAnsiTheme="majorBidi" w:cstheme="majorBidi"/>
        </w:rPr>
        <w:t xml:space="preserve"> BSQ and covariates in CHF patients</w:t>
      </w:r>
    </w:p>
    <w:p w:rsidR="00E30C9E" w:rsidRPr="00E30C9E" w:rsidRDefault="00E30C9E" w:rsidP="00E30C9E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</w:p>
    <w:tbl>
      <w:tblPr>
        <w:tblStyle w:val="LightShading"/>
        <w:tblW w:w="0" w:type="auto"/>
        <w:tblInd w:w="-252" w:type="dxa"/>
        <w:tblLook w:val="06A0" w:firstRow="1" w:lastRow="0" w:firstColumn="1" w:lastColumn="0" w:noHBand="1" w:noVBand="1"/>
      </w:tblPr>
      <w:tblGrid>
        <w:gridCol w:w="2250"/>
        <w:gridCol w:w="1530"/>
        <w:gridCol w:w="1170"/>
        <w:gridCol w:w="1579"/>
        <w:gridCol w:w="941"/>
        <w:gridCol w:w="2160"/>
      </w:tblGrid>
      <w:tr w:rsidR="0075149B" w:rsidRPr="00E30C9E" w:rsidTr="00270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</w:rPr>
              <w:t>B (</w:t>
            </w:r>
            <w:r w:rsidRPr="00C446B0">
              <w:rPr>
                <w:rFonts w:asciiTheme="majorBidi" w:eastAsiaTheme="majorEastAsia" w:hAnsiTheme="majorBidi" w:cstheme="majorBidi"/>
              </w:rPr>
              <w:t>s</w:t>
            </w:r>
            <w:r w:rsidRPr="00E30C9E">
              <w:rPr>
                <w:rFonts w:asciiTheme="majorBidi" w:hAnsiTheme="majorBidi" w:cstheme="majorBidi"/>
              </w:rPr>
              <w:t>E)</w:t>
            </w:r>
          </w:p>
        </w:tc>
        <w:tc>
          <w:tcPr>
            <w:tcW w:w="2749" w:type="dxa"/>
            <w:gridSpan w:val="2"/>
          </w:tcPr>
          <w:p w:rsidR="00E30C9E" w:rsidRPr="00E30C9E" w:rsidRDefault="00E30C9E" w:rsidP="00EF4C59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95% CI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Wald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E30C9E">
              <w:rPr>
                <w:rFonts w:asciiTheme="majorBidi" w:hAnsiTheme="majorBidi" w:cstheme="majorBidi"/>
                <w:i/>
                <w:iCs/>
                <w:color w:val="000000"/>
              </w:rPr>
              <w:t>p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widowControl w:val="0"/>
              <w:bidi w:val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</w:rPr>
              <w:t>Economic Situation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lang w:bidi="ar-SA"/>
              </w:rPr>
            </w:pP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widowControl w:val="0"/>
              <w:ind w:left="286"/>
              <w:jc w:val="both"/>
              <w:rPr>
                <w:rFonts w:asciiTheme="majorBidi" w:hAnsiTheme="majorBidi" w:cstheme="majorBidi"/>
                <w:i/>
                <w:iCs/>
                <w:color w:val="000000"/>
                <w:rtl/>
              </w:rPr>
            </w:pPr>
            <w:r w:rsidRPr="00E30C9E">
              <w:rPr>
                <w:rFonts w:asciiTheme="majorBidi" w:hAnsiTheme="majorBidi" w:cstheme="majorBidi"/>
                <w:i/>
                <w:iCs/>
                <w:color w:val="000000"/>
              </w:rPr>
              <w:t>Weak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.028(0.058)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-.085,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.142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.240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.624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widowControl w:val="0"/>
              <w:ind w:left="286"/>
              <w:jc w:val="both"/>
              <w:rPr>
                <w:rFonts w:asciiTheme="majorBidi" w:hAnsiTheme="majorBidi" w:cstheme="majorBidi"/>
                <w:i/>
                <w:iCs/>
                <w:color w:val="000000"/>
                <w:rtl/>
              </w:rPr>
            </w:pPr>
            <w:r w:rsidRPr="00E30C9E">
              <w:rPr>
                <w:rFonts w:asciiTheme="majorBidi" w:hAnsiTheme="majorBidi" w:cstheme="majorBidi"/>
                <w:i/>
                <w:iCs/>
                <w:color w:val="000000"/>
              </w:rPr>
              <w:t>Average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.068(0.06)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-.050,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.186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1.281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.258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widowControl w:val="0"/>
              <w:ind w:left="286"/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E30C9E">
              <w:rPr>
                <w:rFonts w:asciiTheme="majorBidi" w:hAnsiTheme="majorBidi" w:cstheme="majorBidi"/>
                <w:i/>
                <w:iCs/>
                <w:color w:val="000000"/>
              </w:rPr>
              <w:t>Good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-.016(0.061)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-.135,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.104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.065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.799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widowControl w:val="0"/>
              <w:ind w:left="286"/>
              <w:jc w:val="both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E30C9E">
              <w:rPr>
                <w:rFonts w:asciiTheme="majorBidi" w:hAnsiTheme="majorBidi" w:cstheme="majorBidi"/>
                <w:i/>
                <w:iCs/>
                <w:color w:val="000000"/>
              </w:rPr>
              <w:t>Excellent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0</w:t>
            </w:r>
            <w:r w:rsidRPr="00E30C9E">
              <w:rPr>
                <w:rFonts w:asciiTheme="majorBidi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D55614" w:rsidP="00E30C9E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G</w:t>
            </w:r>
            <w:r w:rsidR="00E30C9E" w:rsidRPr="00E30C9E">
              <w:rPr>
                <w:rFonts w:asciiTheme="majorBidi" w:hAnsiTheme="majorBidi" w:cstheme="majorBidi"/>
                <w:color w:val="000000"/>
              </w:rPr>
              <w:t>ender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.058(0.058)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-.024,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.140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1.917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.166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BP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.078(0.042)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-.005,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.160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3.393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.065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</w:rPr>
              <w:t>BSQ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.007(0.001)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.005,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.009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40.187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.000*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AD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-.013(0.056)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-.124,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.098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.051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.822</w:t>
            </w:r>
          </w:p>
        </w:tc>
      </w:tr>
      <w:tr w:rsidR="0075149B" w:rsidRPr="00E30C9E" w:rsidTr="00270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DH</w:t>
            </w:r>
          </w:p>
        </w:tc>
        <w:tc>
          <w:tcPr>
            <w:tcW w:w="153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.022(0.048)</w:t>
            </w:r>
          </w:p>
        </w:tc>
        <w:tc>
          <w:tcPr>
            <w:tcW w:w="117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-.073,</w:t>
            </w:r>
          </w:p>
        </w:tc>
        <w:tc>
          <w:tcPr>
            <w:tcW w:w="1579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.116</w:t>
            </w:r>
          </w:p>
        </w:tc>
        <w:tc>
          <w:tcPr>
            <w:tcW w:w="941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.205</w:t>
            </w:r>
          </w:p>
        </w:tc>
        <w:tc>
          <w:tcPr>
            <w:tcW w:w="2160" w:type="dxa"/>
          </w:tcPr>
          <w:p w:rsidR="00E30C9E" w:rsidRPr="00E30C9E" w:rsidRDefault="00E30C9E" w:rsidP="00E30C9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</w:rPr>
            </w:pPr>
            <w:r w:rsidRPr="00E30C9E">
              <w:rPr>
                <w:rFonts w:asciiTheme="majorBidi" w:hAnsiTheme="majorBidi" w:cstheme="majorBidi"/>
                <w:color w:val="000000"/>
              </w:rPr>
              <w:t>.651</w:t>
            </w:r>
          </w:p>
        </w:tc>
      </w:tr>
    </w:tbl>
    <w:p w:rsidR="00E30C9E" w:rsidRPr="00E30C9E" w:rsidRDefault="00E30C9E" w:rsidP="00E30C9E">
      <w:pPr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E30C9E">
        <w:rPr>
          <w:rFonts w:asciiTheme="majorBidi" w:hAnsiTheme="majorBidi" w:cstheme="majorBidi"/>
        </w:rPr>
        <w:t>Set to zero because this parameter is redundant</w:t>
      </w:r>
      <w:r w:rsidRPr="00E30C9E">
        <w:rPr>
          <w:rFonts w:asciiTheme="majorBidi" w:hAnsiTheme="majorBidi" w:cstheme="majorBidi"/>
          <w:rtl/>
        </w:rPr>
        <w:t>.</w:t>
      </w:r>
      <w:r w:rsidRPr="00E30C9E">
        <w:rPr>
          <w:rFonts w:asciiTheme="majorBidi" w:hAnsiTheme="majorBidi" w:cstheme="majorBidi"/>
        </w:rPr>
        <w:t>.</w:t>
      </w:r>
    </w:p>
    <w:p w:rsidR="00E30C9E" w:rsidRPr="00E30C9E" w:rsidRDefault="00E30C9E" w:rsidP="00E30C9E">
      <w:pPr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E30C9E">
        <w:rPr>
          <w:rFonts w:asciiTheme="majorBidi" w:hAnsiTheme="majorBidi" w:cstheme="majorBidi"/>
        </w:rPr>
        <w:t xml:space="preserve">All models computed separately controlling for age, exercise, education, BMI, BL, Sigar history, Alcohol history, FCH  and PMH </w:t>
      </w:r>
    </w:p>
    <w:p w:rsidR="00E30C9E" w:rsidRPr="00E30C9E" w:rsidRDefault="00E30C9E" w:rsidP="00E30C9E">
      <w:pPr>
        <w:numPr>
          <w:ilvl w:val="0"/>
          <w:numId w:val="1"/>
        </w:num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E30C9E">
        <w:rPr>
          <w:rFonts w:ascii="Cambria Math" w:hAnsi="Cambria Math" w:cs="Cambria Math"/>
        </w:rPr>
        <w:t>∗</w:t>
      </w:r>
      <w:r w:rsidRPr="00E30C9E">
        <w:rPr>
          <w:rFonts w:asciiTheme="majorBidi" w:hAnsiTheme="majorBidi" w:cstheme="majorBidi"/>
        </w:rPr>
        <w:t xml:space="preserve"> Statistically significant at p </w:t>
      </w:r>
      <w:r w:rsidRPr="00E30C9E">
        <w:rPr>
          <w:rFonts w:ascii="Cambria Math" w:hAnsi="Cambria Math" w:cs="Cambria Math"/>
        </w:rPr>
        <w:t>⩽</w:t>
      </w:r>
      <w:r w:rsidRPr="00E30C9E">
        <w:rPr>
          <w:rFonts w:asciiTheme="majorBidi" w:hAnsiTheme="majorBidi" w:cstheme="majorBidi"/>
        </w:rPr>
        <w:t xml:space="preserve"> 0.05</w:t>
      </w:r>
    </w:p>
    <w:p w:rsidR="00E30C9E" w:rsidRPr="00E30C9E" w:rsidRDefault="00E30C9E" w:rsidP="00E30C9E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  <w:r w:rsidRPr="00E30C9E">
        <w:rPr>
          <w:rFonts w:asciiTheme="majorBidi" w:hAnsiTheme="majorBidi" w:cstheme="majorBidi"/>
          <w:color w:val="000000"/>
        </w:rPr>
        <w:t>AD</w:t>
      </w:r>
      <w:r w:rsidR="0075149B">
        <w:rPr>
          <w:rFonts w:asciiTheme="majorBidi" w:hAnsiTheme="majorBidi" w:cstheme="majorBidi"/>
        </w:rPr>
        <w:t xml:space="preserve">: </w:t>
      </w:r>
      <w:r w:rsidR="000B70D1">
        <w:rPr>
          <w:rFonts w:asciiTheme="majorBidi" w:hAnsiTheme="majorBidi" w:cstheme="majorBidi"/>
        </w:rPr>
        <w:t>Antidepression Drugs</w:t>
      </w:r>
      <w:r w:rsidR="0075149B">
        <w:rPr>
          <w:rFonts w:asciiTheme="majorBidi" w:hAnsiTheme="majorBidi" w:cstheme="majorBidi"/>
        </w:rPr>
        <w:t xml:space="preserve">; </w:t>
      </w:r>
      <w:r w:rsidRPr="00E30C9E">
        <w:rPr>
          <w:rFonts w:asciiTheme="majorBidi" w:hAnsiTheme="majorBidi" w:cstheme="majorBidi"/>
          <w:color w:val="000000"/>
        </w:rPr>
        <w:t>DH</w:t>
      </w:r>
      <w:r w:rsidR="0075149B">
        <w:rPr>
          <w:rFonts w:asciiTheme="majorBidi" w:hAnsiTheme="majorBidi" w:cstheme="majorBidi"/>
        </w:rPr>
        <w:t>: Depression History;</w:t>
      </w:r>
      <w:r w:rsidR="00B217CD" w:rsidRPr="00C446B0">
        <w:rPr>
          <w:rFonts w:asciiTheme="majorBidi" w:hAnsiTheme="majorBidi" w:cstheme="majorBidi"/>
        </w:rPr>
        <w:t xml:space="preserve"> BP: Blood Pressure</w:t>
      </w:r>
    </w:p>
    <w:p w:rsidR="00E30C9E" w:rsidRPr="00E30C9E" w:rsidRDefault="00E30C9E" w:rsidP="00E30C9E">
      <w:pPr>
        <w:bidi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30C9E" w:rsidRPr="003950C5" w:rsidRDefault="00E30C9E" w:rsidP="00E30C9E">
      <w:pPr>
        <w:bidi w:val="0"/>
        <w:rPr>
          <w:rFonts w:asciiTheme="majorBidi" w:hAnsiTheme="majorBidi" w:cstheme="majorBidi"/>
        </w:rPr>
      </w:pPr>
    </w:p>
    <w:sectPr w:rsidR="00E30C9E" w:rsidRPr="0039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25C0"/>
    <w:multiLevelType w:val="hybridMultilevel"/>
    <w:tmpl w:val="86B4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A8"/>
    <w:rsid w:val="000B70D1"/>
    <w:rsid w:val="001B34A6"/>
    <w:rsid w:val="002705DC"/>
    <w:rsid w:val="003950C5"/>
    <w:rsid w:val="00395D43"/>
    <w:rsid w:val="003D5EA8"/>
    <w:rsid w:val="006274E4"/>
    <w:rsid w:val="0075149B"/>
    <w:rsid w:val="00814B11"/>
    <w:rsid w:val="00851D27"/>
    <w:rsid w:val="00855E8F"/>
    <w:rsid w:val="00894C6F"/>
    <w:rsid w:val="008E176A"/>
    <w:rsid w:val="0094064C"/>
    <w:rsid w:val="009F4600"/>
    <w:rsid w:val="00A11C8C"/>
    <w:rsid w:val="00AE287B"/>
    <w:rsid w:val="00B217CD"/>
    <w:rsid w:val="00BF011B"/>
    <w:rsid w:val="00C04AAE"/>
    <w:rsid w:val="00C446B0"/>
    <w:rsid w:val="00C60746"/>
    <w:rsid w:val="00C61F1A"/>
    <w:rsid w:val="00C85A0D"/>
    <w:rsid w:val="00CE4ED7"/>
    <w:rsid w:val="00D55614"/>
    <w:rsid w:val="00DA4A56"/>
    <w:rsid w:val="00E02797"/>
    <w:rsid w:val="00E30C9E"/>
    <w:rsid w:val="00E9309A"/>
    <w:rsid w:val="00EF4C59"/>
    <w:rsid w:val="00F2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A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B34A6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85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5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A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B34A6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85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5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31</cp:revision>
  <dcterms:created xsi:type="dcterms:W3CDTF">2016-05-20T14:58:00Z</dcterms:created>
  <dcterms:modified xsi:type="dcterms:W3CDTF">2016-06-03T20:41:00Z</dcterms:modified>
</cp:coreProperties>
</file>